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cs="Arial"/>
          <w:sz w:val="20"/>
          <w:szCs w:val="20"/>
          <w:lang w:eastAsia="pt-BR"/>
        </w:rPr>
      </w:pPr>
    </w:p>
    <w:p>
      <w:pPr>
        <w:spacing w:line="0" w:lineRule="atLeast"/>
        <w:ind w:right="-239"/>
        <w:jc w:val="center"/>
        <w:rPr>
          <w:rFonts w:ascii="Arial" w:hAnsi="Arial" w:eastAsia="Arial"/>
          <w:b/>
          <w:sz w:val="23"/>
        </w:rPr>
      </w:pPr>
    </w:p>
    <w:p>
      <w:pPr>
        <w:spacing w:line="0" w:lineRule="atLeast"/>
        <w:ind w:right="-239"/>
        <w:jc w:val="center"/>
        <w:rPr>
          <w:rFonts w:ascii="Arial" w:hAnsi="Arial" w:eastAsia="Arial"/>
          <w:b/>
          <w:sz w:val="23"/>
        </w:rPr>
      </w:pPr>
    </w:p>
    <w:p>
      <w:pPr>
        <w:spacing w:line="0" w:lineRule="atLeast"/>
        <w:ind w:right="-239"/>
        <w:jc w:val="center"/>
        <w:rPr>
          <w:rFonts w:ascii="Arial" w:hAnsi="Arial" w:eastAsia="Arial"/>
          <w:b/>
          <w:sz w:val="23"/>
        </w:rPr>
      </w:pPr>
      <w:r>
        <w:rPr>
          <w:rFonts w:ascii="Arial" w:hAnsi="Arial" w:eastAsia="Arial"/>
          <w:b/>
          <w:sz w:val="23"/>
        </w:rPr>
        <w:drawing>
          <wp:anchor distT="0" distB="0" distL="114300" distR="114300" simplePos="0" relativeHeight="251658240" behindDoc="1" locked="0" layoutInCell="1" allowOverlap="1">
            <wp:simplePos x="0" y="0"/>
            <wp:positionH relativeFrom="page">
              <wp:posOffset>3626485</wp:posOffset>
            </wp:positionH>
            <wp:positionV relativeFrom="page">
              <wp:posOffset>450215</wp:posOffset>
            </wp:positionV>
            <wp:extent cx="666750" cy="619125"/>
            <wp:effectExtent l="0" t="0" r="0" b="9525"/>
            <wp:wrapNone/>
            <wp:docPr id="1"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8"/>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666750" cy="619125"/>
                    </a:xfrm>
                    <a:prstGeom prst="rect">
                      <a:avLst/>
                    </a:prstGeom>
                    <a:noFill/>
                    <a:ln>
                      <a:noFill/>
                    </a:ln>
                  </pic:spPr>
                </pic:pic>
              </a:graphicData>
            </a:graphic>
          </wp:anchor>
        </w:drawing>
      </w:r>
      <w:r>
        <w:rPr>
          <w:rFonts w:ascii="Arial" w:hAnsi="Arial" w:eastAsia="Arial"/>
          <w:b/>
          <w:sz w:val="23"/>
        </w:rPr>
        <w:t>SERVIÇO PÚBLICO FEDERAL</w:t>
      </w:r>
    </w:p>
    <w:p>
      <w:pPr>
        <w:spacing w:line="231" w:lineRule="auto"/>
        <w:ind w:right="-239"/>
        <w:jc w:val="center"/>
        <w:rPr>
          <w:rFonts w:ascii="Arial" w:hAnsi="Arial" w:eastAsia="Arial"/>
          <w:b/>
          <w:sz w:val="23"/>
        </w:rPr>
      </w:pPr>
      <w:r>
        <w:rPr>
          <w:rFonts w:ascii="Arial" w:hAnsi="Arial" w:eastAsia="Arial"/>
          <w:b/>
          <w:sz w:val="23"/>
        </w:rPr>
        <w:t>MINISTÉRIO DA EDUCAÇÃO</w:t>
      </w:r>
    </w:p>
    <w:p>
      <w:pPr>
        <w:spacing w:line="8" w:lineRule="exact"/>
        <w:rPr>
          <w:rFonts w:eastAsia="Times New Roman"/>
        </w:rPr>
      </w:pPr>
    </w:p>
    <w:p>
      <w:pPr>
        <w:spacing w:line="0" w:lineRule="atLeast"/>
        <w:ind w:right="-219"/>
        <w:jc w:val="center"/>
        <w:rPr>
          <w:rFonts w:ascii="Arial" w:hAnsi="Arial" w:eastAsia="Arial"/>
          <w:b/>
          <w:sz w:val="21"/>
        </w:rPr>
      </w:pPr>
      <w:r>
        <w:rPr>
          <w:rFonts w:ascii="Arial" w:hAnsi="Arial" w:eastAsia="Arial"/>
          <w:b/>
          <w:sz w:val="21"/>
        </w:rPr>
        <w:t>INSTITUTO FEDERAL DE EDUCAÇÃO, CIÊNCIA E TECNOLOGIA DE MATO GROSSO</w:t>
      </w:r>
    </w:p>
    <w:p>
      <w:pPr>
        <w:spacing w:line="237" w:lineRule="auto"/>
        <w:ind w:right="-279"/>
        <w:jc w:val="center"/>
        <w:rPr>
          <w:rFonts w:ascii="Arial" w:hAnsi="Arial" w:eastAsia="Arial"/>
          <w:b/>
          <w:sz w:val="23"/>
        </w:rPr>
      </w:pPr>
      <w:r>
        <w:rPr>
          <w:rFonts w:ascii="Arial" w:hAnsi="Arial" w:eastAsia="Arial"/>
          <w:b/>
          <w:sz w:val="23"/>
        </w:rPr>
        <w:t>CAMPUS CONFRESA</w:t>
      </w:r>
    </w:p>
    <w:p>
      <w:pPr>
        <w:spacing w:after="120" w:line="276" w:lineRule="auto"/>
        <w:ind w:right="-15"/>
        <w:jc w:val="center"/>
        <w:rPr>
          <w:rFonts w:ascii="Arial" w:hAnsi="Arial" w:cs="Arial"/>
          <w:bCs/>
          <w:color w:val="000000"/>
          <w:sz w:val="20"/>
          <w:szCs w:val="20"/>
        </w:rPr>
      </w:pPr>
    </w:p>
    <w:p>
      <w:pPr>
        <w:spacing w:after="120" w:line="276" w:lineRule="auto"/>
        <w:ind w:right="-15"/>
        <w:jc w:val="center"/>
        <w:rPr>
          <w:rFonts w:hint="default" w:ascii="Arial" w:hAnsi="Arial" w:cs="Arial"/>
          <w:bCs/>
          <w:color w:val="000000"/>
          <w:sz w:val="20"/>
          <w:szCs w:val="20"/>
          <w:lang w:val="pt-BR"/>
        </w:rPr>
      </w:pPr>
      <w:r>
        <w:rPr>
          <w:rFonts w:hint="default" w:ascii="Arial" w:hAnsi="Arial" w:cs="Arial"/>
          <w:bCs/>
          <w:color w:val="000000"/>
          <w:sz w:val="20"/>
          <w:szCs w:val="20"/>
          <w:lang w:val="pt-BR"/>
        </w:rPr>
        <w:t>ANEXO I - MINUTA DO PROJETO BÁSICO</w:t>
      </w:r>
    </w:p>
    <w:p>
      <w:pPr>
        <w:spacing w:after="120" w:line="276" w:lineRule="auto"/>
        <w:ind w:right="-15"/>
        <w:jc w:val="center"/>
        <w:rPr>
          <w:rFonts w:hint="default" w:ascii="Arial" w:hAnsi="Arial" w:cs="Arial"/>
          <w:bCs/>
          <w:color w:val="000000"/>
          <w:sz w:val="20"/>
          <w:szCs w:val="20"/>
          <w:lang w:val="pt-BR"/>
        </w:rPr>
      </w:pPr>
      <w:r>
        <w:rPr>
          <w:rFonts w:hint="default" w:ascii="Arial" w:hAnsi="Arial" w:cs="Arial"/>
          <w:bCs/>
          <w:color w:val="000000"/>
          <w:sz w:val="20"/>
          <w:szCs w:val="20"/>
          <w:lang w:val="pt-BR"/>
        </w:rPr>
        <w:t xml:space="preserve">TOMADA DE PREÇOS  </w:t>
      </w:r>
      <w:r>
        <w:rPr>
          <w:rFonts w:ascii="Arial" w:hAnsi="Arial" w:cs="Arial"/>
          <w:bCs/>
          <w:color w:val="000000"/>
          <w:sz w:val="20"/>
          <w:szCs w:val="20"/>
        </w:rPr>
        <w:t xml:space="preserve">Nº </w:t>
      </w:r>
      <w:r>
        <w:rPr>
          <w:rFonts w:hint="default" w:ascii="Arial" w:hAnsi="Arial" w:cs="Arial"/>
          <w:bCs/>
          <w:color w:val="000000"/>
          <w:sz w:val="20"/>
          <w:szCs w:val="20"/>
          <w:lang w:val="pt-BR"/>
        </w:rPr>
        <w:t>01</w:t>
      </w:r>
      <w:r>
        <w:rPr>
          <w:rFonts w:ascii="Arial" w:hAnsi="Arial" w:cs="Arial"/>
          <w:bCs/>
          <w:color w:val="000000"/>
          <w:sz w:val="20"/>
          <w:szCs w:val="20"/>
        </w:rPr>
        <w:t>/20</w:t>
      </w:r>
      <w:r>
        <w:rPr>
          <w:rFonts w:hint="default" w:ascii="Arial" w:hAnsi="Arial" w:cs="Arial"/>
          <w:bCs/>
          <w:color w:val="000000"/>
          <w:sz w:val="20"/>
          <w:szCs w:val="20"/>
          <w:lang w:val="pt-BR"/>
        </w:rPr>
        <w:t>20</w:t>
      </w:r>
    </w:p>
    <w:p>
      <w:pPr>
        <w:spacing w:after="120" w:line="276" w:lineRule="auto"/>
        <w:ind w:right="-15"/>
        <w:jc w:val="center"/>
        <w:rPr>
          <w:rFonts w:ascii="Arial" w:hAnsi="Arial" w:cs="Arial"/>
          <w:bCs/>
          <w:color w:val="000000"/>
          <w:sz w:val="20"/>
          <w:szCs w:val="20"/>
        </w:rPr>
      </w:pPr>
      <w:r>
        <w:rPr>
          <w:rFonts w:ascii="Arial" w:hAnsi="Arial" w:cs="Arial"/>
          <w:bCs/>
          <w:color w:val="000000"/>
          <w:sz w:val="20"/>
          <w:szCs w:val="20"/>
        </w:rPr>
        <w:t>(Processo Administrativo nº</w:t>
      </w:r>
      <w:r>
        <w:rPr>
          <w:rFonts w:hint="default" w:ascii="Arial" w:hAnsi="Arial" w:cs="Arial"/>
          <w:bCs/>
          <w:color w:val="000000"/>
          <w:sz w:val="20"/>
          <w:szCs w:val="20"/>
          <w:lang w:val="pt-BR"/>
        </w:rPr>
        <w:t xml:space="preserve"> </w:t>
      </w:r>
      <w:r>
        <w:rPr>
          <w:rFonts w:hint="default" w:ascii="Arial" w:hAnsi="Arial" w:cs="Arial"/>
          <w:b/>
          <w:bCs/>
          <w:color w:val="000000"/>
          <w:sz w:val="20"/>
          <w:lang w:val="pt-BR"/>
        </w:rPr>
        <w:t>23193.000496.2020-59</w:t>
      </w:r>
      <w:r>
        <w:rPr>
          <w:rFonts w:ascii="Arial" w:hAnsi="Arial" w:cs="Arial"/>
          <w:bCs/>
          <w:color w:val="000000"/>
          <w:sz w:val="20"/>
          <w:szCs w:val="20"/>
        </w:rPr>
        <w:t>)</w:t>
      </w:r>
    </w:p>
    <w:p>
      <w:pPr>
        <w:spacing w:after="120" w:line="276" w:lineRule="auto"/>
        <w:ind w:right="-15"/>
        <w:jc w:val="center"/>
        <w:rPr>
          <w:rFonts w:ascii="Arial" w:hAnsi="Arial" w:cs="Arial"/>
          <w:bCs/>
          <w:color w:val="000000"/>
          <w:sz w:val="20"/>
          <w:szCs w:val="20"/>
        </w:rPr>
      </w:pPr>
    </w:p>
    <w:p>
      <w:pPr>
        <w:numPr>
          <w:ilvl w:val="0"/>
          <w:numId w:val="3"/>
        </w:numPr>
        <w:spacing w:after="120" w:line="276" w:lineRule="auto"/>
        <w:ind w:left="0" w:right="-15" w:firstLine="0"/>
        <w:jc w:val="both"/>
        <w:rPr>
          <w:rFonts w:ascii="Arial" w:hAnsi="Arial" w:cs="Arial"/>
          <w:b/>
          <w:sz w:val="20"/>
          <w:szCs w:val="20"/>
        </w:rPr>
      </w:pPr>
      <w:r>
        <w:rPr>
          <w:rFonts w:ascii="Arial" w:hAnsi="Arial" w:cs="Arial"/>
          <w:b/>
          <w:color w:val="000000"/>
          <w:sz w:val="20"/>
          <w:szCs w:val="20"/>
        </w:rPr>
        <w:t>OBJETO</w:t>
      </w:r>
    </w:p>
    <w:p>
      <w:pPr>
        <w:numPr>
          <w:ilvl w:val="1"/>
          <w:numId w:val="3"/>
        </w:numPr>
        <w:suppressAutoHyphens w:val="0"/>
        <w:spacing w:before="120" w:after="120" w:line="276" w:lineRule="auto"/>
        <w:ind w:left="425" w:firstLine="0"/>
        <w:jc w:val="both"/>
        <w:rPr>
          <w:rFonts w:ascii="Arial" w:hAnsi="Arial" w:cs="Arial"/>
          <w:b/>
          <w:color w:val="000000" w:themeColor="text1"/>
          <w:sz w:val="20"/>
          <w:szCs w:val="20"/>
          <w14:textFill>
            <w14:solidFill>
              <w14:schemeClr w14:val="tx1"/>
            </w14:solidFill>
          </w14:textFill>
        </w:rPr>
      </w:pPr>
      <w:r>
        <w:rPr>
          <w:rFonts w:ascii="Arial" w:hAnsi="Arial" w:cs="Arial"/>
          <w:b/>
          <w:bCs/>
          <w:i/>
          <w:color w:val="auto"/>
          <w:sz w:val="20"/>
          <w:szCs w:val="20"/>
          <w:highlight w:val="none"/>
        </w:rPr>
        <w:t>C</w:t>
      </w:r>
      <w:r>
        <w:rPr>
          <w:rFonts w:ascii="Arial" w:hAnsi="Arial" w:cs="Arial"/>
          <w:b/>
          <w:bCs/>
          <w:color w:val="auto"/>
          <w:sz w:val="20"/>
          <w:highlight w:val="none"/>
        </w:rPr>
        <w:t xml:space="preserve">ontratação de  </w:t>
      </w:r>
      <w:r>
        <w:rPr>
          <w:rFonts w:hint="default" w:ascii="Arial" w:hAnsi="Arial" w:cs="Arial"/>
          <w:b/>
          <w:bCs/>
          <w:color w:val="auto"/>
          <w:sz w:val="20"/>
          <w:highlight w:val="none"/>
          <w:lang w:val="pt-BR"/>
        </w:rPr>
        <w:t>empresa especializada para construção de bloco de salas de aula para o ensino superior do IFMT Campus Confresa</w:t>
      </w:r>
      <w:r>
        <w:rPr>
          <w:rFonts w:ascii="Arial" w:hAnsi="Arial" w:cs="Arial"/>
          <w:i/>
          <w:color w:val="FF0000"/>
          <w:sz w:val="20"/>
          <w:szCs w:val="20"/>
        </w:rPr>
        <w:t>,</w:t>
      </w:r>
      <w:r>
        <w:rPr>
          <w:rFonts w:ascii="Arial" w:hAnsi="Arial" w:cs="Arial"/>
          <w:i/>
          <w:color w:val="000000" w:themeColor="text1"/>
          <w:sz w:val="20"/>
          <w:szCs w:val="20"/>
          <w14:textFill>
            <w14:solidFill>
              <w14:schemeClr w14:val="tx1"/>
            </w14:solidFill>
          </w14:textFill>
        </w:rPr>
        <w:t xml:space="preserve"> conforme condições, quantidades e exigências estabelecidas neste </w:t>
      </w:r>
      <w:r>
        <w:rPr>
          <w:rFonts w:ascii="Arial" w:hAnsi="Arial" w:cs="Arial"/>
          <w:i/>
          <w:iCs/>
          <w:color w:val="000000" w:themeColor="text1"/>
          <w:sz w:val="20"/>
          <w:szCs w:val="20"/>
          <w14:textFill>
            <w14:solidFill>
              <w14:schemeClr w14:val="tx1"/>
            </w14:solidFill>
          </w14:textFill>
        </w:rPr>
        <w:t>instrumento e seus anexos:</w:t>
      </w:r>
    </w:p>
    <w:p>
      <w:pPr>
        <w:numPr>
          <w:ilvl w:val="1"/>
          <w:numId w:val="3"/>
        </w:numPr>
        <w:suppressAutoHyphens w:val="0"/>
        <w:spacing w:before="120" w:after="120" w:line="276" w:lineRule="auto"/>
        <w:ind w:left="425" w:firstLine="0"/>
        <w:jc w:val="both"/>
        <w:rPr>
          <w:rFonts w:ascii="Arial" w:hAnsi="Arial" w:cs="Arial"/>
          <w:b/>
          <w:bCs/>
          <w:i/>
          <w:color w:val="000000" w:themeColor="text1"/>
          <w:sz w:val="20"/>
          <w:szCs w:val="20"/>
          <w14:textFill>
            <w14:solidFill>
              <w14:schemeClr w14:val="tx1"/>
            </w14:solidFill>
          </w14:textFill>
        </w:rPr>
      </w:pPr>
      <w:r>
        <w:rPr>
          <w:rFonts w:ascii="Arial" w:hAnsi="Arial" w:cs="Arial"/>
          <w:i/>
          <w:color w:val="000000" w:themeColor="text1"/>
          <w:sz w:val="20"/>
          <w:szCs w:val="20"/>
          <w14:textFill>
            <w14:solidFill>
              <w14:schemeClr w14:val="tx1"/>
            </w14:solidFill>
          </w14:textFill>
        </w:rPr>
        <w:t>O objeto da licitação tem a natureza de</w:t>
      </w:r>
      <w:r>
        <w:rPr>
          <w:rFonts w:hint="default" w:ascii="Arial" w:hAnsi="Arial" w:cs="Arial"/>
          <w:i/>
          <w:color w:val="000000" w:themeColor="text1"/>
          <w:sz w:val="20"/>
          <w:szCs w:val="20"/>
          <w:lang w:val="pt-BR"/>
          <w14:textFill>
            <w14:solidFill>
              <w14:schemeClr w14:val="tx1"/>
            </w14:solidFill>
          </w14:textFill>
        </w:rPr>
        <w:t xml:space="preserve"> obra</w:t>
      </w:r>
      <w:r>
        <w:rPr>
          <w:rFonts w:ascii="Arial" w:hAnsi="Arial" w:cs="Arial"/>
          <w:i/>
          <w:color w:val="000000" w:themeColor="text1"/>
          <w:sz w:val="20"/>
          <w:szCs w:val="20"/>
          <w14:textFill>
            <w14:solidFill>
              <w14:schemeClr w14:val="tx1"/>
            </w14:solidFill>
          </w14:textFill>
        </w:rPr>
        <w:t>.</w:t>
      </w:r>
    </w:p>
    <w:p>
      <w:pPr>
        <w:numPr>
          <w:ilvl w:val="1"/>
          <w:numId w:val="3"/>
        </w:numPr>
        <w:suppressAutoHyphens w:val="0"/>
        <w:spacing w:before="120" w:after="120" w:line="276" w:lineRule="auto"/>
        <w:ind w:left="425" w:firstLine="0"/>
        <w:jc w:val="both"/>
        <w:rPr>
          <w:rFonts w:ascii="Arial" w:hAnsi="Arial" w:cs="Arial"/>
          <w:b/>
          <w:i/>
          <w:color w:val="000000" w:themeColor="text1"/>
          <w:sz w:val="20"/>
          <w:szCs w:val="20"/>
          <w14:textFill>
            <w14:solidFill>
              <w14:schemeClr w14:val="tx1"/>
            </w14:solidFill>
          </w14:textFill>
        </w:rPr>
      </w:pPr>
      <w:r>
        <w:rPr>
          <w:rFonts w:ascii="Arial" w:hAnsi="Arial" w:cs="Arial"/>
          <w:i/>
          <w:color w:val="000000" w:themeColor="text1"/>
          <w:sz w:val="20"/>
          <w:szCs w:val="20"/>
          <w14:textFill>
            <w14:solidFill>
              <w14:schemeClr w14:val="tx1"/>
            </w14:solidFill>
          </w14:textFill>
        </w:rPr>
        <w:t>Os quantitativos e respectivos códigos dos itens são os discriminados no anexo do Projeto Básico.</w:t>
      </w:r>
    </w:p>
    <w:p>
      <w:pPr>
        <w:numPr>
          <w:ilvl w:val="1"/>
          <w:numId w:val="3"/>
        </w:numPr>
        <w:suppressAutoHyphens w:val="0"/>
        <w:spacing w:before="120" w:after="120" w:line="276" w:lineRule="auto"/>
        <w:jc w:val="both"/>
        <w:rPr>
          <w:rFonts w:ascii="Arial" w:hAnsi="Arial" w:cs="Arial"/>
          <w:b/>
          <w:bCs/>
          <w:i/>
          <w:color w:val="000000" w:themeColor="text1"/>
          <w:sz w:val="20"/>
          <w:szCs w:val="20"/>
          <w:u w:val="single"/>
          <w14:textFill>
            <w14:solidFill>
              <w14:schemeClr w14:val="tx1"/>
            </w14:solidFill>
          </w14:textFill>
        </w:rPr>
      </w:pPr>
      <w:r>
        <w:rPr>
          <w:rFonts w:ascii="Arial" w:hAnsi="Arial" w:cs="Arial"/>
          <w:b/>
          <w:bCs/>
          <w:i/>
          <w:color w:val="000000" w:themeColor="text1"/>
          <w:sz w:val="20"/>
          <w:szCs w:val="20"/>
          <w:u w:val="single"/>
          <w14:textFill>
            <w14:solidFill>
              <w14:schemeClr w14:val="tx1"/>
            </w14:solidFill>
          </w14:textFill>
        </w:rPr>
        <w:t xml:space="preserve">O contrato terá vigência pelo período de </w:t>
      </w:r>
      <w:r>
        <w:rPr>
          <w:rFonts w:hint="default" w:ascii="Arial" w:hAnsi="Arial" w:cs="Arial"/>
          <w:b/>
          <w:bCs/>
          <w:i/>
          <w:color w:val="000000" w:themeColor="text1"/>
          <w:sz w:val="20"/>
          <w:szCs w:val="20"/>
          <w:u w:val="single"/>
          <w:lang w:val="pt-BR"/>
          <w14:textFill>
            <w14:solidFill>
              <w14:schemeClr w14:val="tx1"/>
            </w14:solidFill>
          </w14:textFill>
        </w:rPr>
        <w:t>12</w:t>
      </w:r>
      <w:r>
        <w:rPr>
          <w:rFonts w:ascii="Arial" w:hAnsi="Arial" w:cs="Arial"/>
          <w:b/>
          <w:bCs/>
          <w:i/>
          <w:color w:val="000000" w:themeColor="text1"/>
          <w:sz w:val="20"/>
          <w:szCs w:val="20"/>
          <w:u w:val="single"/>
          <w14:textFill>
            <w14:solidFill>
              <w14:schemeClr w14:val="tx1"/>
            </w14:solidFill>
          </w14:textFill>
        </w:rPr>
        <w:t xml:space="preserve"> (meses), não sendo prorrogável na forma do art. 57, II, da Lei de Licitações.</w:t>
      </w:r>
    </w:p>
    <w:p>
      <w:pPr>
        <w:numPr>
          <w:ilvl w:val="1"/>
          <w:numId w:val="3"/>
        </w:numPr>
        <w:suppressAutoHyphens w:val="0"/>
        <w:spacing w:before="120" w:after="120" w:line="276" w:lineRule="auto"/>
        <w:jc w:val="both"/>
        <w:rPr>
          <w:rFonts w:ascii="Arial" w:hAnsi="Arial" w:cs="Arial"/>
          <w:b/>
          <w:bCs/>
          <w:i/>
          <w:color w:val="000000" w:themeColor="text1"/>
          <w:sz w:val="20"/>
          <w:szCs w:val="20"/>
          <w:u w:val="single"/>
          <w14:textFill>
            <w14:solidFill>
              <w14:schemeClr w14:val="tx1"/>
            </w14:solidFill>
          </w14:textFill>
        </w:rPr>
      </w:pPr>
      <w:r>
        <w:rPr>
          <w:rFonts w:ascii="Arial" w:hAnsi="Arial" w:cs="Arial"/>
          <w:b/>
          <w:bCs/>
          <w:i/>
          <w:color w:val="000000" w:themeColor="text1"/>
          <w:sz w:val="20"/>
          <w:szCs w:val="20"/>
          <w:u w:val="single"/>
          <w14:textFill>
            <w14:solidFill>
              <w14:schemeClr w14:val="tx1"/>
            </w14:solidFill>
          </w14:textFill>
        </w:rPr>
        <w:t>O regime de execução do contrato será o de empreitada por preço global.</w:t>
      </w:r>
    </w:p>
    <w:p>
      <w:pPr>
        <w:rPr>
          <w:rFonts w:ascii="Arial" w:hAnsi="Arial" w:cs="Arial"/>
          <w:sz w:val="20"/>
          <w:szCs w:val="20"/>
          <w:lang w:eastAsia="en-US"/>
        </w:rPr>
      </w:pPr>
    </w:p>
    <w:p>
      <w:pPr>
        <w:rPr>
          <w:rFonts w:ascii="Arial" w:hAnsi="Arial" w:cs="Arial"/>
          <w:sz w:val="20"/>
          <w:szCs w:val="20"/>
          <w:lang w:eastAsia="en-US"/>
        </w:rPr>
      </w:pPr>
    </w:p>
    <w:p>
      <w:pPr>
        <w:numPr>
          <w:ilvl w:val="0"/>
          <w:numId w:val="4"/>
        </w:numPr>
        <w:tabs>
          <w:tab w:val="clear" w:pos="0"/>
        </w:tabs>
        <w:suppressAutoHyphens w:val="0"/>
        <w:autoSpaceDE w:val="0"/>
        <w:spacing w:before="120" w:after="120" w:line="276" w:lineRule="auto"/>
        <w:ind w:left="0" w:firstLine="0"/>
        <w:jc w:val="both"/>
        <w:rPr>
          <w:rFonts w:ascii="Arial" w:hAnsi="Arial" w:cs="Arial"/>
          <w:b/>
          <w:sz w:val="20"/>
          <w:szCs w:val="20"/>
          <w:highlight w:val="none"/>
        </w:rPr>
      </w:pPr>
      <w:r>
        <w:rPr>
          <w:rFonts w:ascii="Arial" w:hAnsi="Arial" w:cs="Arial"/>
          <w:b/>
          <w:sz w:val="20"/>
          <w:szCs w:val="20"/>
          <w:highlight w:val="none"/>
        </w:rPr>
        <w:t>JUSTIFICATIVA E OBJETIVO DA CONTRATAÇÃO</w:t>
      </w:r>
    </w:p>
    <w:p>
      <w:pPr>
        <w:numPr>
          <w:ilvl w:val="1"/>
          <w:numId w:val="4"/>
        </w:numPr>
        <w:suppressAutoHyphens w:val="0"/>
        <w:spacing w:before="120" w:after="120" w:line="276" w:lineRule="auto"/>
        <w:ind w:left="425" w:firstLine="0"/>
        <w:jc w:val="both"/>
        <w:rPr>
          <w:rFonts w:ascii="Arial" w:hAnsi="Arial" w:cs="Arial"/>
          <w:b/>
          <w:color w:val="FF0000"/>
          <w:sz w:val="20"/>
          <w:szCs w:val="20"/>
          <w:highlight w:val="yellow"/>
          <w:shd w:val="clear" w:color="auto" w:fill="FF00FF"/>
        </w:rPr>
      </w:pPr>
      <w:r>
        <w:rPr>
          <w:rFonts w:ascii="Arial" w:hAnsi="Arial" w:cs="Arial"/>
          <w:sz w:val="20"/>
          <w:szCs w:val="20"/>
          <w:highlight w:val="none"/>
        </w:rPr>
        <w:t>A Justificativa e objetivo da contratação encontra-se pormenorizada em Tópico específico dos Estudos Técnicos Preliminares, apêndice deste Projeto Básico.</w:t>
      </w:r>
    </w:p>
    <w:p>
      <w:pPr>
        <w:spacing w:after="120"/>
        <w:ind w:left="360"/>
        <w:jc w:val="both"/>
        <w:rPr>
          <w:rFonts w:ascii="Arial" w:hAnsi="Arial" w:cs="Arial"/>
          <w:b/>
          <w:color w:val="FF0000"/>
          <w:sz w:val="20"/>
          <w:szCs w:val="20"/>
        </w:rPr>
      </w:pPr>
    </w:p>
    <w:p>
      <w:pPr>
        <w:numPr>
          <w:ilvl w:val="0"/>
          <w:numId w:val="4"/>
        </w:numPr>
        <w:shd w:val="clear" w:fill="FFFFFF" w:themeFill="background1"/>
        <w:tabs>
          <w:tab w:val="clear" w:pos="0"/>
        </w:tabs>
        <w:suppressAutoHyphens w:val="0"/>
        <w:autoSpaceDE w:val="0"/>
        <w:spacing w:before="120" w:after="120" w:line="276" w:lineRule="auto"/>
        <w:ind w:left="0" w:firstLine="0"/>
        <w:jc w:val="both"/>
        <w:rPr>
          <w:rFonts w:ascii="Arial" w:hAnsi="Arial" w:cs="Arial"/>
          <w:b/>
          <w:color w:val="auto"/>
          <w:sz w:val="20"/>
          <w:szCs w:val="20"/>
          <w:highlight w:val="none"/>
        </w:rPr>
      </w:pPr>
      <w:r>
        <w:rPr>
          <w:rFonts w:ascii="Arial" w:hAnsi="Arial" w:cs="Arial"/>
          <w:b/>
          <w:color w:val="auto"/>
          <w:sz w:val="20"/>
          <w:szCs w:val="20"/>
          <w:highlight w:val="none"/>
        </w:rPr>
        <w:t>DESCRIÇÃO DA SOLUÇÃO:</w:t>
      </w:r>
    </w:p>
    <w:p>
      <w:pPr>
        <w:numPr>
          <w:ilvl w:val="1"/>
          <w:numId w:val="4"/>
        </w:numPr>
        <w:shd w:val="clear" w:fill="FFFFFF" w:themeFill="background1"/>
        <w:tabs>
          <w:tab w:val="clear" w:pos="0"/>
        </w:tabs>
        <w:suppressAutoHyphens w:val="0"/>
        <w:autoSpaceDE w:val="0"/>
        <w:spacing w:before="120" w:after="120" w:line="276" w:lineRule="auto"/>
        <w:jc w:val="both"/>
        <w:rPr>
          <w:rFonts w:ascii="Arial" w:hAnsi="Arial" w:cs="Arial"/>
          <w:i/>
          <w:iCs/>
          <w:color w:val="auto"/>
          <w:sz w:val="20"/>
          <w:szCs w:val="20"/>
          <w:highlight w:val="none"/>
        </w:rPr>
      </w:pPr>
      <w:r>
        <w:rPr>
          <w:rFonts w:ascii="Arial" w:hAnsi="Arial" w:cs="Arial"/>
          <w:i/>
          <w:iCs/>
          <w:color w:val="auto"/>
          <w:sz w:val="20"/>
          <w:szCs w:val="20"/>
          <w:highlight w:val="none"/>
        </w:rPr>
        <w:t>A descrição da solução como um todo, encontra-se pormenorizada em Tópico específico dos Estudos Técnicos Preliminares, apêndice deste Projeto Básico.</w:t>
      </w:r>
    </w:p>
    <w:p>
      <w:pPr>
        <w:spacing w:after="120"/>
        <w:ind w:left="432"/>
        <w:jc w:val="both"/>
        <w:rPr>
          <w:rFonts w:ascii="Arial" w:hAnsi="Arial" w:cs="Arial"/>
          <w:b/>
          <w:sz w:val="20"/>
          <w:szCs w:val="20"/>
          <w:lang w:val="zh-CN"/>
        </w:rPr>
      </w:pPr>
    </w:p>
    <w:p>
      <w:pPr>
        <w:numPr>
          <w:ilvl w:val="0"/>
          <w:numId w:val="4"/>
        </w:numPr>
        <w:spacing w:after="120"/>
        <w:jc w:val="both"/>
        <w:rPr>
          <w:rFonts w:ascii="Arial" w:hAnsi="Arial" w:cs="Arial"/>
          <w:b/>
          <w:bCs/>
          <w:sz w:val="20"/>
          <w:szCs w:val="20"/>
        </w:rPr>
      </w:pPr>
      <w:r>
        <w:rPr>
          <w:rFonts w:ascii="Arial" w:hAnsi="Arial" w:cs="Arial"/>
          <w:b/>
          <w:bCs/>
          <w:sz w:val="20"/>
          <w:szCs w:val="20"/>
        </w:rPr>
        <w:t>DA CLASSIFICAÇÃO DO OBJETO E FORMA DE SELEÇÃO DO FORNECEDOR</w:t>
      </w:r>
    </w:p>
    <w:p>
      <w:pPr>
        <w:numPr>
          <w:ilvl w:val="1"/>
          <w:numId w:val="4"/>
        </w:numPr>
        <w:suppressAutoHyphens w:val="0"/>
        <w:spacing w:before="120" w:after="120" w:line="276" w:lineRule="auto"/>
        <w:ind w:left="425" w:firstLine="0"/>
        <w:jc w:val="both"/>
        <w:rPr>
          <w:rFonts w:ascii="Arial" w:hAnsi="Arial" w:cs="Arial"/>
          <w:b w:val="0"/>
          <w:bCs w:val="0"/>
          <w:i/>
          <w:iCs/>
          <w:color w:val="000000" w:themeColor="text1"/>
          <w:sz w:val="20"/>
          <w:szCs w:val="20"/>
          <w14:textFill>
            <w14:solidFill>
              <w14:schemeClr w14:val="tx1"/>
            </w14:solidFill>
          </w14:textFill>
        </w:rPr>
      </w:pPr>
      <w:r>
        <w:rPr>
          <w:rFonts w:ascii="Arial" w:hAnsi="Arial" w:cs="Arial"/>
          <w:b w:val="0"/>
          <w:bCs w:val="0"/>
          <w:i/>
          <w:iCs/>
          <w:color w:val="000000" w:themeColor="text1"/>
          <w:sz w:val="20"/>
          <w:szCs w:val="20"/>
          <w14:textFill>
            <w14:solidFill>
              <w14:schemeClr w14:val="tx1"/>
            </w14:solidFill>
          </w14:textFill>
        </w:rPr>
        <w:t>Trata-se de obra</w:t>
      </w:r>
      <w:r>
        <w:rPr>
          <w:rFonts w:hint="default" w:ascii="Arial" w:hAnsi="Arial" w:cs="Arial"/>
          <w:b w:val="0"/>
          <w:bCs w:val="0"/>
          <w:i/>
          <w:iCs/>
          <w:color w:val="000000" w:themeColor="text1"/>
          <w:sz w:val="20"/>
          <w:szCs w:val="20"/>
          <w:lang w:val="pt-BR"/>
          <w14:textFill>
            <w14:solidFill>
              <w14:schemeClr w14:val="tx1"/>
            </w14:solidFill>
          </w14:textFill>
        </w:rPr>
        <w:t>,</w:t>
      </w:r>
      <w:r>
        <w:rPr>
          <w:rFonts w:ascii="Arial" w:hAnsi="Arial" w:cs="Arial"/>
          <w:b w:val="0"/>
          <w:bCs w:val="0"/>
          <w:i/>
          <w:iCs/>
          <w:color w:val="000000" w:themeColor="text1"/>
          <w:sz w:val="20"/>
          <w:szCs w:val="20"/>
          <w14:textFill>
            <w14:solidFill>
              <w14:schemeClr w14:val="tx1"/>
            </w14:solidFill>
          </w14:textFill>
        </w:rPr>
        <w:t xml:space="preserve"> a ser contratado mediante licitação, na modalidade tomada de preço</w:t>
      </w:r>
      <w:r>
        <w:rPr>
          <w:rFonts w:hint="default" w:ascii="Arial" w:hAnsi="Arial" w:cs="Arial"/>
          <w:b w:val="0"/>
          <w:bCs w:val="0"/>
          <w:i/>
          <w:iCs/>
          <w:color w:val="000000" w:themeColor="text1"/>
          <w:sz w:val="20"/>
          <w:szCs w:val="20"/>
          <w:lang w:val="pt-BR"/>
          <w14:textFill>
            <w14:solidFill>
              <w14:schemeClr w14:val="tx1"/>
            </w14:solidFill>
          </w14:textFill>
        </w:rPr>
        <w:t xml:space="preserve"> para</w:t>
      </w:r>
      <w:r>
        <w:rPr>
          <w:rFonts w:hint="default" w:ascii="Arial" w:hAnsi="Arial" w:cs="Arial"/>
          <w:b w:val="0"/>
          <w:bCs w:val="0"/>
          <w:i/>
          <w:iCs/>
          <w:color w:val="000000" w:themeColor="text1"/>
          <w:sz w:val="20"/>
          <w:szCs w:val="20"/>
          <w:highlight w:val="none"/>
          <w:lang w:val="pt-BR"/>
          <w14:textFill>
            <w14:solidFill>
              <w14:schemeClr w14:val="tx1"/>
            </w14:solidFill>
          </w14:textFill>
        </w:rPr>
        <w:t xml:space="preserve"> </w:t>
      </w:r>
      <w:r>
        <w:rPr>
          <w:rFonts w:ascii="Arial" w:hAnsi="Arial" w:cs="Arial"/>
          <w:b w:val="0"/>
          <w:bCs w:val="0"/>
          <w:color w:val="000000" w:themeColor="text1"/>
          <w:sz w:val="20"/>
          <w:highlight w:val="none"/>
          <w14:textFill>
            <w14:solidFill>
              <w14:schemeClr w14:val="tx1"/>
            </w14:solidFill>
          </w14:textFill>
        </w:rPr>
        <w:t xml:space="preserve">contratação de  </w:t>
      </w:r>
      <w:r>
        <w:rPr>
          <w:rFonts w:hint="default" w:ascii="Arial" w:hAnsi="Arial" w:cs="Arial"/>
          <w:b w:val="0"/>
          <w:bCs w:val="0"/>
          <w:color w:val="000000" w:themeColor="text1"/>
          <w:sz w:val="20"/>
          <w:highlight w:val="none"/>
          <w:lang w:val="pt-BR"/>
          <w14:textFill>
            <w14:solidFill>
              <w14:schemeClr w14:val="tx1"/>
            </w14:solidFill>
          </w14:textFill>
        </w:rPr>
        <w:t xml:space="preserve">empresa especializada para construção de bloco de salas de aula para o ensino superior do IFMT Campus Confresa </w:t>
      </w:r>
      <w:r>
        <w:rPr>
          <w:rFonts w:hint="default" w:ascii="Arial" w:hAnsi="Arial" w:cs="Arial"/>
          <w:b w:val="0"/>
          <w:bCs w:val="0"/>
          <w:i/>
          <w:iCs/>
          <w:color w:val="000000" w:themeColor="text1"/>
          <w:sz w:val="20"/>
          <w:szCs w:val="20"/>
          <w:highlight w:val="none"/>
          <w:lang w:val="pt-BR"/>
          <w14:textFill>
            <w14:solidFill>
              <w14:schemeClr w14:val="tx1"/>
            </w14:solidFill>
          </w14:textFill>
        </w:rPr>
        <w:t xml:space="preserve"> </w:t>
      </w:r>
      <w:r>
        <w:rPr>
          <w:rFonts w:ascii="Arial" w:hAnsi="Arial" w:cs="Arial"/>
          <w:b w:val="0"/>
          <w:bCs w:val="0"/>
          <w:i/>
          <w:iCs/>
          <w:color w:val="000000" w:themeColor="text1"/>
          <w:sz w:val="20"/>
          <w:szCs w:val="20"/>
          <w:highlight w:val="none"/>
          <w14:textFill>
            <w14:solidFill>
              <w14:schemeClr w14:val="tx1"/>
            </w14:solidFill>
          </w14:textFill>
        </w:rPr>
        <w:t>.</w:t>
      </w:r>
    </w:p>
    <w:p>
      <w:pPr>
        <w:numPr>
          <w:ilvl w:val="1"/>
          <w:numId w:val="4"/>
        </w:numPr>
        <w:suppressAutoHyphens w:val="0"/>
        <w:spacing w:before="120" w:line="276" w:lineRule="auto"/>
        <w:ind w:left="425" w:firstLine="0"/>
        <w:jc w:val="both"/>
        <w:rPr>
          <w:rFonts w:ascii="Arial" w:hAnsi="Arial" w:cs="Arial"/>
          <w:sz w:val="20"/>
          <w:szCs w:val="20"/>
        </w:rPr>
      </w:pPr>
      <w:r>
        <w:rPr>
          <w:rFonts w:ascii="Arial" w:hAnsi="Arial" w:cs="Arial"/>
          <w:sz w:val="20"/>
          <w:szCs w:val="20"/>
        </w:rPr>
        <w:t>Os serviços a serem contratados enquadram-se nos pressupostos do Decreto n° 9.507, de 21 de setembro de 2018, não se constituindo em quaisquer das atividades, previstas no art. 3º do aludido decreto, cuja execução indireta é vedada.</w:t>
      </w:r>
    </w:p>
    <w:p>
      <w:pPr>
        <w:numPr>
          <w:ilvl w:val="1"/>
          <w:numId w:val="4"/>
        </w:numPr>
        <w:suppressAutoHyphens w:val="0"/>
        <w:spacing w:before="120" w:line="276" w:lineRule="auto"/>
        <w:ind w:left="425" w:firstLine="0"/>
        <w:jc w:val="both"/>
        <w:rPr>
          <w:rFonts w:ascii="Arial" w:hAnsi="Arial" w:cs="Arial"/>
          <w:sz w:val="20"/>
          <w:szCs w:val="20"/>
        </w:rPr>
      </w:pPr>
      <w:r>
        <w:rPr>
          <w:rFonts w:ascii="Arial" w:hAnsi="Arial" w:cs="Arial"/>
          <w:sz w:val="20"/>
          <w:szCs w:val="20"/>
        </w:rPr>
        <w:t>A execução do contrato não gerará vínculo empregatício entre os empregados da Contratada e a Administração, vedando-se qualquer relação entre estes que caracterize pessoalidade e subordinação direta.</w:t>
      </w:r>
    </w:p>
    <w:p>
      <w:pPr>
        <w:suppressAutoHyphens w:val="0"/>
        <w:spacing w:before="120" w:line="276" w:lineRule="auto"/>
        <w:ind w:left="425"/>
        <w:jc w:val="both"/>
        <w:rPr>
          <w:rFonts w:ascii="Arial" w:hAnsi="Arial" w:cs="Arial"/>
          <w:sz w:val="20"/>
          <w:szCs w:val="20"/>
        </w:rPr>
      </w:pPr>
    </w:p>
    <w:p>
      <w:pPr>
        <w:numPr>
          <w:ilvl w:val="0"/>
          <w:numId w:val="4"/>
        </w:numPr>
        <w:spacing w:after="120"/>
        <w:ind w:left="0" w:firstLine="0"/>
        <w:jc w:val="both"/>
        <w:rPr>
          <w:rFonts w:ascii="Arial" w:hAnsi="Arial" w:cs="Arial"/>
          <w:b/>
          <w:bCs/>
          <w:sz w:val="20"/>
          <w:szCs w:val="20"/>
        </w:rPr>
      </w:pPr>
      <w:r>
        <w:rPr>
          <w:rFonts w:ascii="Arial" w:hAnsi="Arial" w:cs="Arial"/>
          <w:b/>
          <w:bCs/>
          <w:sz w:val="20"/>
          <w:szCs w:val="20"/>
        </w:rPr>
        <w:t>REQUISITOS DA CONTRATAÇÃO</w:t>
      </w:r>
    </w:p>
    <w:p>
      <w:pPr>
        <w:numPr>
          <w:ilvl w:val="1"/>
          <w:numId w:val="4"/>
        </w:numPr>
        <w:spacing w:after="120"/>
        <w:jc w:val="both"/>
        <w:rPr>
          <w:rFonts w:ascii="Arial" w:hAnsi="Arial" w:cs="Arial"/>
          <w:sz w:val="20"/>
          <w:szCs w:val="20"/>
        </w:rPr>
      </w:pPr>
      <w:r>
        <w:rPr>
          <w:rFonts w:ascii="Arial" w:hAnsi="Arial" w:cs="Arial"/>
          <w:sz w:val="20"/>
          <w:szCs w:val="20"/>
        </w:rPr>
        <w:t>Conforme</w:t>
      </w:r>
      <w:r>
        <w:rPr>
          <w:rFonts w:ascii="Arial" w:hAnsi="Arial" w:cs="Arial"/>
          <w:sz w:val="20"/>
          <w:szCs w:val="20"/>
          <w:shd w:val="clear" w:fill="FFFFFF" w:themeFill="background1"/>
        </w:rPr>
        <w:t xml:space="preserve"> </w:t>
      </w:r>
      <w:r>
        <w:rPr>
          <w:rFonts w:ascii="Arial" w:hAnsi="Arial" w:cs="Arial"/>
          <w:color w:val="000000" w:themeColor="text1"/>
          <w:sz w:val="20"/>
          <w:szCs w:val="20"/>
          <w:shd w:val="clear" w:fill="FFFFFF" w:themeFill="background1"/>
          <w14:textFill>
            <w14:solidFill>
              <w14:schemeClr w14:val="tx1"/>
            </w14:solidFill>
          </w14:textFill>
        </w:rPr>
        <w:t>Estudos Técnicos Preliminares</w:t>
      </w:r>
      <w:r>
        <w:rPr>
          <w:rFonts w:ascii="Arial" w:hAnsi="Arial" w:cs="Arial"/>
          <w:sz w:val="20"/>
          <w:szCs w:val="20"/>
          <w:shd w:val="clear" w:fill="FFFFFF" w:themeFill="background1"/>
        </w:rPr>
        <w:t>,</w:t>
      </w:r>
      <w:r>
        <w:rPr>
          <w:rFonts w:ascii="Arial" w:hAnsi="Arial" w:cs="Arial"/>
          <w:sz w:val="20"/>
          <w:szCs w:val="20"/>
        </w:rPr>
        <w:t xml:space="preserve"> os requisitos da contratação abrangem o seguinte:</w:t>
      </w:r>
    </w:p>
    <w:p>
      <w:pPr>
        <w:numPr>
          <w:ilvl w:val="2"/>
          <w:numId w:val="4"/>
        </w:numPr>
        <w:tabs>
          <w:tab w:val="left" w:pos="273"/>
          <w:tab w:val="clear" w:pos="0"/>
        </w:tabs>
        <w:spacing w:after="120"/>
        <w:ind w:left="1497"/>
        <w:jc w:val="both"/>
        <w:rPr>
          <w:rFonts w:ascii="Arial" w:hAnsi="Arial" w:cs="Arial"/>
          <w:i/>
          <w:iCs/>
          <w:color w:val="FF0000"/>
          <w:sz w:val="20"/>
          <w:szCs w:val="20"/>
        </w:rPr>
      </w:pPr>
      <w:r>
        <w:rPr>
          <w:rFonts w:ascii="Arial" w:hAnsi="Arial" w:cs="Arial"/>
          <w:sz w:val="20"/>
          <w:szCs w:val="20"/>
        </w:rPr>
        <w:t xml:space="preserve"> </w:t>
      </w:r>
      <w:r>
        <w:rPr>
          <w:rFonts w:hint="default" w:ascii="Arial" w:hAnsi="Arial" w:cs="Arial"/>
          <w:sz w:val="20"/>
          <w:szCs w:val="20"/>
          <w:lang w:val="pt-BR"/>
        </w:rPr>
        <w:t>Para realização da licitação em questão, por se tratar de obra/serviço de engenharia, faz-se necessária a devida especificação técnica do objeto pro profissionais técnicos habilitado. Outro fator relevante é o formato do ensino, com práticas e atendimentos diferenciados, que muitas vezes o resultado de uma atividade ou até o comportamento  dos adolescentes do Ensino Médio Integrado atrapalha ou dispersa no desenvolvimento das aulas no ensino superior.</w:t>
      </w:r>
    </w:p>
    <w:p>
      <w:pPr>
        <w:numPr>
          <w:ilvl w:val="2"/>
          <w:numId w:val="4"/>
        </w:numPr>
        <w:tabs>
          <w:tab w:val="left" w:pos="273"/>
          <w:tab w:val="clear" w:pos="0"/>
        </w:tabs>
        <w:spacing w:after="120"/>
        <w:ind w:left="1497"/>
        <w:jc w:val="both"/>
        <w:rPr>
          <w:rFonts w:ascii="Arial" w:hAnsi="Arial" w:cs="Arial"/>
          <w:i/>
          <w:iCs/>
          <w:color w:val="auto"/>
          <w:sz w:val="20"/>
          <w:szCs w:val="20"/>
        </w:rPr>
      </w:pPr>
      <w:r>
        <w:rPr>
          <w:rFonts w:hint="default" w:ascii="Arial" w:hAnsi="Arial" w:cs="Arial"/>
          <w:i/>
          <w:iCs/>
          <w:color w:val="FF0000"/>
          <w:sz w:val="20"/>
          <w:szCs w:val="20"/>
          <w:lang w:val="pt-BR"/>
        </w:rPr>
        <w:t xml:space="preserve"> </w:t>
      </w:r>
      <w:r>
        <w:rPr>
          <w:rFonts w:hint="default" w:ascii="Arial" w:hAnsi="Arial" w:cs="Arial"/>
          <w:i/>
          <w:iCs/>
          <w:color w:val="auto"/>
          <w:sz w:val="20"/>
          <w:szCs w:val="20"/>
          <w:lang w:val="pt-BR"/>
        </w:rPr>
        <w:t>Considerando que o campus Confresa não dispõe de engenheiro civil em seu quadro de pessoal, considerando que não é atribuição do Departamento de Engenharia e Planejamento Estrutural do IFMT a elaboração de projetos, o Campus procedeu á contratação de empresa externa para realizar esse trabalho.</w:t>
      </w:r>
    </w:p>
    <w:p>
      <w:pPr>
        <w:numPr>
          <w:ilvl w:val="2"/>
          <w:numId w:val="4"/>
        </w:numPr>
        <w:tabs>
          <w:tab w:val="left" w:pos="273"/>
          <w:tab w:val="clear" w:pos="0"/>
        </w:tabs>
        <w:spacing w:after="120"/>
        <w:ind w:left="1497"/>
        <w:jc w:val="both"/>
        <w:rPr>
          <w:rFonts w:ascii="Arial" w:hAnsi="Arial" w:cs="Arial"/>
          <w:i/>
          <w:iCs/>
          <w:color w:val="auto"/>
          <w:sz w:val="20"/>
          <w:szCs w:val="20"/>
        </w:rPr>
      </w:pPr>
      <w:r>
        <w:rPr>
          <w:rFonts w:hint="default" w:ascii="Arial" w:hAnsi="Arial" w:cs="Arial"/>
          <w:i/>
          <w:iCs/>
          <w:color w:val="auto"/>
          <w:sz w:val="20"/>
          <w:szCs w:val="20"/>
          <w:lang w:val="pt-BR"/>
        </w:rPr>
        <w:t xml:space="preserve"> A empresa T &amp; P Engenharia LTDA EPP foi contratada pelo Processo nº 23193.016853.2014-52, através de adesão ao pregão SRP 126/2013 da UASG 154048, para elaboração do projeto conforme entendimento do PDI 2014/2018, para construção de Bloco de Sala de Aulas que ofereça acomodação para no mínimo 258 alunos sentados por período em ambiente saudável  com iluminação e ventilação adequadas conforme legislação vigente. Contendo também sala para professores e um conjunto de banheiros, incluindo para PNE (Pessoa com Necessidades Especiais) e área de circulação.</w:t>
      </w:r>
    </w:p>
    <w:p>
      <w:pPr>
        <w:numPr>
          <w:ilvl w:val="2"/>
          <w:numId w:val="4"/>
        </w:numPr>
        <w:tabs>
          <w:tab w:val="left" w:pos="273"/>
          <w:tab w:val="clear" w:pos="0"/>
        </w:tabs>
        <w:spacing w:after="120"/>
        <w:ind w:left="1497"/>
        <w:jc w:val="both"/>
        <w:rPr>
          <w:rFonts w:ascii="Arial" w:hAnsi="Arial" w:cs="Arial"/>
          <w:i/>
          <w:iCs/>
          <w:color w:val="auto"/>
          <w:sz w:val="20"/>
          <w:szCs w:val="20"/>
        </w:rPr>
      </w:pPr>
      <w:r>
        <w:rPr>
          <w:rFonts w:hint="default" w:ascii="Arial" w:hAnsi="Arial" w:cs="Arial"/>
          <w:i/>
          <w:iCs/>
          <w:color w:val="auto"/>
          <w:sz w:val="20"/>
          <w:szCs w:val="20"/>
          <w:lang w:val="pt-BR"/>
        </w:rPr>
        <w:t xml:space="preserve"> Dentre os requisitos da construção estão: elaboração de projeto com exigências e critérios necessários, visando a garantir níveis aceitáveis de conforto, funcionalidade, higiene, durabilidade, economia e segurança. Contendo ainda: Instalações de condicionadores de ar, equipamentos elétricos e hidráulicos e outros sempre  voltados a sustentabilidade, tudo obedecendo as normas do código de segurança contra incêndio e pânico (COSCIP) e as da ABNT.</w:t>
      </w:r>
    </w:p>
    <w:p>
      <w:pPr>
        <w:numPr>
          <w:ilvl w:val="2"/>
          <w:numId w:val="4"/>
        </w:numPr>
        <w:tabs>
          <w:tab w:val="left" w:pos="273"/>
          <w:tab w:val="clear" w:pos="0"/>
        </w:tabs>
        <w:spacing w:after="120"/>
        <w:ind w:left="1497"/>
        <w:jc w:val="both"/>
        <w:rPr>
          <w:rFonts w:ascii="Arial" w:hAnsi="Arial" w:cs="Arial"/>
          <w:i/>
          <w:iCs/>
          <w:color w:val="auto"/>
          <w:sz w:val="20"/>
          <w:szCs w:val="20"/>
        </w:rPr>
      </w:pPr>
      <w:r>
        <w:rPr>
          <w:rFonts w:hint="default" w:ascii="Arial" w:hAnsi="Arial" w:cs="Arial"/>
          <w:i/>
          <w:iCs/>
          <w:color w:val="auto"/>
          <w:sz w:val="20"/>
          <w:szCs w:val="20"/>
          <w:lang w:val="pt-BR"/>
        </w:rPr>
        <w:t>Os projetos necessários para a referida construção deverá detalhar o conteúdo dos serviços, critérios de medição, procedimentos executivos, normas técnicas e literatura. Constando no Projeto de engenharia.</w:t>
      </w:r>
    </w:p>
    <w:p>
      <w:pPr>
        <w:numPr>
          <w:ilvl w:val="2"/>
          <w:numId w:val="4"/>
        </w:numPr>
        <w:tabs>
          <w:tab w:val="left" w:pos="273"/>
          <w:tab w:val="clear" w:pos="0"/>
        </w:tabs>
        <w:spacing w:after="120"/>
        <w:ind w:left="1497"/>
        <w:jc w:val="both"/>
        <w:rPr>
          <w:rFonts w:ascii="Arial" w:hAnsi="Arial" w:cs="Arial"/>
          <w:i/>
          <w:iCs/>
          <w:color w:val="auto"/>
          <w:sz w:val="20"/>
          <w:szCs w:val="20"/>
        </w:rPr>
      </w:pPr>
      <w:r>
        <w:rPr>
          <w:rFonts w:hint="default" w:ascii="Arial" w:hAnsi="Arial" w:cs="Arial"/>
          <w:i/>
          <w:iCs/>
          <w:color w:val="auto"/>
          <w:sz w:val="20"/>
          <w:szCs w:val="20"/>
          <w:lang w:val="pt-BR"/>
        </w:rPr>
        <w:t>Em observância aos critérios de sustentabilidade é importante considerar o que dispõe o Decreto nº 7.746/2020, da Lei nº• 12.305 de 2010 e a Instrução Normativa nº 02 de 2014, será adotado as seguintes medidas pela contratada:</w:t>
      </w:r>
    </w:p>
    <w:p>
      <w:pPr>
        <w:numPr>
          <w:ilvl w:val="3"/>
          <w:numId w:val="4"/>
        </w:numPr>
        <w:tabs>
          <w:tab w:val="left" w:pos="273"/>
          <w:tab w:val="clear" w:pos="0"/>
        </w:tabs>
        <w:spacing w:after="120"/>
        <w:ind w:left="1728" w:leftChars="0" w:hanging="648" w:firstLineChars="0"/>
        <w:jc w:val="both"/>
        <w:rPr>
          <w:rFonts w:hint="default" w:ascii="Arial" w:hAnsi="Arial" w:cs="Arial"/>
          <w:color w:val="auto"/>
          <w:sz w:val="20"/>
          <w:szCs w:val="20"/>
          <w:lang w:val="pt-BR"/>
        </w:rPr>
      </w:pPr>
      <w:r>
        <w:rPr>
          <w:rFonts w:hint="default" w:ascii="Arial" w:hAnsi="Arial" w:cs="Arial"/>
          <w:color w:val="auto"/>
          <w:sz w:val="20"/>
          <w:szCs w:val="20"/>
          <w:lang w:val="pt-BR"/>
        </w:rPr>
        <w:t>Baixo impacto sobre recursos naturais como flora, fauna, ar, solo e água;</w:t>
      </w:r>
    </w:p>
    <w:p>
      <w:pPr>
        <w:numPr>
          <w:ilvl w:val="3"/>
          <w:numId w:val="4"/>
        </w:numPr>
        <w:tabs>
          <w:tab w:val="left" w:pos="273"/>
          <w:tab w:val="clear" w:pos="0"/>
        </w:tabs>
        <w:spacing w:after="120"/>
        <w:ind w:left="1728" w:leftChars="0" w:hanging="648" w:firstLineChars="0"/>
        <w:jc w:val="both"/>
        <w:rPr>
          <w:rFonts w:hint="default" w:ascii="Arial" w:hAnsi="Arial" w:cs="Arial"/>
          <w:color w:val="auto"/>
          <w:sz w:val="20"/>
          <w:szCs w:val="20"/>
          <w:lang w:val="pt-BR"/>
        </w:rPr>
      </w:pPr>
      <w:r>
        <w:rPr>
          <w:rFonts w:hint="default" w:ascii="Arial" w:hAnsi="Arial" w:cs="Arial"/>
          <w:color w:val="auto"/>
          <w:sz w:val="20"/>
          <w:szCs w:val="20"/>
          <w:lang w:val="pt-BR"/>
        </w:rPr>
        <w:t>Preferência para materiais, tecnologias e matérias primas de origem local;</w:t>
      </w:r>
    </w:p>
    <w:p>
      <w:pPr>
        <w:numPr>
          <w:ilvl w:val="3"/>
          <w:numId w:val="4"/>
        </w:numPr>
        <w:tabs>
          <w:tab w:val="left" w:pos="273"/>
          <w:tab w:val="clear" w:pos="0"/>
        </w:tabs>
        <w:spacing w:after="120"/>
        <w:ind w:left="1728" w:leftChars="0" w:hanging="648" w:firstLineChars="0"/>
        <w:jc w:val="both"/>
        <w:rPr>
          <w:rFonts w:hint="default" w:ascii="Arial" w:hAnsi="Arial" w:cs="Arial"/>
          <w:color w:val="auto"/>
          <w:sz w:val="20"/>
          <w:szCs w:val="20"/>
          <w:lang w:val="pt-BR"/>
        </w:rPr>
      </w:pPr>
      <w:r>
        <w:rPr>
          <w:rFonts w:hint="default" w:ascii="Arial" w:hAnsi="Arial" w:cs="Arial"/>
          <w:color w:val="auto"/>
          <w:sz w:val="20"/>
          <w:szCs w:val="20"/>
          <w:lang w:val="pt-BR"/>
        </w:rPr>
        <w:t>Maior eficiência na utilização de recursos naturais com água e energia;</w:t>
      </w:r>
    </w:p>
    <w:p>
      <w:pPr>
        <w:numPr>
          <w:ilvl w:val="3"/>
          <w:numId w:val="4"/>
        </w:numPr>
        <w:tabs>
          <w:tab w:val="left" w:pos="273"/>
          <w:tab w:val="clear" w:pos="0"/>
        </w:tabs>
        <w:spacing w:after="120"/>
        <w:ind w:left="1728" w:leftChars="0" w:hanging="648" w:firstLineChars="0"/>
        <w:jc w:val="both"/>
        <w:rPr>
          <w:rFonts w:hint="default" w:ascii="Arial" w:hAnsi="Arial" w:cs="Arial"/>
          <w:color w:val="auto"/>
          <w:sz w:val="20"/>
          <w:szCs w:val="20"/>
          <w:lang w:val="pt-BR"/>
        </w:rPr>
      </w:pPr>
      <w:r>
        <w:rPr>
          <w:rFonts w:hint="default" w:ascii="Arial" w:hAnsi="Arial" w:cs="Arial"/>
          <w:color w:val="auto"/>
          <w:sz w:val="20"/>
          <w:szCs w:val="20"/>
          <w:lang w:val="pt-BR"/>
        </w:rPr>
        <w:t>Maior geração de emprego, preferencialmente com mão de obra local;</w:t>
      </w:r>
    </w:p>
    <w:p>
      <w:pPr>
        <w:numPr>
          <w:ilvl w:val="3"/>
          <w:numId w:val="4"/>
        </w:numPr>
        <w:tabs>
          <w:tab w:val="left" w:pos="273"/>
          <w:tab w:val="clear" w:pos="0"/>
        </w:tabs>
        <w:spacing w:after="120"/>
        <w:ind w:left="1728" w:leftChars="0" w:hanging="648" w:firstLineChars="0"/>
        <w:jc w:val="both"/>
        <w:rPr>
          <w:rFonts w:hint="default" w:ascii="Arial" w:hAnsi="Arial" w:cs="Arial"/>
          <w:color w:val="auto"/>
          <w:sz w:val="20"/>
          <w:szCs w:val="20"/>
          <w:lang w:val="pt-BR"/>
        </w:rPr>
      </w:pPr>
      <w:r>
        <w:rPr>
          <w:rFonts w:hint="default" w:ascii="Arial" w:hAnsi="Arial" w:cs="Arial"/>
          <w:color w:val="auto"/>
          <w:sz w:val="20"/>
          <w:szCs w:val="20"/>
          <w:lang w:val="pt-BR"/>
        </w:rPr>
        <w:t>Maior  vida útil e menor custo de manutenção do bem e da obra;</w:t>
      </w:r>
    </w:p>
    <w:p>
      <w:pPr>
        <w:numPr>
          <w:ilvl w:val="3"/>
          <w:numId w:val="4"/>
        </w:numPr>
        <w:tabs>
          <w:tab w:val="left" w:pos="273"/>
          <w:tab w:val="clear" w:pos="0"/>
        </w:tabs>
        <w:spacing w:after="120"/>
        <w:ind w:left="1728" w:leftChars="0" w:hanging="648" w:firstLineChars="0"/>
        <w:jc w:val="both"/>
        <w:rPr>
          <w:rFonts w:hint="default" w:ascii="Arial" w:hAnsi="Arial" w:cs="Arial"/>
          <w:color w:val="auto"/>
          <w:sz w:val="20"/>
          <w:szCs w:val="20"/>
          <w:lang w:val="pt-BR"/>
        </w:rPr>
      </w:pPr>
      <w:r>
        <w:rPr>
          <w:rFonts w:hint="default" w:ascii="Arial" w:hAnsi="Arial" w:cs="Arial"/>
          <w:color w:val="auto"/>
          <w:sz w:val="20"/>
          <w:szCs w:val="20"/>
          <w:lang w:val="pt-BR"/>
        </w:rPr>
        <w:t>Uso de inovações que reduzam a pressão sobre recursos naturais;</w:t>
      </w:r>
    </w:p>
    <w:p>
      <w:pPr>
        <w:numPr>
          <w:ilvl w:val="3"/>
          <w:numId w:val="4"/>
        </w:numPr>
        <w:tabs>
          <w:tab w:val="left" w:pos="273"/>
          <w:tab w:val="clear" w:pos="0"/>
        </w:tabs>
        <w:spacing w:after="120"/>
        <w:ind w:left="1728" w:leftChars="0" w:hanging="648" w:firstLineChars="0"/>
        <w:jc w:val="both"/>
        <w:rPr>
          <w:rFonts w:hint="default" w:ascii="Arial" w:hAnsi="Arial" w:cs="Arial"/>
          <w:color w:val="auto"/>
          <w:sz w:val="20"/>
          <w:szCs w:val="20"/>
          <w:lang w:val="pt-BR"/>
        </w:rPr>
      </w:pPr>
      <w:r>
        <w:rPr>
          <w:rFonts w:hint="default" w:ascii="Arial" w:hAnsi="Arial" w:cs="Arial"/>
          <w:color w:val="auto"/>
          <w:sz w:val="20"/>
          <w:szCs w:val="20"/>
          <w:lang w:val="pt-BR"/>
        </w:rPr>
        <w:t>Origem sustentável dos recursos naturais utilizados nos bens, nos serviços e nas obras;</w:t>
      </w:r>
    </w:p>
    <w:p>
      <w:pPr>
        <w:numPr>
          <w:ilvl w:val="3"/>
          <w:numId w:val="4"/>
        </w:numPr>
        <w:tabs>
          <w:tab w:val="left" w:pos="273"/>
          <w:tab w:val="clear" w:pos="0"/>
        </w:tabs>
        <w:spacing w:after="120"/>
        <w:ind w:left="1728" w:leftChars="0" w:hanging="648" w:firstLineChars="0"/>
        <w:jc w:val="both"/>
        <w:rPr>
          <w:rFonts w:hint="default" w:ascii="Arial" w:hAnsi="Arial" w:cs="Arial"/>
          <w:color w:val="auto"/>
          <w:sz w:val="20"/>
          <w:szCs w:val="20"/>
          <w:lang w:val="pt-BR"/>
        </w:rPr>
      </w:pPr>
      <w:r>
        <w:rPr>
          <w:rFonts w:hint="default" w:ascii="Arial" w:hAnsi="Arial" w:cs="Arial"/>
          <w:color w:val="auto"/>
          <w:sz w:val="20"/>
          <w:szCs w:val="20"/>
          <w:lang w:val="pt-BR"/>
        </w:rPr>
        <w:t xml:space="preserve">Utilização de produtos florestais madeireiros e não madeireiros originários de manejo florestal sustentável ou de reflorestamento; </w:t>
      </w:r>
    </w:p>
    <w:p>
      <w:pPr>
        <w:numPr>
          <w:ilvl w:val="3"/>
          <w:numId w:val="4"/>
        </w:numPr>
        <w:tabs>
          <w:tab w:val="left" w:pos="273"/>
          <w:tab w:val="clear" w:pos="0"/>
        </w:tabs>
        <w:spacing w:after="120"/>
        <w:ind w:left="1728" w:leftChars="0" w:hanging="648" w:firstLineChars="0"/>
        <w:jc w:val="both"/>
        <w:rPr>
          <w:rFonts w:hint="default" w:ascii="Arial" w:hAnsi="Arial" w:cs="Arial"/>
          <w:color w:val="auto"/>
          <w:sz w:val="20"/>
          <w:szCs w:val="20"/>
          <w:lang w:val="pt-BR"/>
        </w:rPr>
      </w:pPr>
      <w:r>
        <w:rPr>
          <w:rFonts w:hint="default" w:ascii="Arial" w:hAnsi="Arial" w:cs="Arial"/>
          <w:color w:val="auto"/>
          <w:sz w:val="20"/>
          <w:szCs w:val="20"/>
          <w:lang w:val="pt-BR"/>
        </w:rPr>
        <w:t>Utilização de equipamentos com baixo ruídos/sonorização.</w:t>
      </w:r>
    </w:p>
    <w:p>
      <w:pPr>
        <w:numPr>
          <w:ilvl w:val="1"/>
          <w:numId w:val="4"/>
        </w:numPr>
        <w:spacing w:after="120"/>
        <w:jc w:val="both"/>
        <w:rPr>
          <w:rFonts w:ascii="Arial" w:hAnsi="Arial" w:cs="Arial"/>
          <w:color w:val="000000" w:themeColor="text1"/>
          <w:sz w:val="20"/>
          <w:szCs w:val="20"/>
          <w:u w:val="single"/>
          <w14:textFill>
            <w14:solidFill>
              <w14:schemeClr w14:val="tx1"/>
            </w14:solidFill>
          </w14:textFill>
        </w:rPr>
      </w:pPr>
      <w:r>
        <w:rPr>
          <w:rFonts w:ascii="Arial" w:hAnsi="Arial" w:cs="Arial"/>
          <w:color w:val="000000" w:themeColor="text1"/>
          <w:sz w:val="20"/>
          <w:szCs w:val="20"/>
          <w:u w:val="single"/>
          <w14:textFill>
            <w14:solidFill>
              <w14:schemeClr w14:val="tx1"/>
            </w14:solidFill>
          </w14:textFill>
        </w:rPr>
        <w:t>Declaração do licitante de que tem pleno conhecimento das condições necessárias para o cumprimento do contrato.</w:t>
      </w:r>
    </w:p>
    <w:p>
      <w:pPr>
        <w:numPr>
          <w:ilvl w:val="1"/>
          <w:numId w:val="4"/>
        </w:numPr>
        <w:spacing w:after="120"/>
        <w:jc w:val="both"/>
        <w:rPr>
          <w:rFonts w:cs="Arial"/>
          <w:i/>
          <w:sz w:val="20"/>
          <w:szCs w:val="20"/>
        </w:rPr>
      </w:pPr>
      <w:r>
        <w:rPr>
          <w:rFonts w:ascii="Arial" w:hAnsi="Arial" w:cs="Arial"/>
          <w:sz w:val="20"/>
          <w:szCs w:val="20"/>
        </w:rPr>
        <w:t xml:space="preserve">As obrigações da </w:t>
      </w:r>
      <w:r>
        <w:rPr>
          <w:rFonts w:ascii="Arial" w:hAnsi="Arial" w:cs="Arial"/>
          <w:color w:val="000000" w:themeColor="text1"/>
          <w:sz w:val="20"/>
          <w:szCs w:val="20"/>
          <w14:textFill>
            <w14:solidFill>
              <w14:schemeClr w14:val="tx1"/>
            </w14:solidFill>
          </w14:textFill>
        </w:rPr>
        <w:t>Contratada</w:t>
      </w:r>
      <w:r>
        <w:rPr>
          <w:rFonts w:ascii="Arial" w:hAnsi="Arial" w:cs="Arial"/>
          <w:sz w:val="20"/>
          <w:szCs w:val="20"/>
        </w:rPr>
        <w:t xml:space="preserve"> e Contratante estão previstas neste Projeto Básico.</w:t>
      </w:r>
    </w:p>
    <w:p>
      <w:pPr>
        <w:pStyle w:val="99"/>
        <w:numPr>
          <w:ilvl w:val="0"/>
          <w:numId w:val="4"/>
        </w:numPr>
        <w:rPr>
          <w:rFonts w:cs="Arial"/>
          <w:b/>
          <w:bCs/>
          <w:i/>
          <w:color w:val="000000" w:themeColor="text1"/>
          <w:sz w:val="20"/>
          <w:szCs w:val="20"/>
          <w14:textFill>
            <w14:solidFill>
              <w14:schemeClr w14:val="tx1"/>
            </w14:solidFill>
          </w14:textFill>
        </w:rPr>
      </w:pPr>
      <w:r>
        <w:rPr>
          <w:rFonts w:cs="Arial"/>
          <w:b/>
          <w:bCs/>
          <w:i/>
          <w:color w:val="000000" w:themeColor="text1"/>
          <w:sz w:val="20"/>
          <w:szCs w:val="20"/>
          <w14:textFill>
            <w14:solidFill>
              <w14:schemeClr w14:val="tx1"/>
            </w14:solidFill>
          </w14:textFill>
        </w:rPr>
        <w:t>VISTORIA PARA A LICITAÇÃO</w:t>
      </w:r>
    </w:p>
    <w:p>
      <w:pPr>
        <w:pStyle w:val="99"/>
        <w:numPr>
          <w:ilvl w:val="1"/>
          <w:numId w:val="4"/>
        </w:numPr>
        <w:rPr>
          <w:rFonts w:ascii="Arial" w:hAnsi="Arial" w:cs="Arial"/>
          <w:b w:val="0"/>
          <w:bCs w:val="0"/>
          <w:i/>
          <w:iCs/>
          <w:color w:val="000000" w:themeColor="text1"/>
          <w:sz w:val="20"/>
          <w:szCs w:val="20"/>
          <w14:textFill>
            <w14:solidFill>
              <w14:schemeClr w14:val="tx1"/>
            </w14:solidFill>
          </w14:textFill>
        </w:rPr>
      </w:pPr>
      <w:r>
        <w:rPr>
          <w:rFonts w:cs="Arial"/>
          <w:b w:val="0"/>
          <w:bCs w:val="0"/>
          <w:i/>
          <w:color w:val="000000" w:themeColor="text1"/>
          <w:sz w:val="20"/>
          <w:szCs w:val="20"/>
          <w14:textFill>
            <w14:solidFill>
              <w14:schemeClr w14:val="tx1"/>
            </w14:solidFill>
          </w14:textFill>
        </w:rPr>
        <w:t xml:space="preserve">Para o correto dimensionamento e elaboração de sua proposta, o licitante </w:t>
      </w:r>
      <w:r>
        <w:rPr>
          <w:rFonts w:cs="Arial"/>
          <w:b w:val="0"/>
          <w:bCs w:val="0"/>
          <w:i/>
          <w:iCs/>
          <w:color w:val="000000" w:themeColor="text1"/>
          <w:sz w:val="20"/>
          <w:szCs w:val="20"/>
          <w14:textFill>
            <w14:solidFill>
              <w14:schemeClr w14:val="tx1"/>
            </w14:solidFill>
          </w14:textFill>
        </w:rPr>
        <w:t xml:space="preserve">poderá </w:t>
      </w:r>
      <w:r>
        <w:rPr>
          <w:rFonts w:cs="Arial"/>
          <w:b w:val="0"/>
          <w:bCs w:val="0"/>
          <w:i/>
          <w:color w:val="000000" w:themeColor="text1"/>
          <w:sz w:val="20"/>
          <w:szCs w:val="20"/>
          <w14:textFill>
            <w14:solidFill>
              <w14:schemeClr w14:val="tx1"/>
            </w14:solidFill>
          </w14:textFill>
        </w:rPr>
        <w:t xml:space="preserve">realizar vistoria nas instalações do local de execução dos serviços, acompanhado por servidor designado para esse fim, de segunda à sexta-feira, das </w:t>
      </w:r>
      <w:r>
        <w:rPr>
          <w:rFonts w:hint="default" w:cs="Arial"/>
          <w:b w:val="0"/>
          <w:bCs w:val="0"/>
          <w:i/>
          <w:color w:val="000000" w:themeColor="text1"/>
          <w:sz w:val="20"/>
          <w:szCs w:val="20"/>
          <w:lang w:val="pt-BR"/>
          <w14:textFill>
            <w14:solidFill>
              <w14:schemeClr w14:val="tx1"/>
            </w14:solidFill>
          </w14:textFill>
        </w:rPr>
        <w:t>08:00</w:t>
      </w:r>
      <w:r>
        <w:rPr>
          <w:rFonts w:cs="Arial"/>
          <w:b w:val="0"/>
          <w:bCs w:val="0"/>
          <w:i/>
          <w:color w:val="000000" w:themeColor="text1"/>
          <w:sz w:val="20"/>
          <w:szCs w:val="20"/>
          <w14:textFill>
            <w14:solidFill>
              <w14:schemeClr w14:val="tx1"/>
            </w14:solidFill>
          </w14:textFill>
        </w:rPr>
        <w:t xml:space="preserve"> horas às </w:t>
      </w:r>
      <w:r>
        <w:rPr>
          <w:rFonts w:hint="default" w:cs="Arial"/>
          <w:b w:val="0"/>
          <w:bCs w:val="0"/>
          <w:i/>
          <w:color w:val="000000" w:themeColor="text1"/>
          <w:sz w:val="20"/>
          <w:szCs w:val="20"/>
          <w:lang w:val="pt-BR"/>
          <w14:textFill>
            <w14:solidFill>
              <w14:schemeClr w14:val="tx1"/>
            </w14:solidFill>
          </w14:textFill>
        </w:rPr>
        <w:t>11:00</w:t>
      </w:r>
      <w:r>
        <w:rPr>
          <w:rFonts w:cs="Arial"/>
          <w:b w:val="0"/>
          <w:bCs w:val="0"/>
          <w:i/>
          <w:color w:val="000000" w:themeColor="text1"/>
          <w:sz w:val="20"/>
          <w:szCs w:val="20"/>
          <w14:textFill>
            <w14:solidFill>
              <w14:schemeClr w14:val="tx1"/>
            </w14:solidFill>
          </w14:textFill>
        </w:rPr>
        <w:t xml:space="preserve"> horas, devendo o agendamento ser efetuado previamente pelo telefone </w:t>
      </w:r>
      <w:r>
        <w:rPr>
          <w:rFonts w:ascii="Arial" w:hAnsi="Arial" w:eastAsia="Arial"/>
          <w:b w:val="0"/>
          <w:bCs w:val="0"/>
          <w:color w:val="000000" w:themeColor="text1"/>
          <w:sz w:val="20"/>
          <w:szCs w:val="20"/>
          <w:u w:val="single"/>
          <w14:textFill>
            <w14:solidFill>
              <w14:schemeClr w14:val="tx1"/>
            </w14:solidFill>
          </w14:textFill>
        </w:rPr>
        <w:t>(66) 3564-2602 ou</w:t>
      </w:r>
      <w:r>
        <w:rPr>
          <w:rFonts w:ascii="Arial" w:hAnsi="Arial" w:eastAsia="Arial"/>
          <w:b w:val="0"/>
          <w:bCs w:val="0"/>
          <w:color w:val="000000" w:themeColor="text1"/>
          <w:sz w:val="20"/>
          <w:szCs w:val="20"/>
          <w:u w:val="single"/>
          <w14:textFill>
            <w14:solidFill>
              <w14:schemeClr w14:val="tx1"/>
            </w14:solidFill>
          </w14:textFill>
        </w:rPr>
        <w:drawing>
          <wp:anchor distT="0" distB="0" distL="114300" distR="114300" simplePos="0" relativeHeight="251708416" behindDoc="1" locked="0" layoutInCell="1" allowOverlap="1">
            <wp:simplePos x="0" y="0"/>
            <wp:positionH relativeFrom="page">
              <wp:posOffset>3778885</wp:posOffset>
            </wp:positionH>
            <wp:positionV relativeFrom="page">
              <wp:posOffset>602615</wp:posOffset>
            </wp:positionV>
            <wp:extent cx="666750" cy="619125"/>
            <wp:effectExtent l="0" t="0" r="0"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666750" cy="619125"/>
                    </a:xfrm>
                    <a:prstGeom prst="rect">
                      <a:avLst/>
                    </a:prstGeom>
                    <a:noFill/>
                    <a:ln>
                      <a:noFill/>
                    </a:ln>
                  </pic:spPr>
                </pic:pic>
              </a:graphicData>
            </a:graphic>
          </wp:anchor>
        </w:drawing>
      </w:r>
      <w:r>
        <w:rPr>
          <w:rFonts w:ascii="Arial" w:hAnsi="Arial" w:eastAsia="Arial"/>
          <w:b w:val="0"/>
          <w:bCs w:val="0"/>
          <w:color w:val="000000" w:themeColor="text1"/>
          <w:sz w:val="20"/>
          <w:szCs w:val="20"/>
          <w:u w:val="single"/>
          <w14:textFill>
            <w14:solidFill>
              <w14:schemeClr w14:val="tx1"/>
            </w14:solidFill>
          </w14:textFill>
        </w:rPr>
        <w:t xml:space="preserve"> 3564-2604</w:t>
      </w:r>
      <w:r>
        <w:rPr>
          <w:rFonts w:hint="default" w:eastAsia="Arial"/>
          <w:b w:val="0"/>
          <w:bCs w:val="0"/>
          <w:color w:val="000000" w:themeColor="text1"/>
          <w:sz w:val="20"/>
          <w:szCs w:val="20"/>
          <w:u w:val="single"/>
          <w:lang w:val="pt-BR"/>
          <w14:textFill>
            <w14:solidFill>
              <w14:schemeClr w14:val="tx1"/>
            </w14:solidFill>
          </w14:textFill>
        </w:rPr>
        <w:t>.</w:t>
      </w:r>
    </w:p>
    <w:p>
      <w:pPr>
        <w:numPr>
          <w:ilvl w:val="1"/>
          <w:numId w:val="4"/>
        </w:numPr>
        <w:suppressAutoHyphens w:val="0"/>
        <w:spacing w:before="120" w:after="120" w:line="276" w:lineRule="auto"/>
        <w:ind w:right="-15"/>
        <w:jc w:val="both"/>
        <w:rPr>
          <w:rFonts w:ascii="Arial" w:hAnsi="Arial" w:cs="Arial"/>
          <w:b w:val="0"/>
          <w:bCs w:val="0"/>
          <w:i/>
          <w:iCs/>
          <w:color w:val="000000" w:themeColor="text1"/>
          <w:sz w:val="20"/>
          <w:szCs w:val="20"/>
          <w14:textFill>
            <w14:solidFill>
              <w14:schemeClr w14:val="tx1"/>
            </w14:solidFill>
          </w14:textFill>
        </w:rPr>
      </w:pPr>
      <w:r>
        <w:rPr>
          <w:rFonts w:ascii="Arial" w:hAnsi="Arial" w:cs="Arial"/>
          <w:b w:val="0"/>
          <w:bCs w:val="0"/>
          <w:i/>
          <w:color w:val="000000" w:themeColor="text1"/>
          <w:sz w:val="20"/>
          <w:szCs w:val="20"/>
          <w14:textFill>
            <w14:solidFill>
              <w14:schemeClr w14:val="tx1"/>
            </w14:solidFill>
          </w14:textFill>
        </w:rPr>
        <w:t>O prazo para vistoria iniciar-se-á no dia útil seguinte ao da publicação do Edital, estendendo</w:t>
      </w:r>
      <w:r>
        <w:rPr>
          <w:rFonts w:ascii="Arial" w:hAnsi="Arial" w:cs="Arial"/>
          <w:b w:val="0"/>
          <w:bCs w:val="0"/>
          <w:i/>
          <w:iCs/>
          <w:color w:val="000000" w:themeColor="text1"/>
          <w:sz w:val="20"/>
          <w:szCs w:val="20"/>
          <w14:textFill>
            <w14:solidFill>
              <w14:schemeClr w14:val="tx1"/>
            </w14:solidFill>
          </w14:textFill>
        </w:rPr>
        <w:t>-se até o dia útil anterior à data prevista para a abertura da sessão pública.</w:t>
      </w:r>
    </w:p>
    <w:p>
      <w:pPr>
        <w:pStyle w:val="98"/>
        <w:numPr>
          <w:ilvl w:val="2"/>
          <w:numId w:val="4"/>
        </w:numPr>
        <w:spacing w:before="120" w:after="120" w:line="276" w:lineRule="auto"/>
        <w:jc w:val="both"/>
        <w:rPr>
          <w:rFonts w:cs="Arial"/>
          <w:b w:val="0"/>
          <w:bCs w:val="0"/>
          <w:i/>
          <w:color w:val="000000" w:themeColor="text1"/>
          <w:szCs w:val="20"/>
          <w14:textFill>
            <w14:solidFill>
              <w14:schemeClr w14:val="tx1"/>
            </w14:solidFill>
          </w14:textFill>
        </w:rPr>
      </w:pPr>
      <w:r>
        <w:rPr>
          <w:rFonts w:cs="Arial"/>
          <w:b w:val="0"/>
          <w:bCs w:val="0"/>
          <w:i/>
          <w:iCs/>
          <w:color w:val="000000" w:themeColor="text1"/>
          <w:szCs w:val="20"/>
          <w14:textFill>
            <w14:solidFill>
              <w14:schemeClr w14:val="tx1"/>
            </w14:solidFill>
          </w14:textFill>
        </w:rPr>
        <w:t>Para a vistoria o licitante, ou o seu representante legal, deverá estar devidamente identificado, apresentando documento de identidade civil e documento expedido pela empresa comprovando sua habilitação para a realização da vistoria.</w:t>
      </w:r>
    </w:p>
    <w:p>
      <w:pPr>
        <w:pStyle w:val="98"/>
        <w:spacing w:before="120" w:after="120" w:line="276" w:lineRule="auto"/>
        <w:ind w:left="1922"/>
        <w:jc w:val="both"/>
        <w:rPr>
          <w:rFonts w:cs="Arial"/>
          <w:b w:val="0"/>
          <w:bCs w:val="0"/>
          <w:i/>
          <w:color w:val="000000" w:themeColor="text1"/>
          <w:szCs w:val="20"/>
          <w14:textFill>
            <w14:solidFill>
              <w14:schemeClr w14:val="tx1"/>
            </w14:solidFill>
          </w14:textFill>
        </w:rPr>
      </w:pPr>
    </w:p>
    <w:p>
      <w:pPr>
        <w:pStyle w:val="106"/>
        <w:keepNext w:val="0"/>
        <w:widowControl/>
        <w:numPr>
          <w:ilvl w:val="2"/>
          <w:numId w:val="4"/>
        </w:numPr>
        <w:spacing w:before="120" w:after="120"/>
        <w:ind w:left="1224" w:leftChars="0" w:hanging="504" w:firstLineChars="0"/>
        <w:rPr>
          <w:rFonts w:ascii="Arial" w:hAnsi="Arial" w:eastAsia="Arial"/>
          <w:b w:val="0"/>
          <w:bCs w:val="0"/>
          <w:color w:val="000000" w:themeColor="text1"/>
          <w:sz w:val="20"/>
          <w:szCs w:val="20"/>
          <w:u w:val="single"/>
          <w14:textFill>
            <w14:solidFill>
              <w14:schemeClr w14:val="tx1"/>
            </w14:solidFill>
          </w14:textFill>
        </w:rPr>
      </w:pPr>
      <w:r>
        <w:rPr>
          <w:rFonts w:ascii="Arial" w:hAnsi="Arial" w:eastAsia="Arial"/>
          <w:b w:val="0"/>
          <w:bCs w:val="0"/>
          <w:color w:val="000000" w:themeColor="text1"/>
          <w:sz w:val="20"/>
          <w:szCs w:val="20"/>
          <w:u w:val="single"/>
          <w14:textFill>
            <w14:solidFill>
              <w14:schemeClr w14:val="tx1"/>
            </w14:solidFill>
          </w14:textFill>
        </w:rPr>
        <w:t>O prazo para vistoria iniciar-se-á no dia útil seguinte ao da publicação do Edital, estendendo-se até o quinto dia útil anterior à data prevista para abertura dos envelopes;</w:t>
      </w:r>
    </w:p>
    <w:p>
      <w:pPr>
        <w:pStyle w:val="106"/>
        <w:keepNext w:val="0"/>
        <w:widowControl/>
        <w:numPr>
          <w:ilvl w:val="2"/>
          <w:numId w:val="4"/>
        </w:numPr>
        <w:spacing w:before="120" w:after="120"/>
        <w:ind w:left="1224" w:leftChars="0" w:hanging="504" w:firstLineChars="0"/>
        <w:rPr>
          <w:rFonts w:ascii="Arial" w:hAnsi="Arial" w:cs="Arial"/>
          <w:b w:val="0"/>
          <w:bCs w:val="0"/>
          <w:i/>
          <w:iCs/>
          <w:color w:val="000000" w:themeColor="text1"/>
          <w:szCs w:val="20"/>
          <w:u w:val="single"/>
          <w14:textFill>
            <w14:solidFill>
              <w14:schemeClr w14:val="tx1"/>
            </w14:solidFill>
          </w14:textFill>
        </w:rPr>
      </w:pPr>
      <w:r>
        <w:rPr>
          <w:rFonts w:eastAsia="Times New Roman"/>
          <w:b w:val="0"/>
          <w:bCs w:val="0"/>
          <w:color w:val="000000" w:themeColor="text1"/>
          <w:sz w:val="20"/>
          <w:szCs w:val="20"/>
          <w:u w:val="single"/>
          <w14:textFill>
            <w14:solidFill>
              <w14:schemeClr w14:val="tx1"/>
            </w14:solidFill>
          </w14:textFill>
        </w:rPr>
        <w:tab/>
      </w:r>
      <w:r>
        <w:rPr>
          <w:rFonts w:ascii="Arial" w:hAnsi="Arial" w:eastAsia="Arial"/>
          <w:b w:val="0"/>
          <w:bCs w:val="0"/>
          <w:color w:val="000000" w:themeColor="text1"/>
          <w:sz w:val="20"/>
          <w:szCs w:val="20"/>
          <w:u w:val="single"/>
          <w14:textFill>
            <w14:solidFill>
              <w14:schemeClr w14:val="tx1"/>
            </w14:solidFill>
          </w14:textFill>
        </w:rPr>
        <w:t>Para a vistoria o licitante, ou o seu representante legal, deverá estar devidamente identificado, apresentando documento de identidade civil e documento expedido pela empresa comprovando sua habilitação para o ato.</w:t>
      </w:r>
    </w:p>
    <w:p>
      <w:pPr>
        <w:pStyle w:val="106"/>
        <w:keepNext w:val="0"/>
        <w:widowControl/>
        <w:numPr>
          <w:ilvl w:val="2"/>
          <w:numId w:val="4"/>
        </w:numPr>
        <w:spacing w:before="120" w:after="120"/>
        <w:ind w:left="1224" w:leftChars="0" w:hanging="504" w:firstLineChars="0"/>
        <w:rPr>
          <w:rFonts w:ascii="Arial" w:hAnsi="Arial" w:cs="Arial"/>
          <w:b w:val="0"/>
          <w:bCs w:val="0"/>
          <w:i/>
          <w:iCs/>
          <w:color w:val="000000" w:themeColor="text1"/>
          <w:szCs w:val="20"/>
          <w:u w:val="single"/>
          <w14:textFill>
            <w14:solidFill>
              <w14:schemeClr w14:val="tx1"/>
            </w14:solidFill>
          </w14:textFill>
        </w:rPr>
      </w:pPr>
      <w:r>
        <w:rPr>
          <w:rFonts w:ascii="Arial" w:hAnsi="Arial" w:eastAsia="Arial"/>
          <w:b w:val="0"/>
          <w:bCs w:val="0"/>
          <w:color w:val="000000" w:themeColor="text1"/>
          <w:sz w:val="20"/>
          <w:szCs w:val="20"/>
          <w:u w:val="single"/>
          <w14:textFill>
            <w14:solidFill>
              <w14:schemeClr w14:val="tx1"/>
            </w14:solidFill>
          </w14:textFill>
        </w:rPr>
        <w:t>Eventuais dúvidas de natureza técnica decorrentes da realização da vistoria deverão ser encaminhadas à Comissão de Licitação, mediante correio eletrônico para o e-mail: cpl@cfs.ifmt.edu.br, antes da data fixada para a sessão pública.</w:t>
      </w:r>
    </w:p>
    <w:p>
      <w:pPr>
        <w:pStyle w:val="98"/>
        <w:spacing w:before="120" w:after="120" w:line="276" w:lineRule="auto"/>
        <w:ind w:left="1922"/>
        <w:jc w:val="both"/>
        <w:rPr>
          <w:rFonts w:cs="Arial"/>
          <w:b w:val="0"/>
          <w:bCs w:val="0"/>
          <w:color w:val="000000" w:themeColor="text1"/>
          <w:szCs w:val="20"/>
          <w14:textFill>
            <w14:solidFill>
              <w14:schemeClr w14:val="tx1"/>
            </w14:solidFill>
          </w14:textFill>
        </w:rPr>
      </w:pPr>
    </w:p>
    <w:p>
      <w:pPr>
        <w:pStyle w:val="98"/>
        <w:spacing w:before="120" w:after="120" w:line="276" w:lineRule="auto"/>
        <w:jc w:val="both"/>
        <w:rPr>
          <w:rFonts w:cs="Arial"/>
          <w:b w:val="0"/>
          <w:bCs w:val="0"/>
          <w:color w:val="000000" w:themeColor="text1"/>
          <w:szCs w:val="20"/>
          <w14:textFill>
            <w14:solidFill>
              <w14:schemeClr w14:val="tx1"/>
            </w14:solidFill>
          </w14:textFill>
        </w:rPr>
      </w:pPr>
    </w:p>
    <w:p>
      <w:pPr>
        <w:pStyle w:val="98"/>
        <w:numPr>
          <w:ilvl w:val="1"/>
          <w:numId w:val="4"/>
        </w:numPr>
        <w:spacing w:before="120" w:after="120" w:line="276" w:lineRule="auto"/>
        <w:jc w:val="both"/>
        <w:rPr>
          <w:rFonts w:cs="Arial"/>
          <w:b w:val="0"/>
          <w:bCs w:val="0"/>
          <w:color w:val="000000" w:themeColor="text1"/>
          <w:szCs w:val="20"/>
          <w14:textFill>
            <w14:solidFill>
              <w14:schemeClr w14:val="tx1"/>
            </w14:solidFill>
          </w14:textFill>
        </w:rPr>
      </w:pPr>
      <w:r>
        <w:rPr>
          <w:rFonts w:cs="Arial"/>
          <w:b w:val="0"/>
          <w:bCs w:val="0"/>
          <w:i/>
          <w:iCs/>
          <w:color w:val="000000" w:themeColor="text1"/>
          <w:szCs w:val="20"/>
          <w14:textFill>
            <w14:solidFill>
              <w14:schemeClr w14:val="tx1"/>
            </w14:solidFill>
          </w14:textFill>
        </w:rPr>
        <w:t>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pPr>
        <w:pStyle w:val="98"/>
        <w:spacing w:before="120" w:after="120" w:line="276" w:lineRule="auto"/>
        <w:ind w:left="432"/>
        <w:jc w:val="both"/>
        <w:rPr>
          <w:rFonts w:cs="Arial"/>
          <w:b w:val="0"/>
          <w:bCs w:val="0"/>
          <w:color w:val="000000" w:themeColor="text1"/>
          <w:szCs w:val="20"/>
          <w14:textFill>
            <w14:solidFill>
              <w14:schemeClr w14:val="tx1"/>
            </w14:solidFill>
          </w14:textFill>
        </w:rPr>
      </w:pPr>
    </w:p>
    <w:p>
      <w:pPr>
        <w:pStyle w:val="98"/>
        <w:numPr>
          <w:ilvl w:val="1"/>
          <w:numId w:val="4"/>
        </w:numPr>
        <w:spacing w:before="120" w:after="120" w:line="276" w:lineRule="auto"/>
        <w:jc w:val="both"/>
        <w:rPr>
          <w:rFonts w:cs="Arial"/>
          <w:b w:val="0"/>
          <w:bCs w:val="0"/>
          <w:color w:val="000000" w:themeColor="text1"/>
          <w:szCs w:val="20"/>
          <w14:textFill>
            <w14:solidFill>
              <w14:schemeClr w14:val="tx1"/>
            </w14:solidFill>
          </w14:textFill>
        </w:rPr>
      </w:pPr>
      <w:r>
        <w:rPr>
          <w:rFonts w:cs="Arial"/>
          <w:b w:val="0"/>
          <w:bCs w:val="0"/>
          <w:i/>
          <w:iCs/>
          <w:color w:val="000000" w:themeColor="text1"/>
          <w:szCs w:val="20"/>
          <w14:textFill>
            <w14:solidFill>
              <w14:schemeClr w14:val="tx1"/>
            </w14:solidFill>
          </w14:textFill>
        </w:rPr>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pPr>
        <w:pStyle w:val="98"/>
        <w:rPr>
          <w:rFonts w:cs="Arial"/>
          <w:b w:val="0"/>
          <w:bCs w:val="0"/>
          <w:color w:val="000000" w:themeColor="text1"/>
          <w:szCs w:val="20"/>
          <w14:textFill>
            <w14:solidFill>
              <w14:schemeClr w14:val="tx1"/>
            </w14:solidFill>
          </w14:textFill>
        </w:rPr>
      </w:pPr>
    </w:p>
    <w:p>
      <w:pPr>
        <w:pStyle w:val="98"/>
        <w:numPr>
          <w:ilvl w:val="1"/>
          <w:numId w:val="4"/>
        </w:numPr>
        <w:spacing w:before="120" w:after="120" w:line="276" w:lineRule="auto"/>
        <w:jc w:val="both"/>
        <w:rPr>
          <w:rFonts w:ascii="Arial" w:hAnsi="Arial" w:eastAsia="Arial"/>
          <w:b w:val="0"/>
          <w:bCs w:val="0"/>
          <w:color w:val="000000" w:themeColor="text1"/>
          <w:sz w:val="20"/>
          <w:szCs w:val="20"/>
          <w:u w:val="single"/>
          <w14:textFill>
            <w14:solidFill>
              <w14:schemeClr w14:val="tx1"/>
            </w14:solidFill>
          </w14:textFill>
        </w:rPr>
      </w:pPr>
      <w:r>
        <w:rPr>
          <w:rFonts w:cs="Arial"/>
          <w:b w:val="0"/>
          <w:bCs w:val="0"/>
          <w:i/>
          <w:iCs/>
          <w:color w:val="000000" w:themeColor="text1"/>
          <w:szCs w:val="20"/>
          <w14:textFill>
            <w14:solidFill>
              <w14:schemeClr w14:val="tx1"/>
            </w14:solidFill>
          </w14:textFill>
        </w:rPr>
        <w:t>A licitante deverá declarar que tomou conhecimento de todas as informações e das condições locais para o cumprimento das obrigações objeto da licitação.</w:t>
      </w:r>
    </w:p>
    <w:p>
      <w:pPr>
        <w:pStyle w:val="98"/>
        <w:numPr>
          <w:ilvl w:val="2"/>
          <w:numId w:val="4"/>
        </w:numPr>
        <w:spacing w:before="120" w:after="120" w:line="276" w:lineRule="auto"/>
        <w:ind w:left="1224" w:leftChars="0" w:hanging="504" w:firstLineChars="0"/>
        <w:jc w:val="both"/>
        <w:rPr>
          <w:rFonts w:ascii="Arial" w:hAnsi="Arial" w:eastAsia="Arial"/>
          <w:b w:val="0"/>
          <w:bCs w:val="0"/>
          <w:color w:val="000000" w:themeColor="text1"/>
          <w:sz w:val="20"/>
          <w:szCs w:val="20"/>
          <w:u w:val="single"/>
          <w14:textFill>
            <w14:solidFill>
              <w14:schemeClr w14:val="tx1"/>
            </w14:solidFill>
          </w14:textFill>
        </w:rPr>
      </w:pPr>
      <w:r>
        <w:rPr>
          <w:rFonts w:ascii="Arial" w:hAnsi="Arial" w:cs="Arial"/>
          <w:b w:val="0"/>
          <w:bCs w:val="0"/>
          <w:i/>
          <w:iCs/>
          <w:color w:val="000000" w:themeColor="text1"/>
          <w:szCs w:val="20"/>
          <w:u w:val="single"/>
          <w14:textFill>
            <w14:solidFill>
              <w14:schemeClr w14:val="tx1"/>
            </w14:solidFill>
          </w14:textFill>
        </w:rPr>
        <w:t>O atestado de vistoria poderá ser substituído por declaração emitida pelo licitante em que conste, alternativamente, ou que conhece as condições locais para execução do objeto; ou que tem pleno conhecimento das condições e peculiaridades inerentes à natureza do trabalho, assumindo total responsabilidade por este fato e que não utilizará deste para quaisquer questionamentos futuros que ensejem desavenças técnicas ou financeiras com a contratante.</w:t>
      </w:r>
    </w:p>
    <w:p>
      <w:pPr>
        <w:pStyle w:val="98"/>
        <w:rPr>
          <w:rFonts w:cs="Arial"/>
          <w:color w:val="FF0000"/>
          <w:szCs w:val="20"/>
        </w:rPr>
      </w:pPr>
    </w:p>
    <w:p>
      <w:pPr>
        <w:pStyle w:val="98"/>
        <w:spacing w:before="120" w:after="120" w:line="276" w:lineRule="auto"/>
        <w:ind w:left="0" w:leftChars="0" w:firstLine="0" w:firstLineChars="0"/>
        <w:jc w:val="both"/>
        <w:rPr>
          <w:rFonts w:cs="Arial"/>
          <w:color w:val="FF0000"/>
          <w:szCs w:val="20"/>
        </w:rPr>
      </w:pPr>
    </w:p>
    <w:p>
      <w:pPr>
        <w:numPr>
          <w:ilvl w:val="0"/>
          <w:numId w:val="4"/>
        </w:numPr>
        <w:spacing w:after="120"/>
        <w:ind w:left="0" w:firstLine="0"/>
        <w:jc w:val="both"/>
        <w:rPr>
          <w:rFonts w:ascii="Arial" w:hAnsi="Arial" w:cs="Arial"/>
          <w:b/>
          <w:bCs/>
          <w:sz w:val="20"/>
          <w:szCs w:val="20"/>
        </w:rPr>
      </w:pPr>
      <w:r>
        <w:rPr>
          <w:rFonts w:ascii="Arial" w:hAnsi="Arial" w:cs="Arial"/>
          <w:b/>
          <w:bCs/>
          <w:sz w:val="20"/>
          <w:szCs w:val="20"/>
        </w:rPr>
        <w:t>MODELO DE EXECUÇÃO DO OBJETO</w:t>
      </w:r>
    </w:p>
    <w:p>
      <w:pPr>
        <w:numPr>
          <w:ilvl w:val="1"/>
          <w:numId w:val="4"/>
        </w:numPr>
        <w:spacing w:after="120"/>
        <w:jc w:val="both"/>
        <w:rPr>
          <w:rFonts w:ascii="Arial" w:hAnsi="Arial" w:cs="Arial"/>
          <w:sz w:val="20"/>
          <w:szCs w:val="20"/>
        </w:rPr>
      </w:pPr>
      <w:r>
        <w:rPr>
          <w:rFonts w:ascii="Arial" w:hAnsi="Arial" w:cs="Arial"/>
          <w:sz w:val="20"/>
          <w:szCs w:val="20"/>
        </w:rPr>
        <w:t>A execução do objeto seguirá a seguinte dinâmica:</w:t>
      </w:r>
    </w:p>
    <w:p>
      <w:pPr>
        <w:numPr>
          <w:ilvl w:val="2"/>
          <w:numId w:val="4"/>
        </w:numPr>
        <w:spacing w:after="120"/>
        <w:jc w:val="both"/>
        <w:rPr>
          <w:rFonts w:ascii="Arial" w:hAnsi="Arial" w:cs="Arial"/>
          <w:sz w:val="20"/>
          <w:szCs w:val="20"/>
        </w:rPr>
      </w:pPr>
      <w:r>
        <w:rPr>
          <w:rFonts w:ascii="Arial" w:hAnsi="Arial" w:cs="Arial"/>
          <w:sz w:val="20"/>
          <w:szCs w:val="20"/>
        </w:rPr>
        <w:t xml:space="preserve"> </w:t>
      </w:r>
      <w:r>
        <w:rPr>
          <w:rFonts w:hint="default" w:ascii="Arial" w:hAnsi="Arial" w:cs="Arial"/>
          <w:sz w:val="20"/>
          <w:szCs w:val="20"/>
          <w:lang w:val="pt-BR"/>
        </w:rPr>
        <w:t>Do projeto executivo da obra e seus anexos;</w:t>
      </w:r>
    </w:p>
    <w:p>
      <w:pPr>
        <w:numPr>
          <w:ilvl w:val="2"/>
          <w:numId w:val="4"/>
        </w:numPr>
        <w:spacing w:after="120"/>
        <w:jc w:val="both"/>
        <w:rPr>
          <w:rFonts w:ascii="Arial" w:hAnsi="Arial" w:cs="Arial"/>
          <w:sz w:val="20"/>
          <w:szCs w:val="20"/>
        </w:rPr>
      </w:pPr>
      <w:r>
        <w:rPr>
          <w:rFonts w:hint="default" w:ascii="Arial" w:hAnsi="Arial" w:cs="Arial"/>
          <w:sz w:val="20"/>
          <w:szCs w:val="20"/>
          <w:lang w:val="pt-BR"/>
        </w:rPr>
        <w:t>Do Edital e seus anexos.</w:t>
      </w:r>
    </w:p>
    <w:p>
      <w:pPr>
        <w:numPr>
          <w:ilvl w:val="1"/>
          <w:numId w:val="4"/>
        </w:numPr>
        <w:spacing w:after="120"/>
        <w:ind w:left="432" w:leftChars="0" w:hanging="432" w:firstLineChars="0"/>
        <w:jc w:val="both"/>
        <w:rPr>
          <w:rFonts w:hint="default" w:ascii="Arial" w:hAnsi="Arial" w:cs="Arial"/>
          <w:b/>
          <w:bCs/>
          <w:sz w:val="20"/>
          <w:szCs w:val="20"/>
          <w:u w:val="single"/>
          <w:lang w:val="pt-BR"/>
        </w:rPr>
      </w:pPr>
      <w:r>
        <w:rPr>
          <w:rFonts w:hint="default" w:ascii="Arial" w:hAnsi="Arial" w:cs="Arial"/>
          <w:b/>
          <w:bCs/>
          <w:sz w:val="20"/>
          <w:szCs w:val="20"/>
          <w:u w:val="single"/>
          <w:lang w:val="pt-BR"/>
        </w:rPr>
        <w:t>O contrato da obra terá vigência de 12 meses.</w:t>
      </w:r>
    </w:p>
    <w:p>
      <w:pPr>
        <w:pStyle w:val="98"/>
        <w:spacing w:after="120" w:line="276" w:lineRule="auto"/>
        <w:ind w:left="425"/>
        <w:jc w:val="both"/>
        <w:rPr>
          <w:rFonts w:cs="Arial"/>
          <w:szCs w:val="20"/>
        </w:rPr>
      </w:pPr>
    </w:p>
    <w:p>
      <w:pPr>
        <w:pStyle w:val="98"/>
        <w:numPr>
          <w:ilvl w:val="1"/>
          <w:numId w:val="4"/>
        </w:numPr>
        <w:spacing w:after="120" w:line="276" w:lineRule="auto"/>
        <w:ind w:left="0" w:leftChars="0" w:firstLine="0" w:firstLineChars="0"/>
        <w:jc w:val="both"/>
        <w:rPr>
          <w:rFonts w:cs="Arial"/>
          <w:szCs w:val="20"/>
        </w:rPr>
      </w:pPr>
      <w:r>
        <w:rPr>
          <w:rFonts w:cs="Arial"/>
          <w:szCs w:val="20"/>
        </w:rPr>
        <w:t xml:space="preserve">A execução dos serviços será iniciada </w:t>
      </w:r>
      <w:r>
        <w:rPr>
          <w:rFonts w:hint="default" w:cs="Arial"/>
          <w:szCs w:val="20"/>
          <w:lang w:val="pt-BR"/>
        </w:rPr>
        <w:t>a partir da assinatura do contrato e emissão ordem de serviço emitida pelo ordenador de despesas do IFMT Campus Confresa</w:t>
      </w:r>
      <w:r>
        <w:rPr>
          <w:rFonts w:cs="Arial"/>
          <w:szCs w:val="20"/>
        </w:rPr>
        <w:t>, cujas etapas observarão o seguinte cronograma:</w:t>
      </w:r>
    </w:p>
    <w:p>
      <w:pPr>
        <w:keepNext w:val="0"/>
        <w:keepLines w:val="0"/>
        <w:widowControl/>
        <w:numPr>
          <w:ilvl w:val="2"/>
          <w:numId w:val="4"/>
        </w:numPr>
        <w:suppressLineNumbers w:val="0"/>
        <w:ind w:left="1224" w:leftChars="0" w:hanging="504" w:firstLineChars="0"/>
        <w:jc w:val="both"/>
        <w:rPr>
          <w:rFonts w:hint="default" w:ascii="Arial" w:hAnsi="Arial" w:cs="Arial"/>
          <w:sz w:val="20"/>
          <w:szCs w:val="20"/>
        </w:rPr>
      </w:pPr>
      <w:r>
        <w:rPr>
          <w:rFonts w:hint="default" w:ascii="Arial" w:hAnsi="Arial" w:eastAsia="SimSun" w:cs="Arial"/>
          <w:color w:val="000000"/>
          <w:kern w:val="0"/>
          <w:sz w:val="20"/>
          <w:szCs w:val="20"/>
          <w:lang w:val="en-US" w:eastAsia="zh-CN" w:bidi="ar"/>
        </w:rPr>
        <w:t xml:space="preserve">início da execução do objeto a partir da assinatura do contrato, do aceite, da </w:t>
      </w:r>
      <w:r>
        <w:rPr>
          <w:rFonts w:hint="default" w:ascii="Arial" w:hAnsi="Arial" w:eastAsia="SimSun" w:cs="Arial"/>
          <w:color w:val="000000"/>
          <w:kern w:val="0"/>
          <w:sz w:val="20"/>
          <w:szCs w:val="20"/>
          <w:lang w:val="pt-BR" w:eastAsia="zh-CN" w:bidi="ar"/>
        </w:rPr>
        <w:t>r</w:t>
      </w:r>
      <w:r>
        <w:rPr>
          <w:rFonts w:hint="default" w:ascii="Arial" w:hAnsi="Arial" w:eastAsia="SimSun" w:cs="Arial"/>
          <w:color w:val="000000"/>
          <w:kern w:val="0"/>
          <w:sz w:val="20"/>
          <w:szCs w:val="20"/>
          <w:lang w:val="en-US" w:eastAsia="zh-CN" w:bidi="ar"/>
        </w:rPr>
        <w:t>etirada do instrumento equivalente ou da ordem de serviços, devendo ser compatível com a necessidade, a natureza e a complexidade do objeto</w:t>
      </w:r>
    </w:p>
    <w:p>
      <w:pPr>
        <w:numPr>
          <w:ilvl w:val="2"/>
          <w:numId w:val="4"/>
        </w:numPr>
        <w:suppressAutoHyphens w:val="0"/>
        <w:spacing w:before="120" w:after="120" w:line="276" w:lineRule="auto"/>
        <w:ind w:left="720" w:leftChars="0" w:firstLine="0" w:firstLineChars="0"/>
        <w:jc w:val="both"/>
        <w:rPr>
          <w:rFonts w:ascii="Arial" w:hAnsi="Arial" w:cs="Arial"/>
          <w:b w:val="0"/>
          <w:bCs w:val="0"/>
          <w:i/>
          <w:iCs/>
          <w:color w:val="auto"/>
          <w:sz w:val="20"/>
          <w:szCs w:val="20"/>
        </w:rPr>
      </w:pPr>
      <w:r>
        <w:rPr>
          <w:rFonts w:hint="default" w:ascii="Arial" w:hAnsi="Arial" w:cs="Arial"/>
          <w:b w:val="0"/>
          <w:bCs w:val="0"/>
          <w:i/>
          <w:iCs/>
          <w:color w:val="auto"/>
          <w:sz w:val="20"/>
          <w:szCs w:val="20"/>
          <w:lang w:val="pt-BR"/>
        </w:rPr>
        <w:t>Cronograma físico-financeiro;</w:t>
      </w:r>
    </w:p>
    <w:p>
      <w:pPr>
        <w:numPr>
          <w:ilvl w:val="2"/>
          <w:numId w:val="4"/>
        </w:numPr>
        <w:suppressAutoHyphens w:val="0"/>
        <w:spacing w:before="120" w:after="120" w:line="276" w:lineRule="auto"/>
        <w:ind w:left="720" w:leftChars="0" w:firstLine="0" w:firstLineChars="0"/>
        <w:jc w:val="both"/>
        <w:rPr>
          <w:rFonts w:ascii="Arial" w:hAnsi="Arial" w:cs="Arial"/>
          <w:b/>
          <w:bCs/>
          <w:i/>
          <w:iCs/>
          <w:color w:val="auto"/>
          <w:sz w:val="20"/>
          <w:szCs w:val="20"/>
          <w:u w:val="single"/>
        </w:rPr>
      </w:pPr>
      <w:r>
        <w:rPr>
          <w:rFonts w:hint="default" w:ascii="Arial" w:hAnsi="Arial" w:cs="Arial"/>
          <w:b/>
          <w:bCs/>
          <w:i/>
          <w:iCs/>
          <w:color w:val="auto"/>
          <w:sz w:val="20"/>
          <w:szCs w:val="20"/>
          <w:u w:val="single"/>
          <w:lang w:val="pt-BR"/>
        </w:rPr>
        <w:t>A obra deverá ser executado no IFMT Campus Confresa, localizado na Av. Vilmar Fernandes, nº 300, Setor Santa Luzia, CEP 78652-000, Confresa-MT.</w:t>
      </w:r>
    </w:p>
    <w:p>
      <w:pPr>
        <w:rPr>
          <w:rFonts w:ascii="sans-serif" w:hAnsi="sans-serif" w:eastAsia="sans-serif" w:cs="sans-serif"/>
          <w:sz w:val="22"/>
          <w:szCs w:val="22"/>
        </w:rPr>
      </w:pPr>
    </w:p>
    <w:p>
      <w:pPr>
        <w:numPr>
          <w:ilvl w:val="1"/>
          <w:numId w:val="4"/>
        </w:numPr>
        <w:spacing w:line="360" w:lineRule="auto"/>
        <w:ind w:left="0" w:leftChars="0" w:firstLine="0" w:firstLineChars="0"/>
        <w:jc w:val="both"/>
        <w:rPr>
          <w:rFonts w:hint="default" w:ascii="Arial" w:hAnsi="Arial" w:cs="Arial"/>
          <w:sz w:val="20"/>
          <w:szCs w:val="20"/>
        </w:rPr>
      </w:pPr>
      <w:r>
        <w:rPr>
          <w:rFonts w:hint="default" w:ascii="Arial" w:hAnsi="Arial" w:eastAsia="sans-serif" w:cs="Arial"/>
          <w:sz w:val="20"/>
          <w:szCs w:val="20"/>
          <w:lang w:val="pt-BR"/>
        </w:rPr>
        <w:t>O</w:t>
      </w:r>
      <w:r>
        <w:rPr>
          <w:rFonts w:hint="default" w:ascii="Arial" w:hAnsi="Arial" w:eastAsia="sans-serif" w:cs="Arial"/>
          <w:sz w:val="20"/>
          <w:szCs w:val="20"/>
        </w:rPr>
        <w:t xml:space="preserve"> Cronograma dos serviços será revisto sempre que necessário</w:t>
      </w:r>
      <w:r>
        <w:rPr>
          <w:rFonts w:hint="default" w:ascii="Arial" w:hAnsi="Arial" w:eastAsia="sans-serif" w:cs="Arial"/>
          <w:sz w:val="20"/>
          <w:szCs w:val="20"/>
          <w:lang w:val="pt-BR"/>
        </w:rPr>
        <w:t xml:space="preserve"> </w:t>
      </w:r>
      <w:r>
        <w:rPr>
          <w:rFonts w:hint="default" w:ascii="Arial" w:hAnsi="Arial" w:eastAsia="sans-serif" w:cs="Arial"/>
          <w:sz w:val="20"/>
          <w:szCs w:val="20"/>
        </w:rPr>
        <w:t xml:space="preserve">para ajustar as etapas do projeto e obra em decorrência </w:t>
      </w:r>
      <w:r>
        <w:rPr>
          <w:rFonts w:hint="default" w:ascii="Arial" w:hAnsi="Arial" w:eastAsia="sans-serif" w:cs="Arial"/>
          <w:sz w:val="20"/>
          <w:szCs w:val="20"/>
          <w:lang w:val="pt-BR"/>
        </w:rPr>
        <w:t xml:space="preserve"> </w:t>
      </w:r>
      <w:r>
        <w:rPr>
          <w:rFonts w:hint="default" w:ascii="Arial" w:hAnsi="Arial" w:eastAsia="sans-serif" w:cs="Arial"/>
          <w:sz w:val="20"/>
          <w:szCs w:val="20"/>
        </w:rPr>
        <w:t>o</w:t>
      </w:r>
      <w:r>
        <w:rPr>
          <w:rFonts w:hint="default" w:ascii="Arial" w:hAnsi="Arial" w:eastAsia="sans-serif" w:cs="Arial"/>
          <w:sz w:val="20"/>
          <w:szCs w:val="20"/>
          <w:lang w:val="pt-BR"/>
        </w:rPr>
        <w:t xml:space="preserve"> </w:t>
      </w:r>
      <w:r>
        <w:rPr>
          <w:rFonts w:hint="default" w:ascii="Arial" w:hAnsi="Arial" w:eastAsia="sans-serif" w:cs="Arial"/>
          <w:sz w:val="20"/>
          <w:szCs w:val="20"/>
        </w:rPr>
        <w:t>detalhamento do projeto e adequação técnica da obra.</w:t>
      </w:r>
    </w:p>
    <w:p>
      <w:pPr>
        <w:numPr>
          <w:ilvl w:val="1"/>
          <w:numId w:val="4"/>
        </w:numPr>
        <w:spacing w:line="360" w:lineRule="auto"/>
        <w:ind w:left="0" w:leftChars="0" w:firstLine="0" w:firstLineChars="0"/>
        <w:jc w:val="both"/>
        <w:rPr>
          <w:rFonts w:hint="default" w:ascii="Arial" w:hAnsi="Arial" w:cs="Arial"/>
          <w:sz w:val="20"/>
          <w:szCs w:val="20"/>
        </w:rPr>
      </w:pPr>
      <w:r>
        <w:rPr>
          <w:rFonts w:hint="default" w:ascii="Arial" w:hAnsi="Arial" w:eastAsia="sans-serif" w:cs="Arial"/>
          <w:sz w:val="20"/>
          <w:szCs w:val="20"/>
        </w:rPr>
        <w:t>Tal revisão será precedida das justificativas técnicas apresentada pela CONTRATADA e não poderá ensejar aumento do prazo,</w:t>
      </w:r>
      <w:r>
        <w:rPr>
          <w:rFonts w:hint="default" w:ascii="Arial" w:hAnsi="Arial" w:eastAsia="sans-serif" w:cs="Arial"/>
          <w:sz w:val="20"/>
          <w:szCs w:val="20"/>
          <w:lang w:val="pt-BR"/>
        </w:rPr>
        <w:t xml:space="preserve"> </w:t>
      </w:r>
      <w:r>
        <w:rPr>
          <w:rFonts w:hint="default" w:ascii="Arial" w:hAnsi="Arial" w:eastAsia="sans-serif" w:cs="Arial"/>
          <w:sz w:val="20"/>
          <w:szCs w:val="20"/>
        </w:rPr>
        <w:t>preço contratual e o desembolso máximo previsto para o exercício financeiro do ano</w:t>
      </w:r>
      <w:r>
        <w:rPr>
          <w:rFonts w:hint="default" w:ascii="Arial" w:hAnsi="Arial" w:eastAsia="sans-serif" w:cs="Arial"/>
          <w:sz w:val="20"/>
          <w:szCs w:val="20"/>
          <w:lang w:val="pt-BR"/>
        </w:rPr>
        <w:t>.</w:t>
      </w:r>
    </w:p>
    <w:p>
      <w:pPr>
        <w:numPr>
          <w:ilvl w:val="1"/>
          <w:numId w:val="4"/>
        </w:numPr>
        <w:spacing w:line="360" w:lineRule="auto"/>
        <w:ind w:left="0" w:leftChars="0" w:firstLine="0" w:firstLineChars="0"/>
        <w:jc w:val="both"/>
        <w:rPr>
          <w:rFonts w:hint="default" w:ascii="Arial" w:hAnsi="Arial" w:cs="Arial"/>
          <w:sz w:val="20"/>
          <w:szCs w:val="20"/>
        </w:rPr>
      </w:pPr>
      <w:r>
        <w:rPr>
          <w:rFonts w:hint="default" w:ascii="Arial" w:hAnsi="Arial" w:eastAsia="sans-serif" w:cs="Arial"/>
          <w:sz w:val="20"/>
          <w:szCs w:val="20"/>
        </w:rPr>
        <w:t xml:space="preserve">Ressalvados os casos de força maior, devidamente comprovados, a juízo do </w:t>
      </w:r>
      <w:r>
        <w:rPr>
          <w:rFonts w:hint="default" w:ascii="Arial" w:hAnsi="Arial" w:eastAsia="sans-serif" w:cs="Arial"/>
          <w:sz w:val="20"/>
          <w:szCs w:val="20"/>
          <w:lang w:val="pt-BR"/>
        </w:rPr>
        <w:t>IFMT Campus Confresa</w:t>
      </w:r>
      <w:r>
        <w:rPr>
          <w:rFonts w:hint="default" w:ascii="Arial" w:hAnsi="Arial" w:eastAsia="sans-serif" w:cs="Arial"/>
          <w:sz w:val="20"/>
          <w:szCs w:val="20"/>
        </w:rPr>
        <w:t>, a CONTRATADA incorrerá nas penalidades</w:t>
      </w:r>
      <w:r>
        <w:rPr>
          <w:rFonts w:hint="default" w:ascii="Arial" w:hAnsi="Arial" w:eastAsia="sans-serif" w:cs="Arial"/>
          <w:sz w:val="20"/>
          <w:szCs w:val="20"/>
          <w:lang w:val="pt-BR"/>
        </w:rPr>
        <w:t xml:space="preserve"> </w:t>
      </w:r>
      <w:r>
        <w:rPr>
          <w:rFonts w:hint="default" w:ascii="Arial" w:hAnsi="Arial" w:eastAsia="sans-serif" w:cs="Arial"/>
          <w:sz w:val="20"/>
          <w:szCs w:val="20"/>
        </w:rPr>
        <w:t xml:space="preserve">previstas no contrato firmado entre o </w:t>
      </w:r>
      <w:r>
        <w:rPr>
          <w:rFonts w:hint="default" w:ascii="Arial" w:hAnsi="Arial" w:eastAsia="sans-serif" w:cs="Arial"/>
          <w:sz w:val="20"/>
          <w:szCs w:val="20"/>
          <w:lang w:val="pt-BR"/>
        </w:rPr>
        <w:t>IFMT Campus Confresa</w:t>
      </w:r>
      <w:r>
        <w:rPr>
          <w:rFonts w:hint="default" w:ascii="Arial" w:hAnsi="Arial" w:eastAsia="sans-serif" w:cs="Arial"/>
          <w:sz w:val="20"/>
          <w:szCs w:val="20"/>
        </w:rPr>
        <w:t xml:space="preserve"> e a CONTRATADA</w:t>
      </w:r>
      <w:r>
        <w:rPr>
          <w:rFonts w:hint="default" w:ascii="Arial" w:hAnsi="Arial" w:eastAsia="sans-serif" w:cs="Arial"/>
          <w:sz w:val="20"/>
          <w:szCs w:val="20"/>
          <w:lang w:val="pt-BR"/>
        </w:rPr>
        <w:t>.</w:t>
      </w:r>
    </w:p>
    <w:p>
      <w:pPr>
        <w:numPr>
          <w:ilvl w:val="0"/>
          <w:numId w:val="0"/>
        </w:numPr>
        <w:ind w:leftChars="0"/>
        <w:jc w:val="both"/>
        <w:rPr>
          <w:rFonts w:ascii="Arial" w:hAnsi="Arial" w:cs="Arial"/>
          <w:sz w:val="20"/>
          <w:szCs w:val="20"/>
        </w:rPr>
      </w:pPr>
    </w:p>
    <w:p>
      <w:pPr>
        <w:numPr>
          <w:ilvl w:val="0"/>
          <w:numId w:val="4"/>
        </w:numPr>
        <w:suppressAutoHyphens w:val="0"/>
        <w:spacing w:before="120" w:after="120" w:line="276" w:lineRule="auto"/>
        <w:jc w:val="both"/>
        <w:rPr>
          <w:rFonts w:ascii="Arial" w:hAnsi="Arial" w:cs="Arial"/>
          <w:b/>
          <w:bCs/>
          <w:sz w:val="20"/>
          <w:szCs w:val="20"/>
        </w:rPr>
      </w:pPr>
      <w:r>
        <w:rPr>
          <w:rFonts w:ascii="Arial" w:hAnsi="Arial" w:cs="Arial"/>
          <w:b/>
          <w:bCs/>
          <w:sz w:val="20"/>
          <w:szCs w:val="20"/>
        </w:rPr>
        <w:t>MODELO DE GESTÃO DO CONTRATO E CRITÉRIOS DE MEDIÇÃO</w:t>
      </w:r>
    </w:p>
    <w:p>
      <w:pPr>
        <w:keepNext w:val="0"/>
        <w:keepLines w:val="0"/>
        <w:widowControl/>
        <w:numPr>
          <w:ilvl w:val="1"/>
          <w:numId w:val="4"/>
        </w:numPr>
        <w:suppressLineNumbers w:val="0"/>
        <w:ind w:left="432" w:leftChars="0" w:hanging="432" w:firstLineChars="0"/>
        <w:jc w:val="both"/>
        <w:rPr>
          <w:sz w:val="20"/>
          <w:szCs w:val="20"/>
        </w:rPr>
      </w:pPr>
      <w:r>
        <w:rPr>
          <w:rFonts w:ascii="Arial" w:hAnsi="Arial" w:eastAsia="SimSun" w:cs="Arial"/>
          <w:color w:val="000000"/>
          <w:kern w:val="0"/>
          <w:sz w:val="20"/>
          <w:szCs w:val="20"/>
          <w:lang w:val="en-US" w:eastAsia="zh-CN" w:bidi="ar"/>
        </w:rPr>
        <w:t xml:space="preserve">O Instrumento de Medição de Resultado visa a estabelecer critérios de aferição de </w:t>
      </w:r>
      <w:r>
        <w:rPr>
          <w:rFonts w:hint="default" w:ascii="Arial" w:hAnsi="Arial" w:eastAsia="SimSun" w:cs="Arial"/>
          <w:color w:val="000000"/>
          <w:kern w:val="0"/>
          <w:sz w:val="20"/>
          <w:szCs w:val="20"/>
          <w:lang w:val="en-US" w:eastAsia="zh-CN" w:bidi="ar"/>
        </w:rPr>
        <w:t>resultados da contratação, definindo, em bases compreensíveis, tangíveis, objetivamente observáveis e comprováveis, os níveis esperados de qualidade da prestação do serviço e respectivas adequações de pagamento.</w:t>
      </w:r>
    </w:p>
    <w:p>
      <w:pPr>
        <w:keepNext w:val="0"/>
        <w:keepLines w:val="0"/>
        <w:widowControl/>
        <w:numPr>
          <w:ilvl w:val="1"/>
          <w:numId w:val="4"/>
        </w:numPr>
        <w:suppressLineNumbers w:val="0"/>
        <w:ind w:left="432" w:leftChars="0" w:hanging="432" w:firstLineChars="0"/>
        <w:jc w:val="both"/>
        <w:rPr>
          <w:sz w:val="20"/>
          <w:szCs w:val="20"/>
        </w:rPr>
      </w:pPr>
      <w:r>
        <w:rPr>
          <w:rFonts w:ascii="Arial" w:hAnsi="Arial" w:eastAsia="SimSun" w:cs="Arial"/>
          <w:color w:val="000000"/>
          <w:kern w:val="0"/>
          <w:sz w:val="20"/>
          <w:szCs w:val="20"/>
          <w:lang w:val="en-US" w:eastAsia="zh-CN" w:bidi="ar"/>
        </w:rPr>
        <w:t xml:space="preserve">A verificação da adequação da prestação do serviço deverá ser realizada com base no </w:t>
      </w:r>
      <w:r>
        <w:rPr>
          <w:rFonts w:hint="default" w:ascii="Arial" w:hAnsi="Arial" w:eastAsia="SimSun" w:cs="Arial"/>
          <w:color w:val="000000"/>
          <w:kern w:val="0"/>
          <w:sz w:val="20"/>
          <w:szCs w:val="20"/>
          <w:lang w:val="en-US" w:eastAsia="zh-CN" w:bidi="ar"/>
        </w:rPr>
        <w:t xml:space="preserve">Instrumento de Medição de Resultado constante no </w:t>
      </w:r>
      <w:r>
        <w:rPr>
          <w:rFonts w:hint="default" w:ascii="Arial" w:hAnsi="Arial" w:eastAsia="SimSun" w:cs="Arial"/>
          <w:color w:val="000000"/>
          <w:kern w:val="0"/>
          <w:sz w:val="20"/>
          <w:szCs w:val="20"/>
          <w:shd w:val="clear" w:fill="FFFFFF" w:themeFill="background1"/>
          <w:lang w:val="en-US" w:eastAsia="zh-CN" w:bidi="ar"/>
        </w:rPr>
        <w:t xml:space="preserve">ANEXO </w:t>
      </w:r>
      <w:r>
        <w:rPr>
          <w:rFonts w:hint="default" w:ascii="Arial" w:hAnsi="Arial" w:eastAsia="SimSun" w:cs="Arial"/>
          <w:color w:val="000000"/>
          <w:kern w:val="0"/>
          <w:sz w:val="20"/>
          <w:szCs w:val="20"/>
          <w:shd w:val="clear" w:fill="FFFFFF" w:themeFill="background1"/>
          <w:lang w:val="pt-BR" w:eastAsia="zh-CN" w:bidi="ar"/>
        </w:rPr>
        <w:t>XV</w:t>
      </w:r>
      <w:r>
        <w:rPr>
          <w:rFonts w:hint="default" w:ascii="Arial" w:hAnsi="Arial" w:eastAsia="SimSun" w:cs="Arial"/>
          <w:color w:val="000000"/>
          <w:kern w:val="0"/>
          <w:sz w:val="20"/>
          <w:szCs w:val="20"/>
          <w:shd w:val="clear" w:fill="FFFFFF" w:themeFill="background1"/>
          <w:lang w:val="en-US" w:eastAsia="zh-CN" w:bidi="ar"/>
        </w:rPr>
        <w:t xml:space="preserve"> </w:t>
      </w:r>
      <w:r>
        <w:rPr>
          <w:rFonts w:hint="default" w:ascii="Arial" w:hAnsi="Arial" w:eastAsia="SimSun" w:cs="Arial"/>
          <w:color w:val="000000"/>
          <w:kern w:val="0"/>
          <w:sz w:val="20"/>
          <w:szCs w:val="20"/>
          <w:lang w:val="en-US" w:eastAsia="zh-CN" w:bidi="ar"/>
        </w:rPr>
        <w:t>(Instrumento de Medição de Resultado) d</w:t>
      </w:r>
      <w:r>
        <w:rPr>
          <w:rFonts w:hint="default" w:ascii="Arial" w:hAnsi="Arial" w:eastAsia="SimSun" w:cs="Arial"/>
          <w:color w:val="000000"/>
          <w:kern w:val="0"/>
          <w:sz w:val="20"/>
          <w:szCs w:val="20"/>
          <w:lang w:val="pt-BR" w:eastAsia="zh-CN" w:bidi="ar"/>
        </w:rPr>
        <w:t>o edital dessa licitação.</w:t>
      </w:r>
    </w:p>
    <w:p>
      <w:pPr>
        <w:keepNext w:val="0"/>
        <w:keepLines w:val="0"/>
        <w:widowControl/>
        <w:numPr>
          <w:ilvl w:val="1"/>
          <w:numId w:val="4"/>
        </w:numPr>
        <w:suppressLineNumbers w:val="0"/>
        <w:ind w:left="432" w:leftChars="0" w:hanging="432" w:firstLineChars="0"/>
        <w:jc w:val="both"/>
        <w:rPr>
          <w:sz w:val="20"/>
          <w:szCs w:val="20"/>
        </w:rPr>
      </w:pPr>
      <w:r>
        <w:rPr>
          <w:rFonts w:hint="default" w:ascii="Arial" w:hAnsi="Arial" w:eastAsia="SimSun" w:cs="Arial"/>
          <w:color w:val="000000"/>
          <w:kern w:val="0"/>
          <w:sz w:val="20"/>
          <w:szCs w:val="20"/>
          <w:lang w:val="en-US" w:eastAsia="zh-CN" w:bidi="ar"/>
        </w:rPr>
        <w:t>Os serviços serão constantemente avaliados pelos fiscais da CONTRATANTE, que emitirão relatório mensal, conforme modelo disponível no</w:t>
      </w:r>
      <w:r>
        <w:rPr>
          <w:rFonts w:hint="default" w:ascii="Arial" w:hAnsi="Arial" w:eastAsia="SimSun" w:cs="Arial"/>
          <w:color w:val="000000"/>
          <w:kern w:val="0"/>
          <w:sz w:val="20"/>
          <w:szCs w:val="20"/>
          <w:shd w:val="clear" w:fill="FFFFFF" w:themeFill="background1"/>
          <w:lang w:val="en-US" w:eastAsia="zh-CN" w:bidi="ar"/>
        </w:rPr>
        <w:t xml:space="preserve"> ANEXO </w:t>
      </w:r>
      <w:r>
        <w:rPr>
          <w:rFonts w:hint="default" w:ascii="Arial" w:hAnsi="Arial" w:eastAsia="SimSun" w:cs="Arial"/>
          <w:color w:val="000000"/>
          <w:kern w:val="0"/>
          <w:sz w:val="20"/>
          <w:szCs w:val="20"/>
          <w:shd w:val="clear" w:fill="FFFFFF" w:themeFill="background1"/>
          <w:lang w:val="pt-BR" w:eastAsia="zh-CN" w:bidi="ar"/>
        </w:rPr>
        <w:t>XV</w:t>
      </w:r>
      <w:r>
        <w:rPr>
          <w:rFonts w:hint="default" w:ascii="Arial" w:hAnsi="Arial" w:eastAsia="SimSun" w:cs="Arial"/>
          <w:color w:val="000000"/>
          <w:kern w:val="0"/>
          <w:sz w:val="20"/>
          <w:szCs w:val="20"/>
          <w:shd w:val="clear" w:fill="FFFFFF" w:themeFill="background1"/>
          <w:lang w:val="en-US" w:eastAsia="zh-CN" w:bidi="ar"/>
        </w:rPr>
        <w:t xml:space="preserve"> </w:t>
      </w:r>
      <w:r>
        <w:rPr>
          <w:rFonts w:hint="default" w:ascii="Arial" w:hAnsi="Arial" w:eastAsia="SimSun" w:cs="Arial"/>
          <w:color w:val="000000"/>
          <w:kern w:val="0"/>
          <w:sz w:val="20"/>
          <w:szCs w:val="20"/>
          <w:shd w:val="clear" w:fill="FFFFFF" w:themeFill="background1"/>
          <w:lang w:val="pt-BR" w:eastAsia="zh-CN" w:bidi="ar"/>
        </w:rPr>
        <w:t>d</w:t>
      </w:r>
      <w:r>
        <w:rPr>
          <w:rFonts w:hint="default" w:ascii="Arial" w:hAnsi="Arial" w:eastAsia="SimSun" w:cs="Arial"/>
          <w:color w:val="000000"/>
          <w:kern w:val="0"/>
          <w:sz w:val="20"/>
          <w:szCs w:val="20"/>
          <w:lang w:val="pt-BR" w:eastAsia="zh-CN" w:bidi="ar"/>
        </w:rPr>
        <w:t>o edital dessa licitação</w:t>
      </w:r>
      <w:r>
        <w:rPr>
          <w:rFonts w:hint="default" w:ascii="Arial" w:hAnsi="Arial" w:eastAsia="SimSun" w:cs="Arial"/>
          <w:color w:val="000000"/>
          <w:kern w:val="0"/>
          <w:sz w:val="20"/>
          <w:szCs w:val="20"/>
          <w:lang w:val="en-US" w:eastAsia="zh-CN" w:bidi="ar"/>
        </w:rPr>
        <w:t xml:space="preserve">. </w:t>
      </w:r>
    </w:p>
    <w:p>
      <w:pPr>
        <w:keepNext w:val="0"/>
        <w:keepLines w:val="0"/>
        <w:widowControl/>
        <w:numPr>
          <w:ilvl w:val="1"/>
          <w:numId w:val="4"/>
        </w:numPr>
        <w:suppressLineNumbers w:val="0"/>
        <w:ind w:left="432" w:leftChars="0" w:hanging="432" w:firstLineChars="0"/>
        <w:jc w:val="both"/>
        <w:rPr>
          <w:sz w:val="20"/>
          <w:szCs w:val="20"/>
        </w:rPr>
      </w:pPr>
      <w:r>
        <w:rPr>
          <w:rFonts w:hint="default" w:ascii="Arial" w:hAnsi="Arial" w:eastAsia="SimSun" w:cs="Arial"/>
          <w:color w:val="000000"/>
          <w:kern w:val="0"/>
          <w:sz w:val="20"/>
          <w:szCs w:val="20"/>
          <w:lang w:val="en-US" w:eastAsia="zh-CN" w:bidi="ar"/>
        </w:rPr>
        <w:t xml:space="preserve">Seguir-se-á a tabela constante no IMR quanto ao percentual a ser debitado do faturamento mensal total dos serviços prestados pela CONTRATADA em função do não cumprimento de Instrumento de Medição de Resultado, sem prejuízo da aplicação das penalidades contratuais previstas em lei. </w:t>
      </w:r>
    </w:p>
    <w:p>
      <w:pPr>
        <w:keepNext w:val="0"/>
        <w:keepLines w:val="0"/>
        <w:widowControl/>
        <w:numPr>
          <w:ilvl w:val="1"/>
          <w:numId w:val="4"/>
        </w:numPr>
        <w:suppressLineNumbers w:val="0"/>
        <w:ind w:left="432" w:leftChars="0" w:hanging="432" w:firstLineChars="0"/>
        <w:jc w:val="both"/>
        <w:rPr>
          <w:sz w:val="20"/>
          <w:szCs w:val="20"/>
        </w:rPr>
      </w:pPr>
      <w:r>
        <w:rPr>
          <w:rFonts w:hint="default" w:ascii="Arial" w:hAnsi="Arial" w:eastAsia="SimSun" w:cs="Arial"/>
          <w:color w:val="000000"/>
          <w:kern w:val="0"/>
          <w:sz w:val="20"/>
          <w:szCs w:val="20"/>
          <w:lang w:val="en-US" w:eastAsia="zh-CN" w:bidi="ar"/>
        </w:rPr>
        <w:t xml:space="preserve">O prestador de serviço poderá apresentar justificativa para a prestação do serviço com menor nível de conformidade, que poderá ser aceita pelo órgão ou entidade, desde que comprovada a excepcionalidade da ocorrência, resultante exclusivamente de fatores imprevisíveis e alheios ao controle do prestador. </w:t>
      </w:r>
    </w:p>
    <w:p>
      <w:pPr>
        <w:keepNext w:val="0"/>
        <w:keepLines w:val="0"/>
        <w:widowControl/>
        <w:numPr>
          <w:ilvl w:val="1"/>
          <w:numId w:val="4"/>
        </w:numPr>
        <w:suppressLineNumbers w:val="0"/>
        <w:ind w:left="432" w:leftChars="0" w:hanging="432" w:firstLineChars="0"/>
        <w:jc w:val="both"/>
        <w:rPr>
          <w:sz w:val="20"/>
          <w:szCs w:val="20"/>
        </w:rPr>
      </w:pPr>
      <w:r>
        <w:rPr>
          <w:rFonts w:hint="default" w:ascii="Arial" w:hAnsi="Arial" w:eastAsia="SimSun" w:cs="Arial"/>
          <w:color w:val="000000"/>
          <w:kern w:val="0"/>
          <w:sz w:val="20"/>
          <w:szCs w:val="20"/>
          <w:lang w:val="en-US" w:eastAsia="zh-CN" w:bidi="ar"/>
        </w:rPr>
        <w:t>A empresa contratada deverá manter endereço eletrônico para correspondência via email das irregularidades observadas.</w:t>
      </w:r>
    </w:p>
    <w:p>
      <w:pPr>
        <w:keepNext w:val="0"/>
        <w:keepLines w:val="0"/>
        <w:widowControl/>
        <w:numPr>
          <w:ilvl w:val="1"/>
          <w:numId w:val="4"/>
        </w:numPr>
        <w:suppressLineNumbers w:val="0"/>
        <w:ind w:left="432" w:leftChars="0" w:hanging="432" w:firstLineChars="0"/>
        <w:jc w:val="both"/>
        <w:rPr>
          <w:sz w:val="20"/>
          <w:szCs w:val="20"/>
        </w:rPr>
      </w:pPr>
      <w:r>
        <w:rPr>
          <w:rFonts w:hint="default" w:ascii="Arial" w:hAnsi="Arial" w:eastAsia="SimSun" w:cs="Arial"/>
          <w:color w:val="000000"/>
          <w:kern w:val="0"/>
          <w:sz w:val="20"/>
          <w:szCs w:val="20"/>
          <w:lang w:val="en-US" w:eastAsia="zh-CN" w:bidi="ar"/>
        </w:rPr>
        <w:t xml:space="preserve">Todas as ocorrências apontadas pela fiscalização serão encaminhadas, via correspondência eletrônica, à empresa contratada, que deverá confirmar o recebimento. </w:t>
      </w:r>
    </w:p>
    <w:p>
      <w:pPr>
        <w:keepNext w:val="0"/>
        <w:keepLines w:val="0"/>
        <w:widowControl/>
        <w:numPr>
          <w:ilvl w:val="1"/>
          <w:numId w:val="4"/>
        </w:numPr>
        <w:suppressLineNumbers w:val="0"/>
        <w:ind w:left="432" w:leftChars="0" w:hanging="432" w:firstLineChars="0"/>
        <w:jc w:val="both"/>
        <w:rPr>
          <w:sz w:val="20"/>
          <w:szCs w:val="20"/>
        </w:rPr>
      </w:pPr>
      <w:r>
        <w:rPr>
          <w:rFonts w:hint="default" w:ascii="Arial" w:hAnsi="Arial" w:eastAsia="SimSun" w:cs="Arial"/>
          <w:color w:val="000000"/>
          <w:kern w:val="0"/>
          <w:sz w:val="20"/>
          <w:szCs w:val="20"/>
          <w:lang w:val="en-US" w:eastAsia="zh-CN" w:bidi="ar"/>
        </w:rPr>
        <w:t>O prazo de manifestação da CONTRATADA perante as ocorrências informadas é de 5 (cinco) dias úteis.</w:t>
      </w:r>
    </w:p>
    <w:p>
      <w:pPr>
        <w:keepNext w:val="0"/>
        <w:keepLines w:val="0"/>
        <w:widowControl/>
        <w:numPr>
          <w:ilvl w:val="1"/>
          <w:numId w:val="4"/>
        </w:numPr>
        <w:suppressLineNumbers w:val="0"/>
        <w:ind w:left="432" w:leftChars="0" w:hanging="432" w:firstLineChars="0"/>
        <w:jc w:val="both"/>
        <w:rPr>
          <w:sz w:val="20"/>
          <w:szCs w:val="20"/>
        </w:rPr>
      </w:pPr>
      <w:r>
        <w:rPr>
          <w:rFonts w:hint="default" w:ascii="Arial" w:hAnsi="Arial" w:eastAsia="SimSun" w:cs="Arial"/>
          <w:color w:val="000000"/>
          <w:kern w:val="0"/>
          <w:sz w:val="20"/>
          <w:szCs w:val="20"/>
          <w:lang w:val="en-US" w:eastAsia="zh-CN" w:bidi="ar"/>
        </w:rPr>
        <w:t>A empresa emitirá a nota fiscal com valor que esteja em conformidade com relatório encaminhado pela Fiscalização com base na Tabela de ocorrências e efeitos remuneratórios (Fator de aceitação) do ANS</w:t>
      </w:r>
      <w:r>
        <w:rPr>
          <w:rFonts w:hint="default" w:ascii="Arial" w:hAnsi="Arial" w:eastAsia="SimSun" w:cs="Arial"/>
          <w:color w:val="000000"/>
          <w:kern w:val="0"/>
          <w:sz w:val="20"/>
          <w:szCs w:val="20"/>
          <w:lang w:val="pt-BR" w:eastAsia="zh-CN" w:bidi="ar"/>
        </w:rPr>
        <w:t>.</w:t>
      </w:r>
    </w:p>
    <w:p>
      <w:pPr>
        <w:keepNext w:val="0"/>
        <w:keepLines w:val="0"/>
        <w:widowControl/>
        <w:numPr>
          <w:ilvl w:val="0"/>
          <w:numId w:val="0"/>
        </w:numPr>
        <w:suppressLineNumbers w:val="0"/>
        <w:ind w:leftChars="0"/>
        <w:jc w:val="both"/>
        <w:rPr>
          <w:sz w:val="20"/>
          <w:szCs w:val="20"/>
        </w:rPr>
      </w:pPr>
    </w:p>
    <w:p>
      <w:pPr>
        <w:shd w:val="clear" w:color="auto" w:fill="A6A6A6"/>
        <w:tabs>
          <w:tab w:val="left" w:pos="1418"/>
        </w:tabs>
        <w:spacing w:after="120"/>
        <w:jc w:val="center"/>
        <w:rPr>
          <w:rFonts w:hint="default" w:ascii="Arial" w:hAnsi="Arial" w:cs="Arial"/>
          <w:b/>
          <w:color w:val="FFFFFF"/>
          <w:sz w:val="20"/>
          <w:szCs w:val="20"/>
        </w:rPr>
      </w:pPr>
      <w:r>
        <w:rPr>
          <w:rFonts w:hint="default" w:ascii="Arial" w:hAnsi="Arial" w:cs="Arial"/>
          <w:b/>
          <w:color w:val="FFFFFF"/>
          <w:sz w:val="20"/>
          <w:szCs w:val="20"/>
        </w:rPr>
        <w:t>INSTRUMENTO DE MEDIÇÃO DE RESULTADO (IMR)</w:t>
      </w:r>
    </w:p>
    <w:p>
      <w:pPr>
        <w:pStyle w:val="107"/>
        <w:ind w:left="720"/>
        <w:jc w:val="center"/>
        <w:rPr>
          <w:rFonts w:hint="default" w:ascii="Arial" w:hAnsi="Arial" w:cs="Arial"/>
          <w:b/>
          <w:sz w:val="20"/>
          <w:szCs w:val="20"/>
        </w:rPr>
      </w:pPr>
    </w:p>
    <w:p>
      <w:pPr>
        <w:pStyle w:val="107"/>
        <w:jc w:val="both"/>
        <w:rPr>
          <w:rFonts w:hint="default" w:ascii="Arial" w:hAnsi="Arial" w:cs="Arial"/>
          <w:sz w:val="20"/>
          <w:szCs w:val="20"/>
        </w:rPr>
      </w:pPr>
      <w:r>
        <w:rPr>
          <w:rFonts w:hint="default" w:ascii="Arial" w:hAnsi="Arial" w:cs="Arial"/>
          <w:sz w:val="20"/>
          <w:szCs w:val="20"/>
        </w:rPr>
        <w:t>A aferição do resultado dos serviços prestados pela Contratada será realizada mensalmente por meio dos indicadores abaixo, sendo que o pagamento será proporcional ao atendimento das metas estabelecidas.</w:t>
      </w:r>
    </w:p>
    <w:p>
      <w:pPr>
        <w:pStyle w:val="107"/>
        <w:ind w:left="709"/>
        <w:jc w:val="both"/>
        <w:rPr>
          <w:rFonts w:hint="default" w:ascii="Arial" w:hAnsi="Arial" w:cs="Arial"/>
          <w:sz w:val="20"/>
          <w:szCs w:val="20"/>
        </w:rPr>
      </w:pPr>
    </w:p>
    <w:tbl>
      <w:tblPr>
        <w:tblStyle w:val="2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4"/>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2"/>
            <w:shd w:val="clear" w:color="auto" w:fill="EAF1DD"/>
            <w:noWrap w:val="0"/>
            <w:vAlign w:val="top"/>
          </w:tcPr>
          <w:p>
            <w:pPr>
              <w:pStyle w:val="107"/>
              <w:jc w:val="center"/>
              <w:rPr>
                <w:rFonts w:hint="default" w:ascii="Arial" w:hAnsi="Arial" w:cs="Arial"/>
                <w:b/>
                <w:sz w:val="20"/>
                <w:szCs w:val="20"/>
              </w:rPr>
            </w:pPr>
            <w:r>
              <w:rPr>
                <w:rFonts w:hint="default" w:ascii="Arial" w:hAnsi="Arial" w:cs="Arial"/>
                <w:b/>
                <w:sz w:val="20"/>
                <w:szCs w:val="20"/>
              </w:rPr>
              <w:t>Indicador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2"/>
            <w:shd w:val="clear" w:color="auto" w:fill="EAF1DD"/>
            <w:noWrap w:val="0"/>
            <w:vAlign w:val="top"/>
          </w:tcPr>
          <w:p>
            <w:pPr>
              <w:pStyle w:val="107"/>
              <w:jc w:val="center"/>
              <w:rPr>
                <w:rFonts w:hint="default" w:ascii="Arial" w:hAnsi="Arial" w:cs="Arial"/>
                <w:b/>
                <w:sz w:val="20"/>
                <w:szCs w:val="20"/>
              </w:rPr>
            </w:pPr>
            <w:r>
              <w:rPr>
                <w:rFonts w:hint="default" w:ascii="Arial" w:hAnsi="Arial" w:cs="Arial"/>
                <w:b/>
                <w:sz w:val="20"/>
                <w:szCs w:val="20"/>
              </w:rPr>
              <w:t>Atendimento, prestação de informações e registro de ocorrências dentro dos prazos acordados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shd w:val="clear" w:color="auto" w:fill="EAF1DD"/>
            <w:noWrap w:val="0"/>
            <w:vAlign w:val="top"/>
          </w:tcPr>
          <w:p>
            <w:pPr>
              <w:pStyle w:val="107"/>
              <w:jc w:val="center"/>
              <w:rPr>
                <w:rFonts w:hint="default" w:ascii="Arial" w:hAnsi="Arial" w:cs="Arial"/>
                <w:b/>
                <w:sz w:val="20"/>
                <w:szCs w:val="20"/>
              </w:rPr>
            </w:pPr>
            <w:r>
              <w:rPr>
                <w:rFonts w:hint="default" w:ascii="Arial" w:hAnsi="Arial" w:cs="Arial"/>
                <w:b/>
                <w:sz w:val="20"/>
                <w:szCs w:val="20"/>
              </w:rPr>
              <w:t>Item</w:t>
            </w:r>
          </w:p>
        </w:tc>
        <w:tc>
          <w:tcPr>
            <w:tcW w:w="7087" w:type="dxa"/>
            <w:shd w:val="clear" w:color="auto" w:fill="EAF1DD"/>
            <w:noWrap w:val="0"/>
            <w:vAlign w:val="top"/>
          </w:tcPr>
          <w:p>
            <w:pPr>
              <w:pStyle w:val="107"/>
              <w:jc w:val="center"/>
              <w:rPr>
                <w:rFonts w:hint="default" w:ascii="Arial" w:hAnsi="Arial" w:cs="Arial"/>
                <w:b/>
                <w:sz w:val="20"/>
                <w:szCs w:val="20"/>
              </w:rPr>
            </w:pPr>
            <w:r>
              <w:rPr>
                <w:rFonts w:hint="default" w:ascii="Arial" w:hAnsi="Arial" w:cs="Arial"/>
                <w:b/>
                <w:sz w:val="20"/>
                <w:szCs w:val="20"/>
              </w:rPr>
              <w:t>Descrição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shd w:val="clear" w:color="auto" w:fill="auto"/>
            <w:noWrap w:val="0"/>
            <w:vAlign w:val="top"/>
          </w:tcPr>
          <w:p>
            <w:pPr>
              <w:pStyle w:val="107"/>
              <w:jc w:val="both"/>
              <w:rPr>
                <w:rFonts w:hint="default" w:ascii="Arial" w:hAnsi="Arial" w:cs="Arial"/>
                <w:b/>
                <w:sz w:val="20"/>
                <w:szCs w:val="20"/>
              </w:rPr>
            </w:pPr>
            <w:r>
              <w:rPr>
                <w:rFonts w:hint="default" w:ascii="Arial" w:hAnsi="Arial" w:cs="Arial"/>
                <w:b/>
                <w:sz w:val="20"/>
                <w:szCs w:val="20"/>
              </w:rPr>
              <w:t>Finalidade</w:t>
            </w:r>
          </w:p>
        </w:tc>
        <w:tc>
          <w:tcPr>
            <w:tcW w:w="7087" w:type="dxa"/>
            <w:shd w:val="clear" w:color="auto" w:fill="auto"/>
            <w:noWrap w:val="0"/>
            <w:vAlign w:val="top"/>
          </w:tcPr>
          <w:p>
            <w:pPr>
              <w:pStyle w:val="107"/>
              <w:jc w:val="both"/>
              <w:rPr>
                <w:rFonts w:hint="default" w:ascii="Arial" w:hAnsi="Arial" w:cs="Arial"/>
                <w:sz w:val="20"/>
                <w:szCs w:val="20"/>
              </w:rPr>
            </w:pPr>
            <w:r>
              <w:rPr>
                <w:rFonts w:hint="default" w:ascii="Arial" w:hAnsi="Arial" w:cs="Arial"/>
                <w:sz w:val="20"/>
                <w:szCs w:val="20"/>
              </w:rPr>
              <w:t>Garantir um atendimento célere às demandas do órgão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shd w:val="clear" w:color="auto" w:fill="auto"/>
            <w:noWrap w:val="0"/>
            <w:vAlign w:val="top"/>
          </w:tcPr>
          <w:p>
            <w:pPr>
              <w:pStyle w:val="107"/>
              <w:jc w:val="both"/>
              <w:rPr>
                <w:rFonts w:hint="default" w:ascii="Arial" w:hAnsi="Arial" w:cs="Arial"/>
                <w:b/>
                <w:sz w:val="20"/>
                <w:szCs w:val="20"/>
              </w:rPr>
            </w:pPr>
            <w:r>
              <w:rPr>
                <w:rFonts w:hint="default" w:ascii="Arial" w:hAnsi="Arial" w:cs="Arial"/>
                <w:b/>
                <w:sz w:val="20"/>
                <w:szCs w:val="20"/>
              </w:rPr>
              <w:t>Meta a cumprir</w:t>
            </w:r>
          </w:p>
        </w:tc>
        <w:tc>
          <w:tcPr>
            <w:tcW w:w="7087" w:type="dxa"/>
            <w:shd w:val="clear" w:color="auto" w:fill="auto"/>
            <w:noWrap w:val="0"/>
            <w:vAlign w:val="top"/>
          </w:tcPr>
          <w:p>
            <w:pPr>
              <w:pStyle w:val="107"/>
              <w:jc w:val="both"/>
              <w:rPr>
                <w:rFonts w:hint="default" w:ascii="Arial" w:hAnsi="Arial" w:cs="Arial"/>
                <w:sz w:val="20"/>
                <w:szCs w:val="20"/>
              </w:rPr>
            </w:pPr>
            <w:r>
              <w:rPr>
                <w:rFonts w:hint="default" w:ascii="Arial" w:hAnsi="Arial" w:cs="Arial"/>
                <w:sz w:val="20"/>
                <w:szCs w:val="20"/>
              </w:rPr>
              <w:t>Atendimento com prestação de informações, esclarecimentos e registro de reclamações em até 48 horas a partir da notificação.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shd w:val="clear" w:color="auto" w:fill="auto"/>
            <w:noWrap w:val="0"/>
            <w:vAlign w:val="top"/>
          </w:tcPr>
          <w:p>
            <w:pPr>
              <w:pStyle w:val="107"/>
              <w:jc w:val="both"/>
              <w:rPr>
                <w:rFonts w:hint="default" w:ascii="Arial" w:hAnsi="Arial" w:cs="Arial"/>
                <w:b/>
                <w:sz w:val="20"/>
                <w:szCs w:val="20"/>
              </w:rPr>
            </w:pPr>
            <w:r>
              <w:rPr>
                <w:rFonts w:hint="default" w:ascii="Arial" w:hAnsi="Arial" w:cs="Arial"/>
                <w:b/>
                <w:sz w:val="20"/>
                <w:szCs w:val="20"/>
              </w:rPr>
              <w:t>Instrumento de medição</w:t>
            </w:r>
          </w:p>
        </w:tc>
        <w:tc>
          <w:tcPr>
            <w:tcW w:w="7087" w:type="dxa"/>
            <w:shd w:val="clear" w:color="auto" w:fill="auto"/>
            <w:noWrap w:val="0"/>
            <w:vAlign w:val="top"/>
          </w:tcPr>
          <w:p>
            <w:pPr>
              <w:pStyle w:val="107"/>
              <w:jc w:val="both"/>
              <w:rPr>
                <w:rFonts w:hint="default" w:ascii="Arial" w:hAnsi="Arial" w:cs="Arial"/>
                <w:sz w:val="20"/>
                <w:szCs w:val="20"/>
              </w:rPr>
            </w:pPr>
            <w:r>
              <w:rPr>
                <w:rFonts w:hint="default" w:ascii="Arial" w:hAnsi="Arial" w:cs="Arial"/>
                <w:sz w:val="20"/>
                <w:szCs w:val="20"/>
              </w:rPr>
              <w:t>Solicitação de serviços através de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shd w:val="clear" w:color="auto" w:fill="auto"/>
            <w:noWrap w:val="0"/>
            <w:vAlign w:val="top"/>
          </w:tcPr>
          <w:p>
            <w:pPr>
              <w:pStyle w:val="107"/>
              <w:jc w:val="both"/>
              <w:rPr>
                <w:rFonts w:hint="default" w:ascii="Arial" w:hAnsi="Arial" w:cs="Arial"/>
                <w:b/>
                <w:sz w:val="20"/>
                <w:szCs w:val="20"/>
              </w:rPr>
            </w:pPr>
            <w:r>
              <w:rPr>
                <w:rFonts w:hint="default" w:ascii="Arial" w:hAnsi="Arial" w:cs="Arial"/>
                <w:b/>
                <w:sz w:val="20"/>
                <w:szCs w:val="20"/>
              </w:rPr>
              <w:t>Forma de acompanhamento</w:t>
            </w:r>
          </w:p>
        </w:tc>
        <w:tc>
          <w:tcPr>
            <w:tcW w:w="7087" w:type="dxa"/>
            <w:shd w:val="clear" w:color="auto" w:fill="auto"/>
            <w:noWrap w:val="0"/>
            <w:vAlign w:val="top"/>
          </w:tcPr>
          <w:p>
            <w:pPr>
              <w:pStyle w:val="107"/>
              <w:jc w:val="both"/>
              <w:rPr>
                <w:rFonts w:hint="default" w:ascii="Arial" w:hAnsi="Arial" w:cs="Arial"/>
                <w:sz w:val="20"/>
                <w:szCs w:val="20"/>
              </w:rPr>
            </w:pPr>
            <w:r>
              <w:rPr>
                <w:rFonts w:hint="default" w:ascii="Arial" w:hAnsi="Arial" w:cs="Arial"/>
                <w:sz w:val="20"/>
                <w:szCs w:val="20"/>
              </w:rPr>
              <w:t>Relatório mensal e comunicações do fiscal do Contrato.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shd w:val="clear" w:color="auto" w:fill="auto"/>
            <w:noWrap w:val="0"/>
            <w:vAlign w:val="top"/>
          </w:tcPr>
          <w:p>
            <w:pPr>
              <w:pStyle w:val="107"/>
              <w:jc w:val="both"/>
              <w:rPr>
                <w:rFonts w:hint="default" w:ascii="Arial" w:hAnsi="Arial" w:cs="Arial"/>
                <w:b/>
                <w:sz w:val="20"/>
                <w:szCs w:val="20"/>
              </w:rPr>
            </w:pPr>
            <w:r>
              <w:rPr>
                <w:rFonts w:hint="default" w:ascii="Arial" w:hAnsi="Arial" w:cs="Arial"/>
                <w:b/>
                <w:sz w:val="20"/>
                <w:szCs w:val="20"/>
              </w:rPr>
              <w:t>Periodicidade</w:t>
            </w:r>
          </w:p>
        </w:tc>
        <w:tc>
          <w:tcPr>
            <w:tcW w:w="7087" w:type="dxa"/>
            <w:shd w:val="clear" w:color="auto" w:fill="auto"/>
            <w:noWrap w:val="0"/>
            <w:vAlign w:val="top"/>
          </w:tcPr>
          <w:p>
            <w:pPr>
              <w:pStyle w:val="107"/>
              <w:jc w:val="both"/>
              <w:rPr>
                <w:rFonts w:hint="default" w:ascii="Arial" w:hAnsi="Arial" w:cs="Arial"/>
                <w:sz w:val="20"/>
                <w:szCs w:val="20"/>
              </w:rPr>
            </w:pPr>
            <w:r>
              <w:rPr>
                <w:rFonts w:hint="default" w:ascii="Arial" w:hAnsi="Arial" w:cs="Arial"/>
                <w:sz w:val="20"/>
                <w:szCs w:val="20"/>
              </w:rPr>
              <w:t>Mensal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shd w:val="clear" w:color="auto" w:fill="auto"/>
            <w:noWrap w:val="0"/>
            <w:vAlign w:val="top"/>
          </w:tcPr>
          <w:p>
            <w:pPr>
              <w:pStyle w:val="107"/>
              <w:jc w:val="both"/>
              <w:rPr>
                <w:rFonts w:hint="default" w:ascii="Arial" w:hAnsi="Arial" w:cs="Arial"/>
                <w:b/>
                <w:sz w:val="20"/>
                <w:szCs w:val="20"/>
              </w:rPr>
            </w:pPr>
            <w:r>
              <w:rPr>
                <w:rFonts w:hint="default" w:ascii="Arial" w:hAnsi="Arial" w:cs="Arial"/>
                <w:b/>
                <w:sz w:val="20"/>
                <w:szCs w:val="20"/>
              </w:rPr>
              <w:t>Mecanismo de cálculo</w:t>
            </w:r>
          </w:p>
        </w:tc>
        <w:tc>
          <w:tcPr>
            <w:tcW w:w="7087" w:type="dxa"/>
            <w:shd w:val="clear" w:color="auto" w:fill="auto"/>
            <w:noWrap w:val="0"/>
            <w:vAlign w:val="top"/>
          </w:tcPr>
          <w:p>
            <w:pPr>
              <w:pStyle w:val="107"/>
              <w:jc w:val="both"/>
              <w:rPr>
                <w:rFonts w:hint="default" w:ascii="Arial" w:hAnsi="Arial" w:cs="Arial"/>
                <w:sz w:val="20"/>
                <w:szCs w:val="20"/>
              </w:rPr>
            </w:pPr>
            <w:r>
              <w:rPr>
                <w:rFonts w:hint="default" w:ascii="Arial" w:hAnsi="Arial" w:cs="Arial"/>
                <w:sz w:val="20"/>
                <w:szCs w:val="20"/>
              </w:rPr>
              <w:t>Cada fatura será verificada e valorada individualmente.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shd w:val="clear" w:color="auto" w:fill="auto"/>
            <w:noWrap w:val="0"/>
            <w:vAlign w:val="top"/>
          </w:tcPr>
          <w:p>
            <w:pPr>
              <w:pStyle w:val="107"/>
              <w:jc w:val="both"/>
              <w:rPr>
                <w:rFonts w:hint="default" w:ascii="Arial" w:hAnsi="Arial" w:cs="Arial"/>
                <w:b/>
                <w:sz w:val="20"/>
                <w:szCs w:val="20"/>
              </w:rPr>
            </w:pPr>
            <w:r>
              <w:rPr>
                <w:rFonts w:hint="default" w:ascii="Arial" w:hAnsi="Arial" w:cs="Arial"/>
                <w:b/>
                <w:sz w:val="20"/>
                <w:szCs w:val="20"/>
              </w:rPr>
              <w:t>Início de vigência</w:t>
            </w:r>
          </w:p>
        </w:tc>
        <w:tc>
          <w:tcPr>
            <w:tcW w:w="7087" w:type="dxa"/>
            <w:shd w:val="clear" w:color="auto" w:fill="auto"/>
            <w:noWrap w:val="0"/>
            <w:vAlign w:val="top"/>
          </w:tcPr>
          <w:p>
            <w:pPr>
              <w:pStyle w:val="107"/>
              <w:jc w:val="both"/>
              <w:rPr>
                <w:rFonts w:hint="default" w:ascii="Arial" w:hAnsi="Arial" w:cs="Arial"/>
                <w:sz w:val="20"/>
                <w:szCs w:val="20"/>
              </w:rPr>
            </w:pPr>
            <w:r>
              <w:rPr>
                <w:rFonts w:hint="default" w:ascii="Arial" w:hAnsi="Arial" w:cs="Arial"/>
                <w:sz w:val="20"/>
                <w:szCs w:val="20"/>
              </w:rPr>
              <w:t>Data de assinatura do contrato.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shd w:val="clear" w:color="auto" w:fill="auto"/>
            <w:noWrap w:val="0"/>
            <w:vAlign w:val="top"/>
          </w:tcPr>
          <w:p>
            <w:pPr>
              <w:pStyle w:val="107"/>
              <w:jc w:val="both"/>
              <w:rPr>
                <w:rFonts w:hint="default" w:ascii="Arial" w:hAnsi="Arial" w:cs="Arial"/>
                <w:b/>
                <w:sz w:val="20"/>
                <w:szCs w:val="20"/>
              </w:rPr>
            </w:pPr>
            <w:r>
              <w:rPr>
                <w:rFonts w:hint="default" w:ascii="Arial" w:hAnsi="Arial" w:cs="Arial"/>
                <w:b/>
                <w:sz w:val="20"/>
                <w:szCs w:val="20"/>
              </w:rPr>
              <w:t>Faixas de ajuste no pagamento</w:t>
            </w:r>
          </w:p>
        </w:tc>
        <w:tc>
          <w:tcPr>
            <w:tcW w:w="7087" w:type="dxa"/>
            <w:shd w:val="clear" w:color="auto" w:fill="auto"/>
            <w:noWrap w:val="0"/>
            <w:vAlign w:val="top"/>
          </w:tcPr>
          <w:p>
            <w:pPr>
              <w:pStyle w:val="107"/>
              <w:spacing w:after="120"/>
              <w:contextualSpacing/>
              <w:jc w:val="both"/>
              <w:rPr>
                <w:rFonts w:hint="default" w:ascii="Arial" w:hAnsi="Arial" w:cs="Arial"/>
                <w:sz w:val="20"/>
                <w:szCs w:val="20"/>
              </w:rPr>
            </w:pPr>
            <w:r>
              <w:rPr>
                <w:rFonts w:hint="default" w:ascii="Arial" w:hAnsi="Arial" w:cs="Arial"/>
                <w:sz w:val="20"/>
                <w:szCs w:val="20"/>
              </w:rPr>
              <w:t>Se não ocorrer atraso, o valor da fatura mensal será integralmente pago.</w:t>
            </w:r>
          </w:p>
          <w:p>
            <w:pPr>
              <w:pStyle w:val="107"/>
              <w:spacing w:after="120"/>
              <w:contextualSpacing/>
              <w:jc w:val="both"/>
              <w:rPr>
                <w:rFonts w:hint="default" w:ascii="Arial" w:hAnsi="Arial" w:cs="Arial"/>
                <w:sz w:val="20"/>
                <w:szCs w:val="20"/>
              </w:rPr>
            </w:pPr>
            <w:r>
              <w:rPr>
                <w:rFonts w:hint="default" w:ascii="Arial" w:hAnsi="Arial" w:cs="Arial"/>
                <w:sz w:val="20"/>
                <w:szCs w:val="20"/>
              </w:rPr>
              <w:t>Se o atraso for de até 2 dias, será pago 99% do valor da fatura mensal</w:t>
            </w:r>
          </w:p>
          <w:p>
            <w:pPr>
              <w:pStyle w:val="107"/>
              <w:spacing w:after="120"/>
              <w:contextualSpacing/>
              <w:jc w:val="both"/>
              <w:rPr>
                <w:rFonts w:hint="default" w:ascii="Arial" w:hAnsi="Arial" w:cs="Arial"/>
                <w:sz w:val="20"/>
                <w:szCs w:val="20"/>
              </w:rPr>
            </w:pPr>
            <w:r>
              <w:rPr>
                <w:rFonts w:hint="default" w:ascii="Arial" w:hAnsi="Arial" w:cs="Arial"/>
                <w:sz w:val="20"/>
                <w:szCs w:val="20"/>
              </w:rPr>
              <w:t>Se o atraso for de até 3 dias, será pago 98% do valor da fatura mensal</w:t>
            </w:r>
          </w:p>
          <w:p>
            <w:pPr>
              <w:pStyle w:val="107"/>
              <w:spacing w:after="120"/>
              <w:contextualSpacing/>
              <w:jc w:val="both"/>
              <w:rPr>
                <w:rFonts w:hint="default" w:ascii="Arial" w:hAnsi="Arial" w:cs="Arial"/>
                <w:sz w:val="20"/>
                <w:szCs w:val="20"/>
              </w:rPr>
            </w:pPr>
            <w:r>
              <w:rPr>
                <w:rFonts w:hint="default" w:ascii="Arial" w:hAnsi="Arial" w:cs="Arial"/>
                <w:sz w:val="20"/>
                <w:szCs w:val="20"/>
              </w:rPr>
              <w:t>Se o atraso for de até 4 dias, será pago 97% do valor da fatura mensal</w:t>
            </w:r>
          </w:p>
          <w:p>
            <w:pPr>
              <w:pStyle w:val="107"/>
              <w:spacing w:after="120"/>
              <w:contextualSpacing/>
              <w:jc w:val="both"/>
              <w:rPr>
                <w:rFonts w:hint="default" w:ascii="Arial" w:hAnsi="Arial" w:cs="Arial"/>
                <w:sz w:val="20"/>
                <w:szCs w:val="20"/>
              </w:rPr>
            </w:pPr>
            <w:r>
              <w:rPr>
                <w:rFonts w:hint="default" w:ascii="Arial" w:hAnsi="Arial" w:cs="Arial"/>
                <w:sz w:val="20"/>
                <w:szCs w:val="20"/>
              </w:rPr>
              <w:t>Se o atraso for de até 5 dias, será pago 96% do valor da fatura mensal</w:t>
            </w:r>
          </w:p>
          <w:p>
            <w:pPr>
              <w:pStyle w:val="107"/>
              <w:spacing w:after="120"/>
              <w:contextualSpacing/>
              <w:jc w:val="both"/>
              <w:rPr>
                <w:rFonts w:hint="default" w:ascii="Arial" w:hAnsi="Arial" w:cs="Arial"/>
                <w:sz w:val="20"/>
                <w:szCs w:val="20"/>
              </w:rPr>
            </w:pPr>
            <w:r>
              <w:rPr>
                <w:rFonts w:hint="default" w:ascii="Arial" w:hAnsi="Arial" w:cs="Arial"/>
                <w:sz w:val="20"/>
                <w:szCs w:val="20"/>
              </w:rPr>
              <w:t>Se o atraso for de até 7 dias, será pago 95% do valor da fatura mensal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shd w:val="clear" w:color="auto" w:fill="auto"/>
            <w:noWrap w:val="0"/>
            <w:vAlign w:val="top"/>
          </w:tcPr>
          <w:p>
            <w:pPr>
              <w:pStyle w:val="107"/>
              <w:jc w:val="both"/>
              <w:rPr>
                <w:rFonts w:hint="default" w:ascii="Arial" w:hAnsi="Arial" w:cs="Arial"/>
                <w:b/>
                <w:sz w:val="20"/>
                <w:szCs w:val="20"/>
              </w:rPr>
            </w:pPr>
            <w:r>
              <w:rPr>
                <w:rFonts w:hint="default" w:ascii="Arial" w:hAnsi="Arial" w:cs="Arial"/>
                <w:b/>
                <w:sz w:val="20"/>
                <w:szCs w:val="20"/>
              </w:rPr>
              <w:t>Sanções</w:t>
            </w:r>
          </w:p>
        </w:tc>
        <w:tc>
          <w:tcPr>
            <w:tcW w:w="7087" w:type="dxa"/>
            <w:shd w:val="clear" w:color="auto" w:fill="auto"/>
            <w:noWrap w:val="0"/>
            <w:vAlign w:val="top"/>
          </w:tcPr>
          <w:p>
            <w:pPr>
              <w:pStyle w:val="107"/>
              <w:jc w:val="both"/>
              <w:rPr>
                <w:rFonts w:hint="default" w:ascii="Arial" w:hAnsi="Arial" w:cs="Arial"/>
                <w:sz w:val="20"/>
                <w:szCs w:val="20"/>
              </w:rPr>
            </w:pPr>
            <w:r>
              <w:rPr>
                <w:rFonts w:hint="default" w:ascii="Arial" w:hAnsi="Arial" w:cs="Arial"/>
                <w:sz w:val="20"/>
                <w:szCs w:val="20"/>
              </w:rPr>
              <w:t xml:space="preserve">Multa de até </w:t>
            </w:r>
            <w:r>
              <w:rPr>
                <w:rFonts w:hint="default" w:ascii="Arial" w:hAnsi="Arial" w:cs="Arial"/>
                <w:sz w:val="20"/>
                <w:szCs w:val="20"/>
                <w:lang w:val="pt-BR"/>
              </w:rPr>
              <w:t>2</w:t>
            </w:r>
            <w:r>
              <w:rPr>
                <w:rFonts w:hint="default" w:ascii="Arial" w:hAnsi="Arial" w:cs="Arial"/>
                <w:sz w:val="20"/>
                <w:szCs w:val="20"/>
              </w:rPr>
              <w:t>% será aplicada sobre o valor da fatura mensal, quando o tempo de atraso no atendimento estiver acima de 7 dias.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shd w:val="clear" w:color="auto" w:fill="auto"/>
            <w:noWrap w:val="0"/>
            <w:vAlign w:val="top"/>
          </w:tcPr>
          <w:p>
            <w:pPr>
              <w:pStyle w:val="107"/>
              <w:jc w:val="both"/>
              <w:rPr>
                <w:rFonts w:hint="default" w:ascii="Arial" w:hAnsi="Arial" w:cs="Arial"/>
                <w:b/>
                <w:sz w:val="20"/>
                <w:szCs w:val="20"/>
              </w:rPr>
            </w:pPr>
            <w:r>
              <w:rPr>
                <w:rFonts w:hint="default" w:ascii="Arial" w:hAnsi="Arial" w:cs="Arial"/>
                <w:b/>
                <w:sz w:val="20"/>
                <w:szCs w:val="20"/>
              </w:rPr>
              <w:t>Observações</w:t>
            </w:r>
          </w:p>
        </w:tc>
        <w:tc>
          <w:tcPr>
            <w:tcW w:w="7087" w:type="dxa"/>
            <w:shd w:val="clear" w:color="auto" w:fill="auto"/>
            <w:noWrap w:val="0"/>
            <w:vAlign w:val="top"/>
          </w:tcPr>
          <w:p>
            <w:pPr>
              <w:pStyle w:val="107"/>
              <w:spacing w:after="120"/>
              <w:jc w:val="both"/>
              <w:rPr>
                <w:rFonts w:hint="default" w:ascii="Arial" w:hAnsi="Arial" w:cs="Arial"/>
                <w:sz w:val="20"/>
                <w:szCs w:val="20"/>
              </w:rPr>
            </w:pPr>
            <w:r>
              <w:rPr>
                <w:rFonts w:hint="default" w:ascii="Arial" w:hAnsi="Arial" w:cs="Arial"/>
                <w:sz w:val="20"/>
                <w:szCs w:val="20"/>
              </w:rPr>
              <w:t>Está assegurado o direito de defesa da CONTRATADA nas hipóteses que ensejarem a aplicação das sanções indicadas acima. Serão excluídas das valorações de atendimento as solicitações de atendimento que não tiverem sido cumpridas dentro do prazo estabelecido por influência de motivos fortuitos ou força maior.</w:t>
            </w:r>
          </w:p>
        </w:tc>
      </w:tr>
    </w:tbl>
    <w:p>
      <w:pPr>
        <w:spacing w:after="120" w:line="276" w:lineRule="auto"/>
        <w:ind w:left="360"/>
      </w:pPr>
    </w:p>
    <w:p>
      <w:pPr>
        <w:numPr>
          <w:ilvl w:val="0"/>
          <w:numId w:val="4"/>
        </w:numPr>
        <w:spacing w:after="120"/>
        <w:jc w:val="both"/>
        <w:rPr>
          <w:rFonts w:ascii="Arial" w:hAnsi="Arial" w:cs="Arial"/>
          <w:b/>
          <w:bCs/>
          <w:sz w:val="20"/>
          <w:szCs w:val="20"/>
        </w:rPr>
      </w:pPr>
      <w:r>
        <w:rPr>
          <w:rFonts w:ascii="Arial" w:hAnsi="Arial" w:cs="Arial"/>
          <w:b/>
          <w:bCs/>
          <w:sz w:val="20"/>
          <w:szCs w:val="20"/>
        </w:rPr>
        <w:t>MATERIAIS A SEREM DISPONIBILIZADOS</w:t>
      </w:r>
    </w:p>
    <w:p>
      <w:pPr>
        <w:numPr>
          <w:ilvl w:val="1"/>
          <w:numId w:val="4"/>
        </w:numPr>
        <w:spacing w:after="120"/>
        <w:jc w:val="both"/>
        <w:rPr>
          <w:rFonts w:ascii="Arial" w:hAnsi="Arial" w:cs="Arial"/>
          <w:bCs/>
          <w:i/>
          <w:color w:val="auto"/>
          <w:sz w:val="20"/>
          <w:szCs w:val="20"/>
        </w:rPr>
      </w:pPr>
      <w:r>
        <w:rPr>
          <w:rFonts w:ascii="Arial" w:hAnsi="Arial" w:cs="Arial"/>
          <w:bCs/>
          <w:i/>
          <w:color w:val="auto"/>
          <w:sz w:val="20"/>
          <w:szCs w:val="20"/>
        </w:rPr>
        <w:t>Para a perfeita execução dos serviços, a Contratada deverá disponibilizar os materiais, equipamentos, ferramentas e utensílios necessários, nas quantidades estimadas e qualidades a seguir estabelecidas, promovendo sua substituição quando necessário:</w:t>
      </w:r>
    </w:p>
    <w:p>
      <w:pPr>
        <w:numPr>
          <w:ilvl w:val="2"/>
          <w:numId w:val="4"/>
        </w:numPr>
        <w:spacing w:after="120"/>
        <w:jc w:val="both"/>
        <w:rPr>
          <w:rFonts w:ascii="Arial" w:hAnsi="Arial" w:cs="Arial"/>
          <w:bCs/>
          <w:i/>
          <w:color w:val="auto"/>
          <w:sz w:val="20"/>
          <w:szCs w:val="20"/>
        </w:rPr>
      </w:pPr>
      <w:r>
        <w:rPr>
          <w:rFonts w:hint="default" w:ascii="Arial" w:hAnsi="Arial" w:cs="Arial"/>
          <w:bCs/>
          <w:i/>
          <w:color w:val="auto"/>
          <w:sz w:val="20"/>
          <w:szCs w:val="20"/>
          <w:lang w:val="pt-BR"/>
        </w:rPr>
        <w:t xml:space="preserve"> Conforme o projeto da obra.</w:t>
      </w:r>
    </w:p>
    <w:p>
      <w:pPr>
        <w:rPr>
          <w:rFonts w:ascii="Arial" w:hAnsi="Arial" w:cs="Arial"/>
          <w:sz w:val="20"/>
          <w:szCs w:val="20"/>
        </w:rPr>
      </w:pPr>
    </w:p>
    <w:p>
      <w:pPr>
        <w:numPr>
          <w:ilvl w:val="0"/>
          <w:numId w:val="4"/>
        </w:numPr>
        <w:spacing w:after="120"/>
        <w:ind w:left="0" w:firstLine="0"/>
        <w:jc w:val="both"/>
        <w:rPr>
          <w:rFonts w:ascii="Arial" w:hAnsi="Arial" w:cs="Arial"/>
          <w:b/>
          <w:bCs/>
          <w:sz w:val="20"/>
          <w:szCs w:val="20"/>
        </w:rPr>
      </w:pPr>
      <w:r>
        <w:rPr>
          <w:rFonts w:ascii="Arial" w:hAnsi="Arial" w:cs="Arial"/>
          <w:b/>
          <w:bCs/>
          <w:color w:val="000000" w:themeColor="text1"/>
          <w:sz w:val="20"/>
          <w:szCs w:val="20"/>
          <w:lang w:eastAsia="en-US"/>
          <w14:textFill>
            <w14:solidFill>
              <w14:schemeClr w14:val="tx1"/>
            </w14:solidFill>
          </w14:textFill>
        </w:rPr>
        <w:t>OBRIGAÇÕES DA CONTRATANTE</w:t>
      </w:r>
    </w:p>
    <w:p>
      <w:pPr>
        <w:rPr>
          <w:rFonts w:ascii="Arial" w:hAnsi="Arial" w:cs="Arial"/>
          <w:sz w:val="20"/>
          <w:szCs w:val="20"/>
        </w:rPr>
      </w:pPr>
    </w:p>
    <w:p>
      <w:pPr>
        <w:numPr>
          <w:ilvl w:val="1"/>
          <w:numId w:val="4"/>
        </w:numPr>
        <w:suppressAutoHyphens w:val="0"/>
        <w:spacing w:before="120" w:after="120" w:line="276" w:lineRule="auto"/>
        <w:ind w:left="425" w:firstLine="0"/>
        <w:jc w:val="both"/>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Exigir o cumprimento de todas as obrigações assumidas pela Contratada, de acordo com as cláusulas contratuais e os termos de sua proposta;</w:t>
      </w:r>
    </w:p>
    <w:p>
      <w:pPr>
        <w:numPr>
          <w:ilvl w:val="1"/>
          <w:numId w:val="4"/>
        </w:numPr>
        <w:suppressAutoHyphens w:val="0"/>
        <w:spacing w:before="120" w:after="120" w:line="276" w:lineRule="auto"/>
        <w:ind w:left="425" w:firstLine="0"/>
        <w:jc w:val="both"/>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 xml:space="preserve">Exercer o acompanhamento e a fiscalização dos serviços, por servidor ou </w:t>
      </w:r>
      <w:r>
        <w:rPr>
          <w:rFonts w:ascii="Arial" w:hAnsi="Arial" w:cs="Arial"/>
          <w:sz w:val="20"/>
          <w:szCs w:val="20"/>
        </w:rPr>
        <w:t>comissão especialmente designada,</w:t>
      </w:r>
      <w:r>
        <w:rPr>
          <w:rFonts w:ascii="Arial" w:hAnsi="Arial" w:cs="Arial"/>
          <w:color w:val="000000" w:themeColor="text1"/>
          <w:sz w:val="20"/>
          <w:szCs w:val="20"/>
          <w14:textFill>
            <w14:solidFill>
              <w14:schemeClr w14:val="tx1"/>
            </w14:solidFill>
          </w14:textFill>
        </w:rPr>
        <w:t xml:space="preserve"> anotando em registro próprio as falhas detectadas, indicando dia, mês e ano, bem como o nome dos empregados eventualmente envolvidos, encaminhando os apontamentos à autoridade competente para as providências cabíveis;</w:t>
      </w:r>
    </w:p>
    <w:p>
      <w:pPr>
        <w:numPr>
          <w:ilvl w:val="1"/>
          <w:numId w:val="4"/>
        </w:numPr>
        <w:suppressAutoHyphens w:val="0"/>
        <w:spacing w:before="120" w:after="120" w:line="276" w:lineRule="auto"/>
        <w:ind w:left="425" w:firstLine="0"/>
        <w:jc w:val="both"/>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 xml:space="preserve">Notificar a Contratada por escrito da ocorrência de eventuais imperfeições, falhas ou irregularidades constatadas no curso da execução dos serviços, fixando prazo para a sua correção, </w:t>
      </w:r>
      <w:r>
        <w:rPr>
          <w:rFonts w:ascii="Arial" w:hAnsi="Arial" w:cs="Arial"/>
          <w:sz w:val="20"/>
          <w:szCs w:val="20"/>
        </w:rPr>
        <w:t>certificando-se de que as soluções por ela propostas sejam as mais adequadas;</w:t>
      </w:r>
    </w:p>
    <w:p>
      <w:pPr>
        <w:numPr>
          <w:ilvl w:val="1"/>
          <w:numId w:val="4"/>
        </w:numPr>
        <w:suppressAutoHyphens w:val="0"/>
        <w:spacing w:before="120" w:after="120" w:line="276" w:lineRule="auto"/>
        <w:ind w:left="425" w:firstLine="0"/>
        <w:jc w:val="both"/>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Pagar à Contratada o valor resultante da prestação do serviço, conforme cronograma físico-financeiro;</w:t>
      </w:r>
    </w:p>
    <w:p>
      <w:pPr>
        <w:numPr>
          <w:ilvl w:val="1"/>
          <w:numId w:val="4"/>
        </w:numPr>
        <w:suppressAutoHyphens w:val="0"/>
        <w:spacing w:before="120" w:after="120" w:line="276" w:lineRule="auto"/>
        <w:ind w:left="425" w:firstLine="0"/>
        <w:jc w:val="both"/>
        <w:rPr>
          <w:rFonts w:ascii="Arial" w:hAnsi="Arial" w:cs="Arial"/>
          <w:sz w:val="20"/>
          <w:szCs w:val="20"/>
        </w:rPr>
      </w:pPr>
      <w:r>
        <w:rPr>
          <w:rFonts w:ascii="Arial" w:hAnsi="Arial" w:cs="Arial"/>
          <w:color w:val="000000" w:themeColor="text1"/>
          <w:sz w:val="20"/>
          <w:szCs w:val="20"/>
          <w14:textFill>
            <w14:solidFill>
              <w14:schemeClr w14:val="tx1"/>
            </w14:solidFill>
          </w14:textFill>
        </w:rPr>
        <w:t xml:space="preserve">Efetuar as retenções tributárias devidas sobre o valor da fatura de serviços da Contratada, </w:t>
      </w:r>
      <w:r>
        <w:rPr>
          <w:rFonts w:ascii="Arial" w:hAnsi="Arial" w:cs="Arial"/>
          <w:sz w:val="20"/>
          <w:szCs w:val="20"/>
        </w:rPr>
        <w:t>em conformidade com o Anexo XI, Item 6 da IN SEGES/MP nº 5/2017</w:t>
      </w:r>
      <w:r>
        <w:rPr>
          <w:rFonts w:ascii="Arial" w:hAnsi="Arial" w:cs="Arial"/>
          <w:color w:val="000000" w:themeColor="text1"/>
          <w:sz w:val="20"/>
          <w:szCs w:val="20"/>
          <w14:textFill>
            <w14:solidFill>
              <w14:schemeClr w14:val="tx1"/>
            </w14:solidFill>
          </w14:textFill>
        </w:rPr>
        <w:t>;</w:t>
      </w:r>
    </w:p>
    <w:p>
      <w:pPr>
        <w:numPr>
          <w:ilvl w:val="1"/>
          <w:numId w:val="4"/>
        </w:numPr>
        <w:suppressAutoHyphens w:val="0"/>
        <w:spacing w:before="120" w:after="120" w:line="276" w:lineRule="auto"/>
        <w:ind w:left="425" w:firstLine="0"/>
        <w:jc w:val="both"/>
        <w:rPr>
          <w:rFonts w:ascii="Arial" w:hAnsi="Arial" w:cs="Arial"/>
          <w:sz w:val="20"/>
          <w:szCs w:val="20"/>
        </w:rPr>
      </w:pPr>
      <w:r>
        <w:rPr>
          <w:rFonts w:ascii="Arial" w:hAnsi="Arial" w:cs="Arial"/>
          <w:sz w:val="20"/>
          <w:szCs w:val="20"/>
        </w:rPr>
        <w:t>Não praticar atos de ingerência na administração da Contratada, tais como:</w:t>
      </w:r>
    </w:p>
    <w:p>
      <w:pPr>
        <w:pStyle w:val="98"/>
        <w:numPr>
          <w:ilvl w:val="2"/>
          <w:numId w:val="4"/>
        </w:numPr>
        <w:spacing w:before="120" w:after="120" w:line="276" w:lineRule="auto"/>
        <w:ind w:left="1134" w:firstLine="0"/>
        <w:jc w:val="both"/>
        <w:rPr>
          <w:rFonts w:cs="Arial"/>
          <w:szCs w:val="20"/>
        </w:rPr>
      </w:pPr>
      <w:r>
        <w:rPr>
          <w:rFonts w:cs="Arial"/>
          <w:szCs w:val="20"/>
        </w:rPr>
        <w:t>exercer o poder de mando sobre os empregados da Contratada, devendo reportar-se somente aos prepostos ou responsáveis por ela indicados, exceto quando o objeto da contratação previr o atendimento direto;</w:t>
      </w:r>
    </w:p>
    <w:p>
      <w:pPr>
        <w:pStyle w:val="98"/>
        <w:numPr>
          <w:ilvl w:val="2"/>
          <w:numId w:val="4"/>
        </w:numPr>
        <w:spacing w:before="120" w:after="120" w:line="276" w:lineRule="auto"/>
        <w:ind w:left="1134" w:firstLine="0"/>
        <w:jc w:val="both"/>
        <w:rPr>
          <w:rFonts w:cs="Arial"/>
          <w:szCs w:val="20"/>
        </w:rPr>
      </w:pPr>
      <w:r>
        <w:rPr>
          <w:rFonts w:cs="Arial"/>
          <w:szCs w:val="20"/>
        </w:rPr>
        <w:t>direcionar a contratação de pessoas para trabalhar nas empresas Contratadas;</w:t>
      </w:r>
    </w:p>
    <w:p>
      <w:pPr>
        <w:pStyle w:val="98"/>
        <w:numPr>
          <w:ilvl w:val="2"/>
          <w:numId w:val="4"/>
        </w:numPr>
        <w:spacing w:before="120" w:after="120" w:line="276" w:lineRule="auto"/>
        <w:ind w:left="1134" w:firstLine="0"/>
        <w:jc w:val="both"/>
        <w:rPr>
          <w:rFonts w:cs="Arial"/>
          <w:szCs w:val="20"/>
        </w:rPr>
      </w:pPr>
      <w:r>
        <w:rPr>
          <w:rFonts w:cs="Arial"/>
          <w:szCs w:val="20"/>
        </w:rPr>
        <w:t>promover ou aceitar o desvio de funções dos trabalhadores da Contratada, mediante a utilização destes em atividades distintas daquelas previstas no objeto da contratação e em relação à função específica para a qual o trabalhador foi contratado; e</w:t>
      </w:r>
    </w:p>
    <w:p>
      <w:pPr>
        <w:pStyle w:val="98"/>
        <w:numPr>
          <w:ilvl w:val="2"/>
          <w:numId w:val="4"/>
        </w:numPr>
        <w:spacing w:before="120" w:after="120" w:line="276" w:lineRule="auto"/>
        <w:ind w:left="1134" w:firstLine="0"/>
        <w:jc w:val="both"/>
        <w:rPr>
          <w:rFonts w:cs="Arial"/>
          <w:szCs w:val="20"/>
        </w:rPr>
      </w:pPr>
      <w:r>
        <w:rPr>
          <w:rFonts w:cs="Arial"/>
          <w:szCs w:val="20"/>
        </w:rPr>
        <w:t>considerar os trabalhadores da Contratada como colaboradores eventuais do próprio órgão ou entidade responsável pela contratação, especialmente para efeito de concessão de diárias e passagens.</w:t>
      </w:r>
    </w:p>
    <w:p>
      <w:pPr>
        <w:numPr>
          <w:ilvl w:val="1"/>
          <w:numId w:val="4"/>
        </w:numPr>
        <w:suppressAutoHyphens w:val="0"/>
        <w:spacing w:before="120" w:after="120" w:line="276" w:lineRule="auto"/>
        <w:ind w:left="425" w:firstLine="0"/>
        <w:jc w:val="both"/>
        <w:rPr>
          <w:rFonts w:ascii="Arial" w:hAnsi="Arial" w:cs="Arial"/>
          <w:sz w:val="20"/>
          <w:szCs w:val="20"/>
        </w:rPr>
      </w:pPr>
      <w:r>
        <w:rPr>
          <w:rFonts w:ascii="Arial" w:hAnsi="Arial" w:cs="Arial"/>
          <w:sz w:val="20"/>
          <w:szCs w:val="20"/>
        </w:rPr>
        <w:t>Fornecer por escrito as informações necessárias para o desenvolvimento dos serviços objeto do contrato;</w:t>
      </w:r>
    </w:p>
    <w:p>
      <w:pPr>
        <w:numPr>
          <w:ilvl w:val="1"/>
          <w:numId w:val="4"/>
        </w:numPr>
        <w:suppressAutoHyphens w:val="0"/>
        <w:spacing w:before="120" w:after="120" w:line="276" w:lineRule="auto"/>
        <w:ind w:left="425" w:firstLine="0"/>
        <w:jc w:val="both"/>
        <w:rPr>
          <w:rFonts w:ascii="Arial" w:hAnsi="Arial" w:cs="Arial"/>
          <w:sz w:val="20"/>
          <w:szCs w:val="20"/>
        </w:rPr>
      </w:pPr>
      <w:r>
        <w:rPr>
          <w:rFonts w:ascii="Arial" w:hAnsi="Arial" w:cs="Arial"/>
          <w:sz w:val="20"/>
          <w:szCs w:val="20"/>
        </w:rPr>
        <w:t>Realizar avaliações periódicas da qualidade dos serviços, após seu recebimento;</w:t>
      </w:r>
    </w:p>
    <w:p>
      <w:pPr>
        <w:numPr>
          <w:ilvl w:val="1"/>
          <w:numId w:val="4"/>
        </w:numPr>
        <w:suppressAutoHyphens w:val="0"/>
        <w:spacing w:before="120" w:after="120" w:line="276" w:lineRule="auto"/>
        <w:ind w:left="425" w:firstLine="0"/>
        <w:jc w:val="both"/>
        <w:rPr>
          <w:rFonts w:ascii="Arial" w:hAnsi="Arial" w:cs="Arial"/>
          <w:sz w:val="20"/>
          <w:szCs w:val="20"/>
        </w:rPr>
      </w:pPr>
      <w:r>
        <w:rPr>
          <w:rFonts w:ascii="Arial" w:hAnsi="Arial" w:cs="Arial"/>
          <w:sz w:val="20"/>
          <w:szCs w:val="20"/>
        </w:rPr>
        <w:t xml:space="preserve">Cientificar o órgão de representação judicial da Advocacia-Geral da União para adoção das medidas cabíveis quando do descumprimento das obrigações pela Contratada; </w:t>
      </w:r>
    </w:p>
    <w:p>
      <w:pPr>
        <w:numPr>
          <w:ilvl w:val="1"/>
          <w:numId w:val="4"/>
        </w:numPr>
        <w:suppressAutoHyphens w:val="0"/>
        <w:spacing w:before="120" w:after="120" w:line="276" w:lineRule="auto"/>
        <w:ind w:left="425" w:firstLine="0"/>
        <w:jc w:val="both"/>
        <w:rPr>
          <w:rFonts w:ascii="Arial" w:hAnsi="Arial" w:cs="Arial"/>
          <w:sz w:val="20"/>
          <w:szCs w:val="20"/>
        </w:rPr>
      </w:pPr>
      <w:r>
        <w:rPr>
          <w:rFonts w:ascii="Arial" w:hAnsi="Arial" w:cs="Arial"/>
          <w:sz w:val="20"/>
          <w:szCs w:val="20"/>
        </w:rPr>
        <w:t>Arquivar, entre outros documentos, de projetos, "as built", especificações técnicas, orçamentos, termos de recebimento, contratos e aditamentos, relatórios de inspeções técnicas após o recebimento do serviço e notificações expedidas;</w:t>
      </w:r>
    </w:p>
    <w:p>
      <w:pPr>
        <w:numPr>
          <w:ilvl w:val="1"/>
          <w:numId w:val="4"/>
        </w:numPr>
        <w:suppressAutoHyphens w:val="0"/>
        <w:spacing w:before="120" w:after="120" w:line="276" w:lineRule="auto"/>
        <w:ind w:left="425" w:firstLine="0"/>
        <w:jc w:val="both"/>
        <w:rPr>
          <w:rFonts w:ascii="Arial" w:hAnsi="Arial" w:cs="Arial"/>
          <w:sz w:val="20"/>
          <w:szCs w:val="20"/>
        </w:rPr>
      </w:pPr>
      <w:r>
        <w:rPr>
          <w:rFonts w:ascii="Arial" w:hAnsi="Arial" w:cs="Arial"/>
          <w:sz w:val="20"/>
          <w:szCs w:val="20"/>
        </w:rPr>
        <w:t xml:space="preserve">Exigir da Contratada que providencie a seguinte documentação como condição indispensável para o recebimento definitivo de objeto, </w:t>
      </w:r>
      <w:r>
        <w:rPr>
          <w:rFonts w:ascii="Arial" w:hAnsi="Arial" w:cs="Arial"/>
          <w:sz w:val="20"/>
          <w:szCs w:val="20"/>
          <w:u w:val="single"/>
        </w:rPr>
        <w:t>quando for o caso</w:t>
      </w:r>
      <w:r>
        <w:rPr>
          <w:rFonts w:ascii="Arial" w:hAnsi="Arial" w:cs="Arial"/>
          <w:sz w:val="20"/>
          <w:szCs w:val="20"/>
        </w:rPr>
        <w:t>:</w:t>
      </w:r>
    </w:p>
    <w:p>
      <w:pPr>
        <w:numPr>
          <w:ilvl w:val="2"/>
          <w:numId w:val="4"/>
        </w:numPr>
        <w:tabs>
          <w:tab w:val="left" w:pos="273"/>
          <w:tab w:val="clear" w:pos="0"/>
        </w:tabs>
        <w:suppressAutoHyphens w:val="0"/>
        <w:spacing w:before="120" w:after="120" w:line="276" w:lineRule="auto"/>
        <w:ind w:left="1134" w:firstLine="0"/>
        <w:jc w:val="both"/>
        <w:rPr>
          <w:rFonts w:ascii="Arial" w:hAnsi="Arial" w:cs="Arial"/>
          <w:sz w:val="20"/>
          <w:szCs w:val="20"/>
        </w:rPr>
      </w:pPr>
      <w:r>
        <w:rPr>
          <w:rFonts w:ascii="Arial" w:hAnsi="Arial" w:cs="Arial"/>
          <w:sz w:val="20"/>
          <w:szCs w:val="20"/>
        </w:rPr>
        <w:t>"</w:t>
      </w:r>
      <w:r>
        <w:rPr>
          <w:rFonts w:ascii="Arial" w:hAnsi="Arial" w:cs="Arial"/>
          <w:i/>
          <w:iCs/>
          <w:sz w:val="20"/>
          <w:szCs w:val="20"/>
        </w:rPr>
        <w:t>as built</w:t>
      </w:r>
      <w:r>
        <w:rPr>
          <w:rFonts w:ascii="Arial" w:hAnsi="Arial" w:cs="Arial"/>
          <w:sz w:val="20"/>
          <w:szCs w:val="20"/>
        </w:rPr>
        <w:t>", elaborado pelo responsável por sua execução;</w:t>
      </w:r>
    </w:p>
    <w:p>
      <w:pPr>
        <w:numPr>
          <w:ilvl w:val="2"/>
          <w:numId w:val="4"/>
        </w:numPr>
        <w:tabs>
          <w:tab w:val="left" w:pos="273"/>
          <w:tab w:val="clear" w:pos="0"/>
        </w:tabs>
        <w:suppressAutoHyphens w:val="0"/>
        <w:spacing w:before="120" w:after="120" w:line="276" w:lineRule="auto"/>
        <w:ind w:left="1134" w:firstLine="0"/>
        <w:jc w:val="both"/>
        <w:rPr>
          <w:rFonts w:ascii="Arial" w:hAnsi="Arial" w:cs="Arial"/>
          <w:sz w:val="20"/>
          <w:szCs w:val="20"/>
        </w:rPr>
      </w:pPr>
      <w:r>
        <w:rPr>
          <w:rFonts w:ascii="Arial" w:hAnsi="Arial" w:cs="Arial"/>
          <w:sz w:val="20"/>
          <w:szCs w:val="20"/>
        </w:rPr>
        <w:t>comprovação das ligações definitivas de energia, água, telefone e gás;</w:t>
      </w:r>
    </w:p>
    <w:p>
      <w:pPr>
        <w:numPr>
          <w:ilvl w:val="2"/>
          <w:numId w:val="4"/>
        </w:numPr>
        <w:tabs>
          <w:tab w:val="left" w:pos="273"/>
          <w:tab w:val="clear" w:pos="0"/>
        </w:tabs>
        <w:suppressAutoHyphens w:val="0"/>
        <w:spacing w:before="120" w:after="120" w:line="276" w:lineRule="auto"/>
        <w:ind w:left="1134" w:firstLine="0"/>
        <w:jc w:val="both"/>
        <w:rPr>
          <w:rFonts w:ascii="Arial" w:hAnsi="Arial" w:cs="Arial"/>
          <w:sz w:val="20"/>
          <w:szCs w:val="20"/>
        </w:rPr>
      </w:pPr>
      <w:r>
        <w:rPr>
          <w:rFonts w:ascii="Arial" w:hAnsi="Arial" w:cs="Arial"/>
          <w:sz w:val="20"/>
          <w:szCs w:val="20"/>
        </w:rPr>
        <w:t>laudo de vistoria do corpo de bombeiros aprovando o serviço;</w:t>
      </w:r>
    </w:p>
    <w:p>
      <w:pPr>
        <w:numPr>
          <w:ilvl w:val="2"/>
          <w:numId w:val="4"/>
        </w:numPr>
        <w:tabs>
          <w:tab w:val="left" w:pos="273"/>
          <w:tab w:val="clear" w:pos="0"/>
        </w:tabs>
        <w:suppressAutoHyphens w:val="0"/>
        <w:spacing w:before="120" w:after="120" w:line="276" w:lineRule="auto"/>
        <w:ind w:left="1134" w:firstLine="0"/>
        <w:jc w:val="both"/>
        <w:rPr>
          <w:rFonts w:ascii="Arial" w:hAnsi="Arial" w:cs="Arial"/>
          <w:sz w:val="20"/>
          <w:szCs w:val="20"/>
        </w:rPr>
      </w:pPr>
      <w:r>
        <w:rPr>
          <w:rFonts w:ascii="Arial" w:hAnsi="Arial" w:cs="Arial"/>
          <w:sz w:val="20"/>
          <w:szCs w:val="20"/>
        </w:rPr>
        <w:t xml:space="preserve">carta "habite-se", emitida pela prefeitura; </w:t>
      </w:r>
    </w:p>
    <w:p>
      <w:pPr>
        <w:numPr>
          <w:ilvl w:val="2"/>
          <w:numId w:val="4"/>
        </w:numPr>
        <w:tabs>
          <w:tab w:val="left" w:pos="273"/>
          <w:tab w:val="clear" w:pos="0"/>
        </w:tabs>
        <w:suppressAutoHyphens w:val="0"/>
        <w:spacing w:before="120" w:after="120" w:line="276" w:lineRule="auto"/>
        <w:ind w:left="1134" w:firstLine="0"/>
        <w:jc w:val="both"/>
        <w:rPr>
          <w:rFonts w:ascii="Arial" w:hAnsi="Arial" w:cs="Arial"/>
          <w:sz w:val="20"/>
          <w:szCs w:val="20"/>
        </w:rPr>
      </w:pPr>
      <w:r>
        <w:rPr>
          <w:rFonts w:ascii="Arial" w:hAnsi="Arial" w:cs="Arial"/>
          <w:sz w:val="20"/>
          <w:szCs w:val="20"/>
        </w:rPr>
        <w:t>certidão negativa de débitos previdenciários específica para o registro da obra junto ao Cartório de Registro de Imóveis;</w:t>
      </w:r>
    </w:p>
    <w:p>
      <w:pPr>
        <w:numPr>
          <w:ilvl w:val="2"/>
          <w:numId w:val="4"/>
        </w:numPr>
        <w:tabs>
          <w:tab w:val="left" w:pos="273"/>
          <w:tab w:val="clear" w:pos="0"/>
        </w:tabs>
        <w:suppressAutoHyphens w:val="0"/>
        <w:spacing w:before="120" w:after="120" w:line="276" w:lineRule="auto"/>
        <w:ind w:left="1134" w:firstLine="0"/>
        <w:jc w:val="both"/>
        <w:rPr>
          <w:rFonts w:ascii="Arial" w:hAnsi="Arial" w:cs="Arial"/>
          <w:sz w:val="20"/>
          <w:szCs w:val="20"/>
        </w:rPr>
      </w:pPr>
      <w:r>
        <w:rPr>
          <w:rFonts w:ascii="Arial" w:hAnsi="Arial" w:cs="Arial"/>
          <w:sz w:val="20"/>
          <w:szCs w:val="20"/>
        </w:rPr>
        <w:t xml:space="preserve">a reparação dos vícios verificados dentro do prazo de garantia do serviço, tendo em vista o direito assegurado à Contratante no art. 69 da Lei nº 8.666/93 e no art. 12 da Lei nº 8.078/90 (Código de Defesa do Consumidor). </w:t>
      </w:r>
    </w:p>
    <w:p>
      <w:pPr>
        <w:numPr>
          <w:ilvl w:val="1"/>
          <w:numId w:val="4"/>
        </w:numPr>
        <w:suppressAutoHyphens w:val="0"/>
        <w:spacing w:before="120" w:after="120" w:line="276" w:lineRule="auto"/>
        <w:ind w:left="425" w:firstLine="0"/>
        <w:jc w:val="both"/>
        <w:rPr>
          <w:rFonts w:ascii="Arial" w:hAnsi="Arial" w:cs="Arial"/>
          <w:sz w:val="20"/>
          <w:szCs w:val="20"/>
        </w:rPr>
      </w:pPr>
      <w:r>
        <w:rPr>
          <w:rFonts w:ascii="Arial" w:hAnsi="Arial" w:cs="Arial"/>
          <w:iCs/>
          <w:sz w:val="20"/>
          <w:szCs w:val="20"/>
        </w:rPr>
        <w:t xml:space="preserve">Fiscalizar o </w:t>
      </w:r>
      <w:r>
        <w:rPr>
          <w:rFonts w:ascii="Arial" w:hAnsi="Arial" w:cs="Arial"/>
          <w:sz w:val="20"/>
          <w:szCs w:val="20"/>
        </w:rPr>
        <w:t>cumprimento</w:t>
      </w:r>
      <w:r>
        <w:rPr>
          <w:rFonts w:ascii="Arial" w:hAnsi="Arial" w:cs="Arial"/>
          <w:iCs/>
          <w:sz w:val="20"/>
          <w:szCs w:val="20"/>
        </w:rPr>
        <w:t xml:space="preserve"> dos requisitos legais, </w:t>
      </w:r>
      <w:r>
        <w:rPr>
          <w:rFonts w:ascii="Arial" w:hAnsi="Arial" w:cs="Arial"/>
          <w:sz w:val="20"/>
          <w:szCs w:val="20"/>
        </w:rPr>
        <w:t>quando a contratada houver se beneficiado da preferência estabelecida pelo art. 3º, § 5º, da Lei nº 8.666, de 1993.</w:t>
      </w:r>
    </w:p>
    <w:p>
      <w:pPr>
        <w:autoSpaceDE w:val="0"/>
        <w:ind w:left="714" w:right="-431" w:hanging="11"/>
        <w:jc w:val="both"/>
        <w:rPr>
          <w:rFonts w:ascii="Arial" w:hAnsi="Arial" w:cs="Arial"/>
          <w:sz w:val="20"/>
          <w:szCs w:val="20"/>
        </w:rPr>
      </w:pPr>
    </w:p>
    <w:p>
      <w:pPr>
        <w:numPr>
          <w:ilvl w:val="0"/>
          <w:numId w:val="4"/>
        </w:numPr>
        <w:spacing w:after="120"/>
        <w:ind w:left="0" w:hanging="142"/>
        <w:jc w:val="both"/>
        <w:rPr>
          <w:rFonts w:ascii="Arial" w:hAnsi="Arial" w:cs="Arial"/>
          <w:b/>
          <w:bCs/>
          <w:sz w:val="20"/>
          <w:szCs w:val="20"/>
        </w:rPr>
      </w:pPr>
      <w:r>
        <w:rPr>
          <w:rFonts w:ascii="Arial" w:hAnsi="Arial" w:cs="Arial"/>
          <w:b/>
          <w:bCs/>
          <w:sz w:val="20"/>
          <w:szCs w:val="20"/>
        </w:rPr>
        <w:t>OBRIGAÇÕES DA CONTRATADA</w:t>
      </w:r>
    </w:p>
    <w:p>
      <w:pPr>
        <w:numPr>
          <w:ilvl w:val="1"/>
          <w:numId w:val="4"/>
        </w:numPr>
        <w:suppressAutoHyphens w:val="0"/>
        <w:spacing w:before="120" w:after="120" w:line="276" w:lineRule="auto"/>
        <w:ind w:left="425" w:firstLine="0"/>
        <w:jc w:val="both"/>
        <w:rPr>
          <w:rFonts w:ascii="Arial" w:hAnsi="Arial" w:cs="Arial"/>
          <w:sz w:val="20"/>
          <w:szCs w:val="20"/>
        </w:rPr>
      </w:pPr>
      <w:r>
        <w:rPr>
          <w:rFonts w:ascii="Arial" w:hAnsi="Arial" w:cs="Arial"/>
          <w:color w:val="000000" w:themeColor="text1"/>
          <w:sz w:val="20"/>
          <w:szCs w:val="20"/>
          <w14:textFill>
            <w14:solidFill>
              <w14:schemeClr w14:val="tx1"/>
            </w14:solidFill>
          </w14:textFill>
        </w:rPr>
        <w:t xml:space="preserve">Executar o contrato conforme especificações deste Projeto Básico e de sua proposta, com a alocação dos empregados necessários ao perfeito cumprimento das cláusulas contratuais, </w:t>
      </w:r>
      <w:r>
        <w:rPr>
          <w:rFonts w:ascii="Arial" w:hAnsi="Arial" w:cs="Arial"/>
          <w:sz w:val="20"/>
          <w:szCs w:val="20"/>
        </w:rPr>
        <w:t>além de fornecer e utilizar os materiais e equipamentos, ferramentas e utensílios necessários, na qualidade e quantidade mínimas especificadas neste Projeto Básico e em sua proposta</w:t>
      </w:r>
      <w:r>
        <w:rPr>
          <w:rFonts w:ascii="Arial" w:hAnsi="Arial" w:cs="Arial"/>
          <w:color w:val="000000" w:themeColor="text1"/>
          <w:sz w:val="20"/>
          <w:szCs w:val="20"/>
          <w14:textFill>
            <w14:solidFill>
              <w14:schemeClr w14:val="tx1"/>
            </w14:solidFill>
          </w14:textFill>
        </w:rPr>
        <w:t>;</w:t>
      </w:r>
    </w:p>
    <w:p>
      <w:pPr>
        <w:numPr>
          <w:ilvl w:val="1"/>
          <w:numId w:val="4"/>
        </w:numPr>
        <w:suppressAutoHyphens w:val="0"/>
        <w:spacing w:before="120" w:after="120" w:line="276" w:lineRule="auto"/>
        <w:ind w:left="425" w:firstLine="0"/>
        <w:jc w:val="both"/>
        <w:rPr>
          <w:rFonts w:ascii="Arial" w:hAnsi="Arial" w:cs="Arial"/>
          <w:b/>
          <w:bCs/>
          <w:sz w:val="20"/>
          <w:szCs w:val="20"/>
        </w:rPr>
      </w:pPr>
      <w:r>
        <w:rPr>
          <w:rFonts w:ascii="Arial" w:hAnsi="Arial" w:cs="Arial"/>
          <w:sz w:val="20"/>
          <w:szCs w:val="20"/>
        </w:rPr>
        <w:t>Reparar, corrigir, remover ou substituir, às suas expensas, no total ou em parte, no prazo fixado pelo fiscal do contrato, os serviços/obras efetuados em que se verificarem vícios, defeitos ou incorreções resultantes da execução ou dos materiais empregados;</w:t>
      </w:r>
    </w:p>
    <w:p>
      <w:pPr>
        <w:numPr>
          <w:ilvl w:val="1"/>
          <w:numId w:val="4"/>
        </w:numPr>
        <w:suppressAutoHyphens w:val="0"/>
        <w:spacing w:before="120" w:after="120" w:line="276" w:lineRule="auto"/>
        <w:ind w:left="425" w:firstLine="0"/>
        <w:jc w:val="both"/>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Responsabilizar-se pelos vícios e danos decorrentes da execução do objeto, de acordo com os artigos 14 e 17 a 27, do Código de Defesa do Consumidor (Lei nº 8.078, de 1990), ficando a Contratante autorizada a descontar da garantia prestada, caso exigida no edital, ou dos pagamentos devidos à Contratada, o valor correspondente aos danos sofridos;</w:t>
      </w:r>
    </w:p>
    <w:p>
      <w:pPr>
        <w:numPr>
          <w:ilvl w:val="1"/>
          <w:numId w:val="4"/>
        </w:numPr>
        <w:suppressAutoHyphens w:val="0"/>
        <w:spacing w:before="120" w:after="120" w:line="276" w:lineRule="auto"/>
        <w:ind w:left="425" w:firstLine="0"/>
        <w:jc w:val="both"/>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Utilizar empregados habilitados e com conhecimentos básicos do objeto a ser executado, em conformidade com as normas e determinações em vigor;</w:t>
      </w:r>
    </w:p>
    <w:p>
      <w:pPr>
        <w:numPr>
          <w:ilvl w:val="1"/>
          <w:numId w:val="4"/>
        </w:numPr>
        <w:suppressAutoHyphens w:val="0"/>
        <w:spacing w:before="120" w:after="120" w:line="276" w:lineRule="auto"/>
        <w:ind w:left="425" w:firstLine="0"/>
        <w:jc w:val="both"/>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Vedar a utilização, na execução dos serviços, de empregado que seja familiar de agente público ocupante de cargo em comissão ou função de confiança no órgão Contratante, nos termos do artigo 7° do Decreto n° 7.203, de 2010;</w:t>
      </w:r>
    </w:p>
    <w:p>
      <w:pPr>
        <w:numPr>
          <w:ilvl w:val="1"/>
          <w:numId w:val="4"/>
        </w:numPr>
        <w:suppressAutoHyphens w:val="0"/>
        <w:spacing w:before="120" w:after="120" w:line="276" w:lineRule="auto"/>
        <w:ind w:left="425" w:firstLine="0"/>
        <w:jc w:val="both"/>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as Fazendas Estadual, Distrital e Municipal do domicílio ou sede do contratado; 4) Certidão de Regularidade do FGTS – CRF; e 5) Certidão Negativa de Débitos Trabalhistas – CNDT, conforme alínea "c" do item 10.2 do Anexo VIII-B da IN SEGES/MP n. 5/2017;</w:t>
      </w:r>
    </w:p>
    <w:p>
      <w:pPr>
        <w:numPr>
          <w:ilvl w:val="1"/>
          <w:numId w:val="4"/>
        </w:numPr>
        <w:suppressAutoHyphens w:val="0"/>
        <w:spacing w:before="120" w:after="120" w:line="276" w:lineRule="auto"/>
        <w:ind w:left="425" w:firstLine="0"/>
        <w:jc w:val="both"/>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w:t>
      </w:r>
    </w:p>
    <w:p>
      <w:pPr>
        <w:numPr>
          <w:ilvl w:val="1"/>
          <w:numId w:val="4"/>
        </w:numPr>
        <w:suppressAutoHyphens w:val="0"/>
        <w:spacing w:before="120" w:after="120" w:line="276" w:lineRule="auto"/>
        <w:ind w:left="425" w:firstLine="0"/>
        <w:jc w:val="both"/>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Comunicar ao Fiscal do contrato, no prazo de 24 (vinte e quatro) horas, qualquer ocorrência anormal ou acidente que se verifique no local dos serviços.</w:t>
      </w:r>
    </w:p>
    <w:p>
      <w:pPr>
        <w:numPr>
          <w:ilvl w:val="1"/>
          <w:numId w:val="4"/>
        </w:numPr>
        <w:suppressAutoHyphens w:val="0"/>
        <w:spacing w:before="120" w:after="120" w:line="276" w:lineRule="auto"/>
        <w:ind w:left="425" w:firstLine="0"/>
        <w:jc w:val="both"/>
        <w:rPr>
          <w:rFonts w:ascii="Arial" w:hAnsi="Arial" w:cs="Arial"/>
          <w:iCs/>
          <w:sz w:val="20"/>
          <w:szCs w:val="20"/>
        </w:rPr>
      </w:pPr>
      <w:r>
        <w:rPr>
          <w:rFonts w:ascii="Arial" w:hAnsi="Arial" w:cs="Arial"/>
          <w:iCs/>
          <w:sz w:val="20"/>
          <w:szCs w:val="20"/>
        </w:rPr>
        <w:t>Assegurar aos seus trabalhadores ambiente de trabalho, inclusive equipamentos e instalações, em condições adequadas ao cumprimento das normas de saúde, segurança e bem-estar no trabalho;</w:t>
      </w:r>
    </w:p>
    <w:p>
      <w:pPr>
        <w:numPr>
          <w:ilvl w:val="1"/>
          <w:numId w:val="4"/>
        </w:numPr>
        <w:suppressAutoHyphens w:val="0"/>
        <w:spacing w:before="120" w:after="120" w:line="276" w:lineRule="auto"/>
        <w:ind w:left="425" w:firstLine="0"/>
        <w:jc w:val="both"/>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Prestar todo esclarecimento ou informação solicitada pela Contratante ou por seus prepostos, garantindo-lhes o acesso, a qualquer tempo, ao local dos trabalhos, bem como aos documentos relativos à execução do empreendimento.</w:t>
      </w:r>
    </w:p>
    <w:p>
      <w:pPr>
        <w:numPr>
          <w:ilvl w:val="1"/>
          <w:numId w:val="4"/>
        </w:numPr>
        <w:suppressAutoHyphens w:val="0"/>
        <w:spacing w:before="120" w:after="120" w:line="276" w:lineRule="auto"/>
        <w:ind w:left="425" w:firstLine="0"/>
        <w:jc w:val="both"/>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Paralisar, por determinação da Contratante, qualquer atividade que não esteja sendo executada de acordo com a boa técnica ou que ponha em risco a segurança de pessoas ou bens de terceiros.</w:t>
      </w:r>
    </w:p>
    <w:p>
      <w:pPr>
        <w:numPr>
          <w:ilvl w:val="1"/>
          <w:numId w:val="4"/>
        </w:numPr>
        <w:suppressAutoHyphens w:val="0"/>
        <w:spacing w:before="120" w:after="120" w:line="276" w:lineRule="auto"/>
        <w:ind w:left="425" w:firstLine="0"/>
        <w:jc w:val="both"/>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 xml:space="preserve"> Promover a guarda, manutenção e vigilância de materiais, ferramentas, e tudo o que for necessário à execução dos serviços, durante a vigência do contrato.</w:t>
      </w:r>
    </w:p>
    <w:p>
      <w:pPr>
        <w:numPr>
          <w:ilvl w:val="1"/>
          <w:numId w:val="4"/>
        </w:numPr>
        <w:suppressAutoHyphens w:val="0"/>
        <w:spacing w:before="120" w:after="120" w:line="276" w:lineRule="auto"/>
        <w:ind w:left="425" w:firstLine="0"/>
        <w:jc w:val="both"/>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Promover a organização técnica e administrativa dos serviços, de modo a conduzi-los eficaz e eficientemente, de acordo com os documentos e especificações que integram este Projeto Básico, no prazo determinado.</w:t>
      </w:r>
    </w:p>
    <w:p>
      <w:pPr>
        <w:numPr>
          <w:ilvl w:val="1"/>
          <w:numId w:val="4"/>
        </w:numPr>
        <w:suppressAutoHyphens w:val="0"/>
        <w:spacing w:before="120" w:after="120" w:line="276" w:lineRule="auto"/>
        <w:ind w:left="425" w:firstLine="0"/>
        <w:jc w:val="both"/>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Conduzir os trabalhos com estrita observância às normas da legislação pertinente, cumprindo as determinações dos Poderes Públicos, mantendo sempre limpo o local dos serviços e nas melhores condições de segurança, higiene e disciplina.</w:t>
      </w:r>
    </w:p>
    <w:p>
      <w:pPr>
        <w:numPr>
          <w:ilvl w:val="1"/>
          <w:numId w:val="4"/>
        </w:numPr>
        <w:suppressAutoHyphens w:val="0"/>
        <w:spacing w:before="120" w:after="120" w:line="276" w:lineRule="auto"/>
        <w:ind w:left="425" w:firstLine="0"/>
        <w:jc w:val="both"/>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Submeter previamente, por escrito, à Contratante, para análise e aprovação, quaisquer mudanças nos métodos executivos que fujam às especificações do memorial descritivo.</w:t>
      </w:r>
    </w:p>
    <w:p>
      <w:pPr>
        <w:numPr>
          <w:ilvl w:val="1"/>
          <w:numId w:val="4"/>
        </w:numPr>
        <w:suppressAutoHyphens w:val="0"/>
        <w:spacing w:before="120" w:after="120" w:line="276" w:lineRule="auto"/>
        <w:ind w:left="425" w:firstLine="0"/>
        <w:jc w:val="both"/>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Não permitir a utilização de qualquer trabalho do menor de dezesseis anos, exceto na condição de aprendiz para os maiores de quatorze anos; nem permitir a utilização do trabalho do menor de dezoito anos em trabalho noturno, perigoso ou insalubre;</w:t>
      </w:r>
    </w:p>
    <w:p>
      <w:pPr>
        <w:numPr>
          <w:ilvl w:val="1"/>
          <w:numId w:val="4"/>
        </w:numPr>
        <w:suppressAutoHyphens w:val="0"/>
        <w:spacing w:before="120" w:after="120" w:line="276" w:lineRule="auto"/>
        <w:ind w:left="425" w:firstLine="0"/>
        <w:jc w:val="both"/>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Manter durante toda a vigência do contrato, em compatibilidade com as obrigações assumidas, todas as condições de habilitação e qualificação exigidas na licitação;</w:t>
      </w:r>
    </w:p>
    <w:p>
      <w:pPr>
        <w:numPr>
          <w:ilvl w:val="1"/>
          <w:numId w:val="4"/>
        </w:numPr>
        <w:suppressAutoHyphens w:val="0"/>
        <w:spacing w:before="120" w:after="120" w:line="276" w:lineRule="auto"/>
        <w:ind w:left="425" w:firstLine="0"/>
        <w:jc w:val="both"/>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p>
    <w:p>
      <w:pPr>
        <w:numPr>
          <w:ilvl w:val="1"/>
          <w:numId w:val="4"/>
        </w:numPr>
        <w:suppressAutoHyphens w:val="0"/>
        <w:spacing w:before="120" w:after="120" w:line="276" w:lineRule="auto"/>
        <w:ind w:left="425" w:firstLine="0"/>
        <w:jc w:val="both"/>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Guardar sigilo sobre todas as informações obtidas em decorrência do cumprimento do contrato;</w:t>
      </w:r>
    </w:p>
    <w:p>
      <w:pPr>
        <w:numPr>
          <w:ilvl w:val="1"/>
          <w:numId w:val="4"/>
        </w:numPr>
        <w:suppressAutoHyphens w:val="0"/>
        <w:spacing w:before="120" w:after="120" w:line="276" w:lineRule="auto"/>
        <w:ind w:left="425" w:firstLine="0"/>
        <w:jc w:val="both"/>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pPr>
        <w:numPr>
          <w:ilvl w:val="1"/>
          <w:numId w:val="4"/>
        </w:numPr>
        <w:suppressAutoHyphens w:val="0"/>
        <w:spacing w:before="120" w:after="120" w:line="276" w:lineRule="auto"/>
        <w:ind w:left="425" w:firstLine="0"/>
        <w:jc w:val="both"/>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Cumprir, além dos postulados legais vigentes de âmbito federal, estadual ou municipal, as normas de segurança da Contratante;</w:t>
      </w:r>
    </w:p>
    <w:p>
      <w:pPr>
        <w:numPr>
          <w:ilvl w:val="1"/>
          <w:numId w:val="4"/>
        </w:numPr>
        <w:suppressAutoHyphens w:val="0"/>
        <w:spacing w:before="120" w:after="120" w:line="276" w:lineRule="auto"/>
        <w:ind w:left="425" w:firstLine="0"/>
        <w:jc w:val="both"/>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Prestar os serviços dentro dos parâmetros e rotinas estabelecidos, fornecendo todos os materiais, equipamentos e utensílios em quantidade, qualidade e tecnologia adequadas, com a observância às recomendações aceitas pela boa técnica, normas e legislação;</w:t>
      </w:r>
    </w:p>
    <w:p>
      <w:pPr>
        <w:numPr>
          <w:ilvl w:val="1"/>
          <w:numId w:val="4"/>
        </w:numPr>
        <w:suppressAutoHyphens w:val="0"/>
        <w:spacing w:before="120" w:after="120" w:line="276" w:lineRule="auto"/>
        <w:ind w:left="425" w:firstLine="0"/>
        <w:jc w:val="both"/>
        <w:rPr>
          <w:rFonts w:ascii="Arial" w:hAnsi="Arial" w:cs="Arial"/>
          <w:color w:val="000000" w:themeColor="text1"/>
          <w:sz w:val="20"/>
          <w:szCs w:val="20"/>
          <w14:textFill>
            <w14:solidFill>
              <w14:schemeClr w14:val="tx1"/>
            </w14:solidFill>
          </w14:textFill>
        </w:rPr>
      </w:pPr>
      <w:r>
        <w:rPr>
          <w:rFonts w:ascii="Arial" w:hAnsi="Arial" w:cs="Arial"/>
          <w:color w:val="000000"/>
          <w:sz w:val="20"/>
          <w:szCs w:val="20"/>
        </w:rPr>
        <w:t>Assegurar à CONTRATANTE, em conformidade com o previsto no subitem 6.1, “a”e “b”, do Anexo VII – F da Instrução Normativa SEGES/MP nº 5, de 25/05/2017:</w:t>
      </w:r>
    </w:p>
    <w:p>
      <w:pPr>
        <w:pStyle w:val="98"/>
        <w:numPr>
          <w:ilvl w:val="2"/>
          <w:numId w:val="4"/>
        </w:numPr>
        <w:spacing w:before="120" w:after="120" w:line="276" w:lineRule="auto"/>
        <w:jc w:val="both"/>
        <w:rPr>
          <w:rFonts w:cs="Arial"/>
          <w:color w:val="000000" w:themeColor="text1"/>
          <w:szCs w:val="20"/>
          <w14:textFill>
            <w14:solidFill>
              <w14:schemeClr w14:val="tx1"/>
            </w14:solidFill>
          </w14:textFill>
        </w:rPr>
      </w:pPr>
      <w:r>
        <w:rPr>
          <w:rFonts w:cs="Arial"/>
          <w:color w:val="000000"/>
          <w:szCs w:val="2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pPr>
        <w:pStyle w:val="98"/>
        <w:numPr>
          <w:ilvl w:val="2"/>
          <w:numId w:val="4"/>
        </w:numPr>
        <w:spacing w:before="120" w:after="120" w:line="276" w:lineRule="auto"/>
        <w:jc w:val="both"/>
        <w:rPr>
          <w:rFonts w:cs="Arial"/>
          <w:color w:val="000000" w:themeColor="text1"/>
          <w:szCs w:val="20"/>
          <w14:textFill>
            <w14:solidFill>
              <w14:schemeClr w14:val="tx1"/>
            </w14:solidFill>
          </w14:textFill>
        </w:rPr>
      </w:pPr>
      <w:r>
        <w:rPr>
          <w:rFonts w:cs="Arial"/>
          <w:color w:val="000000"/>
          <w:szCs w:val="20"/>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pPr>
        <w:numPr>
          <w:ilvl w:val="1"/>
          <w:numId w:val="4"/>
        </w:numPr>
        <w:suppressAutoHyphens w:val="0"/>
        <w:spacing w:before="120" w:after="120" w:line="276" w:lineRule="auto"/>
        <w:ind w:left="425" w:firstLine="0"/>
        <w:jc w:val="both"/>
        <w:rPr>
          <w:rFonts w:ascii="Arial" w:hAnsi="Arial" w:cs="Arial"/>
          <w:szCs w:val="20"/>
        </w:rPr>
      </w:pPr>
      <w:r>
        <w:rPr>
          <w:rFonts w:ascii="Arial" w:hAnsi="Arial" w:cs="Arial"/>
          <w:color w:val="000000" w:themeColor="text1"/>
          <w:sz w:val="20"/>
          <w:szCs w:val="20"/>
          <w14:textFill>
            <w14:solidFill>
              <w14:schemeClr w14:val="tx1"/>
            </w14:solidFill>
          </w14:textFill>
        </w:rPr>
        <w:t>Realizar a transição contratual com transferência de conhecimento, tecnologia e técnicas empregadas, sem perda de informações, podendo exigir, inclusive, a capacitação dos técnicos da contratante ou da nova empresa que continuará a execução dos serviços.</w:t>
      </w:r>
    </w:p>
    <w:p>
      <w:pPr>
        <w:numPr>
          <w:ilvl w:val="1"/>
          <w:numId w:val="4"/>
        </w:numPr>
        <w:suppressAutoHyphens w:val="0"/>
        <w:spacing w:before="120" w:after="120" w:line="276" w:lineRule="auto"/>
        <w:ind w:left="425" w:firstLine="0"/>
        <w:jc w:val="both"/>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Manter os empregados nos horários predeterminados pela Contratante;</w:t>
      </w:r>
    </w:p>
    <w:p>
      <w:pPr>
        <w:numPr>
          <w:ilvl w:val="1"/>
          <w:numId w:val="4"/>
        </w:numPr>
        <w:suppressAutoHyphens w:val="0"/>
        <w:spacing w:before="120" w:after="120" w:line="276" w:lineRule="auto"/>
        <w:ind w:left="425" w:firstLine="0"/>
        <w:jc w:val="both"/>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Apresentar os empregados devidamente identificados por meio de crachá;</w:t>
      </w:r>
    </w:p>
    <w:p>
      <w:pPr>
        <w:numPr>
          <w:ilvl w:val="1"/>
          <w:numId w:val="4"/>
        </w:numPr>
        <w:suppressAutoHyphens w:val="0"/>
        <w:spacing w:before="120" w:after="120" w:line="276" w:lineRule="auto"/>
        <w:ind w:left="425" w:firstLine="0"/>
        <w:jc w:val="both"/>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Apresentar à Contratante, quando for o caso, a relação nominal dos empregados que adentrarão no órgão para a execução do serviço;</w:t>
      </w:r>
    </w:p>
    <w:p>
      <w:pPr>
        <w:numPr>
          <w:ilvl w:val="1"/>
          <w:numId w:val="4"/>
        </w:numPr>
        <w:suppressAutoHyphens w:val="0"/>
        <w:spacing w:before="120" w:after="120" w:line="276" w:lineRule="auto"/>
        <w:ind w:left="425" w:firstLine="0"/>
        <w:jc w:val="both"/>
        <w:rPr>
          <w:rFonts w:ascii="Arial" w:hAnsi="Arial" w:cs="Arial"/>
          <w:b/>
          <w:bCs/>
          <w:i/>
          <w:color w:val="auto"/>
          <w:sz w:val="20"/>
          <w:szCs w:val="20"/>
          <w:u w:val="single"/>
        </w:rPr>
      </w:pPr>
      <w:r>
        <w:rPr>
          <w:rFonts w:ascii="Arial" w:hAnsi="Arial" w:cs="Arial"/>
          <w:b/>
          <w:bCs/>
          <w:i/>
          <w:color w:val="auto"/>
          <w:sz w:val="20"/>
          <w:szCs w:val="20"/>
          <w:u w:val="single"/>
        </w:rPr>
        <w:t>Apresentar, quando solicitado pela Administração, atestado de antecedentes criminais e distribuição cível de toda a mão de obra oferecida para atuar nas instalações do órgão;</w:t>
      </w:r>
    </w:p>
    <w:p>
      <w:pPr>
        <w:numPr>
          <w:ilvl w:val="1"/>
          <w:numId w:val="4"/>
        </w:numPr>
        <w:suppressAutoHyphens w:val="0"/>
        <w:spacing w:before="120" w:after="120" w:line="276" w:lineRule="auto"/>
        <w:ind w:left="425" w:firstLine="0"/>
        <w:jc w:val="both"/>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Atender às solicitações da Contratante quanto à substituição dos empregados alocados, no prazo fixado pela fiscalização do contrato, nos casos em que ficar constatado descumprimento das obrigações relativas à execução do serviço, conforme descrito neste Projeto Básico;</w:t>
      </w:r>
    </w:p>
    <w:p>
      <w:pPr>
        <w:numPr>
          <w:ilvl w:val="1"/>
          <w:numId w:val="4"/>
        </w:numPr>
        <w:suppressAutoHyphens w:val="0"/>
        <w:spacing w:before="120" w:after="120" w:line="276" w:lineRule="auto"/>
        <w:ind w:left="425" w:firstLine="0"/>
        <w:jc w:val="both"/>
        <w:rPr>
          <w:rFonts w:ascii="Arial" w:hAnsi="Arial" w:cs="Arial"/>
          <w:sz w:val="20"/>
          <w:szCs w:val="20"/>
        </w:rPr>
      </w:pPr>
      <w:r>
        <w:rPr>
          <w:rFonts w:ascii="Arial" w:hAnsi="Arial" w:cs="Arial"/>
          <w:sz w:val="20"/>
          <w:szCs w:val="20"/>
        </w:rPr>
        <w:t>Manter preposto aceito pela Contratante nos horários e locais de prestação de serviço para representá-la na execução do contrato com capacidade para tomar decisões compatíveis com os compromissos assumidos;</w:t>
      </w:r>
    </w:p>
    <w:p>
      <w:pPr>
        <w:numPr>
          <w:ilvl w:val="1"/>
          <w:numId w:val="4"/>
        </w:numPr>
        <w:suppressAutoHyphens w:val="0"/>
        <w:spacing w:before="120" w:after="120" w:line="276" w:lineRule="auto"/>
        <w:ind w:left="425" w:firstLine="0"/>
        <w:jc w:val="both"/>
        <w:rPr>
          <w:rFonts w:ascii="Arial" w:hAnsi="Arial" w:cs="Arial"/>
          <w:color w:val="000000" w:themeColor="text1"/>
          <w:sz w:val="20"/>
          <w:szCs w:val="20"/>
          <w14:textFill>
            <w14:solidFill>
              <w14:schemeClr w14:val="tx1"/>
            </w14:solidFill>
          </w14:textFill>
        </w:rPr>
      </w:pPr>
      <w:r>
        <w:rPr>
          <w:rFonts w:ascii="Arial" w:hAnsi="Arial" w:cs="Arial"/>
          <w:color w:val="000000"/>
          <w:sz w:val="20"/>
          <w:szCs w:val="20"/>
        </w:rPr>
        <w:t>Instruir os seus empregados, quanto à prevenção de incêndios nas áreas da Contratante;</w:t>
      </w:r>
    </w:p>
    <w:p>
      <w:pPr>
        <w:numPr>
          <w:ilvl w:val="1"/>
          <w:numId w:val="4"/>
        </w:numPr>
        <w:suppressAutoHyphens w:val="0"/>
        <w:spacing w:before="120" w:after="120" w:line="276" w:lineRule="auto"/>
        <w:ind w:left="425" w:firstLine="0"/>
        <w:jc w:val="both"/>
        <w:rPr>
          <w:rFonts w:ascii="Arial" w:hAnsi="Arial" w:eastAsia="Ecofont_Spranq_eco_Sans" w:cs="Arial"/>
          <w:sz w:val="20"/>
          <w:szCs w:val="20"/>
        </w:rPr>
      </w:pPr>
      <w:r>
        <w:rPr>
          <w:rFonts w:ascii="Arial" w:hAnsi="Arial" w:cs="Arial"/>
          <w:sz w:val="20"/>
          <w:szCs w:val="20"/>
        </w:rPr>
        <w:t>Adotar as providências e precauções necessárias, inclusive consulta nos respectivos órgãos, se necessário for, a fim de que não venham a ser danificadas as redes hidrossanitárias, elétricas e de comunicação.</w:t>
      </w:r>
    </w:p>
    <w:p>
      <w:pPr>
        <w:numPr>
          <w:ilvl w:val="1"/>
          <w:numId w:val="4"/>
        </w:numPr>
        <w:suppressAutoHyphens w:val="0"/>
        <w:spacing w:before="120" w:after="120" w:line="276" w:lineRule="auto"/>
        <w:ind w:left="425" w:firstLine="0"/>
        <w:jc w:val="both"/>
        <w:rPr>
          <w:rFonts w:ascii="Arial" w:hAnsi="Arial" w:cs="Arial"/>
          <w:sz w:val="20"/>
          <w:szCs w:val="20"/>
        </w:rPr>
      </w:pPr>
      <w:r>
        <w:rPr>
          <w:rFonts w:ascii="Arial" w:hAnsi="Arial" w:eastAsia="Ecofont_Spranq_eco_Sans" w:cs="Arial"/>
          <w:sz w:val="20"/>
          <w:szCs w:val="20"/>
        </w:rPr>
        <w:t xml:space="preserve"> </w:t>
      </w:r>
      <w:r>
        <w:rPr>
          <w:rFonts w:ascii="Arial" w:hAnsi="Arial" w:cs="Arial"/>
          <w:sz w:val="20"/>
          <w:szCs w:val="20"/>
        </w:rPr>
        <w:t>Providenciar junto ao CREA e/ou ao CAU-BR as Anotações e Registros de Responsabilidade Técnica referentes ao objeto do contrato e especialidades pertinentes, nos termos das normas pertinentes (Leis ns. 6.496/77 e 12.378/2010);</w:t>
      </w:r>
    </w:p>
    <w:p>
      <w:pPr>
        <w:numPr>
          <w:ilvl w:val="1"/>
          <w:numId w:val="4"/>
        </w:numPr>
        <w:suppressAutoHyphens w:val="0"/>
        <w:spacing w:before="120" w:after="120" w:line="276" w:lineRule="auto"/>
        <w:ind w:left="425" w:firstLine="0"/>
        <w:jc w:val="both"/>
        <w:rPr>
          <w:rFonts w:ascii="Arial" w:hAnsi="Arial" w:cs="Arial"/>
          <w:sz w:val="20"/>
          <w:szCs w:val="20"/>
        </w:rPr>
      </w:pPr>
      <w:r>
        <w:rPr>
          <w:rFonts w:ascii="Arial" w:hAnsi="Arial" w:cs="Arial"/>
          <w:sz w:val="20"/>
          <w:szCs w:val="20"/>
        </w:rPr>
        <w:t>Obter junto aos órgãos competentes, conforme o caso, as licenças necessárias e demais documentos e autorizações exigíveis, na forma da legislação aplicável;</w:t>
      </w:r>
    </w:p>
    <w:p>
      <w:pPr>
        <w:numPr>
          <w:ilvl w:val="1"/>
          <w:numId w:val="4"/>
        </w:numPr>
        <w:suppressAutoHyphens w:val="0"/>
        <w:spacing w:before="120" w:after="120" w:line="276" w:lineRule="auto"/>
        <w:ind w:left="425" w:firstLine="0"/>
        <w:jc w:val="both"/>
        <w:rPr>
          <w:rFonts w:ascii="Arial" w:hAnsi="Arial" w:cs="Arial"/>
          <w:sz w:val="20"/>
          <w:szCs w:val="20"/>
        </w:rPr>
      </w:pPr>
      <w:r>
        <w:rPr>
          <w:rFonts w:ascii="Arial" w:hAnsi="Arial" w:cs="Arial"/>
          <w:sz w:val="20"/>
          <w:szCs w:val="20"/>
        </w:rPr>
        <w:t>Elaborar o Diário de Obra, incluindo diariamente, pelo Engenheiro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pPr>
        <w:numPr>
          <w:ilvl w:val="1"/>
          <w:numId w:val="4"/>
        </w:numPr>
        <w:suppressAutoHyphens w:val="0"/>
        <w:spacing w:before="120" w:after="120" w:line="276" w:lineRule="auto"/>
        <w:ind w:left="425" w:firstLine="0"/>
        <w:jc w:val="both"/>
        <w:rPr>
          <w:rFonts w:ascii="Arial" w:hAnsi="Arial" w:cs="Arial"/>
          <w:sz w:val="20"/>
          <w:szCs w:val="20"/>
        </w:rPr>
      </w:pPr>
      <w:r>
        <w:rPr>
          <w:rFonts w:ascii="Arial" w:hAnsi="Arial" w:cs="Arial"/>
          <w:sz w:val="20"/>
          <w:szCs w:val="20"/>
        </w:rPr>
        <w:t xml:space="preserve">Refazer, às suas expensas, os trabalhos executados em desacordo com o estabelecido no instrumento contratual, neste </w:t>
      </w:r>
      <w:r>
        <w:rPr>
          <w:rFonts w:ascii="Arial" w:hAnsi="Arial" w:cs="Arial"/>
          <w:color w:val="000000" w:themeColor="text1"/>
          <w:sz w:val="20"/>
          <w:szCs w:val="20"/>
          <w14:textFill>
            <w14:solidFill>
              <w14:schemeClr w14:val="tx1"/>
            </w14:solidFill>
          </w14:textFill>
        </w:rPr>
        <w:t>Projeto Básico</w:t>
      </w:r>
      <w:r>
        <w:rPr>
          <w:rFonts w:ascii="Arial" w:hAnsi="Arial" w:cs="Arial"/>
          <w:sz w:val="20"/>
          <w:szCs w:val="20"/>
        </w:rPr>
        <w:t xml:space="preserve"> e seus anexos, bem como substituir aqueles realizados com materiais defeituosos ou com vício de construção, pelo prazo de 05 (cinco) anos, contado da data de emissão do Termo de Recebimento Definitivo.</w:t>
      </w:r>
    </w:p>
    <w:p>
      <w:pPr>
        <w:numPr>
          <w:ilvl w:val="1"/>
          <w:numId w:val="4"/>
        </w:numPr>
        <w:suppressAutoHyphens w:val="0"/>
        <w:spacing w:before="120" w:after="120" w:line="276" w:lineRule="auto"/>
        <w:ind w:left="425" w:firstLine="0"/>
        <w:jc w:val="both"/>
        <w:rPr>
          <w:rFonts w:ascii="Arial" w:hAnsi="Arial" w:cs="Arial"/>
          <w:sz w:val="20"/>
          <w:szCs w:val="20"/>
        </w:rPr>
      </w:pPr>
      <w:r>
        <w:rPr>
          <w:rFonts w:ascii="Arial" w:hAnsi="Arial" w:cs="Arial"/>
          <w:sz w:val="20"/>
          <w:szCs w:val="20"/>
        </w:rPr>
        <w:t>Utilizar somente matéria-prima florestal procedente, nos termos do artigo 11 do Decreto n° 5.975, de 2006, de: (a) manejo florestal, realizado por meio de Plano de Manejo Florestal Sustentável - PMFS  devidamente aprovado pelo órgão competente do Sistema Nacional do Meio Ambiente - SISNAMA; (b) supressão da vegetação natural, devidamente autorizada pelo órgão competente do Sistema Nacional do Meio Ambiente - SISNAMA; (c) florestas plantadas; e (d) outras fontes de biomassa florestal, definidas em normas específicas do órgão ambiental competente.</w:t>
      </w:r>
    </w:p>
    <w:p>
      <w:pPr>
        <w:numPr>
          <w:ilvl w:val="1"/>
          <w:numId w:val="4"/>
        </w:numPr>
        <w:suppressAutoHyphens w:val="0"/>
        <w:spacing w:before="120" w:after="120" w:line="276" w:lineRule="auto"/>
        <w:ind w:left="425" w:firstLine="0"/>
        <w:jc w:val="both"/>
        <w:rPr>
          <w:rFonts w:ascii="Arial" w:hAnsi="Arial" w:cs="Arial"/>
          <w:sz w:val="20"/>
          <w:szCs w:val="20"/>
        </w:rPr>
      </w:pPr>
      <w:r>
        <w:rPr>
          <w:rFonts w:ascii="Arial" w:hAnsi="Arial" w:cs="Arial"/>
          <w:sz w:val="20"/>
          <w:szCs w:val="20"/>
        </w:rPr>
        <w:t xml:space="preserve">Comprovar a procedência legal dos produtos ou subprodutos florestais utilizados em cada etapa da execução contratual, nos termos do artigo 4°, inciso IX, da Instrução Normativa SLTI/MP n° 1, de 19/01/2010, por ocasião da respectiva medição, mediante a apresentação dos seguintes documentos, conforme o caso: </w:t>
      </w:r>
    </w:p>
    <w:p>
      <w:pPr>
        <w:numPr>
          <w:ilvl w:val="2"/>
          <w:numId w:val="4"/>
        </w:numPr>
        <w:tabs>
          <w:tab w:val="left" w:pos="273"/>
          <w:tab w:val="clear" w:pos="0"/>
        </w:tabs>
        <w:suppressAutoHyphens w:val="0"/>
        <w:spacing w:before="120" w:after="120" w:line="276" w:lineRule="auto"/>
        <w:ind w:left="1134" w:firstLine="0"/>
        <w:jc w:val="both"/>
        <w:rPr>
          <w:rFonts w:ascii="Arial" w:hAnsi="Arial" w:cs="Arial"/>
          <w:sz w:val="20"/>
          <w:szCs w:val="20"/>
        </w:rPr>
      </w:pPr>
      <w:r>
        <w:rPr>
          <w:rFonts w:ascii="Arial" w:hAnsi="Arial" w:cs="Arial"/>
          <w:sz w:val="20"/>
          <w:szCs w:val="20"/>
        </w:rPr>
        <w:t xml:space="preserve">Cópias autenticadas das notas fiscais de aquisição dos produtos ou subprodutos florestais; </w:t>
      </w:r>
    </w:p>
    <w:p>
      <w:pPr>
        <w:numPr>
          <w:ilvl w:val="2"/>
          <w:numId w:val="4"/>
        </w:numPr>
        <w:tabs>
          <w:tab w:val="left" w:pos="273"/>
          <w:tab w:val="clear" w:pos="0"/>
        </w:tabs>
        <w:suppressAutoHyphens w:val="0"/>
        <w:spacing w:before="120" w:after="120" w:line="276" w:lineRule="auto"/>
        <w:ind w:left="1134" w:firstLine="0"/>
        <w:jc w:val="both"/>
        <w:rPr>
          <w:rFonts w:ascii="Arial" w:hAnsi="Arial" w:cs="Arial"/>
          <w:color w:val="000000" w:themeColor="text1"/>
          <w:sz w:val="20"/>
          <w:szCs w:val="20"/>
          <w14:textFill>
            <w14:solidFill>
              <w14:schemeClr w14:val="tx1"/>
            </w14:solidFill>
          </w14:textFill>
        </w:rPr>
      </w:pPr>
      <w:r>
        <w:rPr>
          <w:rFonts w:ascii="Arial" w:hAnsi="Arial" w:cs="Arial"/>
          <w:sz w:val="20"/>
          <w:szCs w:val="20"/>
        </w:rPr>
        <w:t>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respectivos Certificados de Regularidade válidos, conforme artigo 17, inciso II, da Lei n° 6.938, de 1981, e Instrução Normativa IBAMA n° 5, de 15/03/2014, e legislação correlata;</w:t>
      </w:r>
    </w:p>
    <w:p>
      <w:pPr>
        <w:pStyle w:val="102"/>
        <w:widowControl/>
        <w:numPr>
          <w:ilvl w:val="2"/>
          <w:numId w:val="4"/>
        </w:numPr>
        <w:tabs>
          <w:tab w:val="left" w:pos="273"/>
          <w:tab w:val="clear" w:pos="0"/>
        </w:tabs>
        <w:suppressAutoHyphens w:val="0"/>
        <w:spacing w:before="120" w:after="120" w:line="276" w:lineRule="auto"/>
        <w:ind w:left="1134" w:firstLine="0"/>
        <w:contextualSpacing w:val="0"/>
        <w:jc w:val="both"/>
        <w:rPr>
          <w:rFonts w:ascii="Arial" w:hAnsi="Arial" w:cs="Arial"/>
          <w:color w:val="000000" w:themeColor="text1"/>
          <w:sz w:val="20"/>
          <w14:textFill>
            <w14:solidFill>
              <w14:schemeClr w14:val="tx1"/>
            </w14:solidFill>
          </w14:textFill>
        </w:rPr>
      </w:pPr>
      <w:r>
        <w:rPr>
          <w:rFonts w:ascii="Arial" w:hAnsi="Arial" w:cs="Arial"/>
          <w:color w:val="000000" w:themeColor="text1"/>
          <w:sz w:val="20"/>
          <w14:textFill>
            <w14:solidFill>
              <w14:schemeClr w14:val="tx1"/>
            </w14:solidFill>
          </w14:textFill>
        </w:rPr>
        <w:t>Documento de Origem Florestal – DOF, instituído pela Portaria n° 253, de 18/08/2006, do Ministério do Meio Ambiente, e Instrução Normativa IBAMA n° 21, de 24/12/2014, quando se tratar de produtos ou subprodutos florestais de origem nativa cujo transporte e armazenamento exijam a emissão de tal licença obrigatória.</w:t>
      </w:r>
    </w:p>
    <w:p>
      <w:pPr>
        <w:numPr>
          <w:ilvl w:val="3"/>
          <w:numId w:val="4"/>
        </w:numPr>
        <w:suppressAutoHyphens w:val="0"/>
        <w:spacing w:before="120" w:after="120" w:line="276" w:lineRule="auto"/>
        <w:ind w:left="1701" w:firstLine="0"/>
        <w:jc w:val="both"/>
        <w:rPr>
          <w:rFonts w:ascii="Arial" w:hAnsi="Arial" w:cs="Arial"/>
          <w:color w:val="000000" w:themeColor="text1"/>
          <w:sz w:val="20"/>
          <w:szCs w:val="20"/>
          <w:lang w:eastAsia="ar-SA"/>
          <w14:textFill>
            <w14:solidFill>
              <w14:schemeClr w14:val="tx1"/>
            </w14:solidFill>
          </w14:textFill>
        </w:rPr>
      </w:pPr>
      <w:r>
        <w:rPr>
          <w:rFonts w:ascii="Arial" w:hAnsi="Arial" w:cs="Arial"/>
          <w:sz w:val="20"/>
          <w:szCs w:val="20"/>
        </w:rPr>
        <w:t>Caso os produtos ou subprodutos florestais utilizados na execução contratual tenham origem em Estado que possua documento de controle próprio, a CONTRATADA deverá apresentá-lo, em complementação ao DOF, a fim de demonstrar a regularidade do transporte e armazenamento nos limites do território estadual.</w:t>
      </w:r>
    </w:p>
    <w:p>
      <w:pPr>
        <w:numPr>
          <w:ilvl w:val="1"/>
          <w:numId w:val="4"/>
        </w:numPr>
        <w:suppressAutoHyphens w:val="0"/>
        <w:spacing w:before="120" w:after="120" w:line="276" w:lineRule="auto"/>
        <w:ind w:left="425" w:firstLine="0"/>
        <w:jc w:val="both"/>
        <w:rPr>
          <w:rFonts w:ascii="Arial" w:hAnsi="Arial" w:cs="Arial"/>
          <w:sz w:val="20"/>
          <w:szCs w:val="20"/>
        </w:rPr>
      </w:pPr>
      <w:r>
        <w:rPr>
          <w:rFonts w:ascii="Arial" w:hAnsi="Arial" w:cs="Arial"/>
          <w:sz w:val="20"/>
          <w:szCs w:val="20"/>
        </w:rPr>
        <w:t>Observar as diretrizes, critérios e procedimentos para a gestão dos resíduos da construção civil estabelecidos na Resolução nº 307, de 05/07/2002, com as alterações posteriores, do Conselho Nacional de Meio Ambiente - CONAMA, conforme artigo 4°, §§ 2° e 3°, da Instrução Normativa SLTI/MP n° 1, de 19/01/2010, nos seguintes termos:</w:t>
      </w:r>
    </w:p>
    <w:p>
      <w:pPr>
        <w:numPr>
          <w:ilvl w:val="2"/>
          <w:numId w:val="4"/>
        </w:numPr>
        <w:tabs>
          <w:tab w:val="left" w:pos="273"/>
          <w:tab w:val="left" w:pos="1560"/>
          <w:tab w:val="clear" w:pos="0"/>
        </w:tabs>
        <w:suppressAutoHyphens w:val="0"/>
        <w:spacing w:before="120" w:after="120" w:line="276" w:lineRule="auto"/>
        <w:ind w:left="1134" w:firstLine="0"/>
        <w:jc w:val="both"/>
        <w:rPr>
          <w:rFonts w:ascii="Arial" w:hAnsi="Arial" w:cs="Arial"/>
          <w:sz w:val="20"/>
          <w:szCs w:val="20"/>
        </w:rPr>
      </w:pPr>
      <w:r>
        <w:rPr>
          <w:rFonts w:ascii="Arial" w:hAnsi="Arial" w:cs="Arial"/>
          <w:sz w:val="20"/>
          <w:szCs w:val="20"/>
        </w:rPr>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pPr>
        <w:numPr>
          <w:ilvl w:val="2"/>
          <w:numId w:val="4"/>
        </w:numPr>
        <w:tabs>
          <w:tab w:val="left" w:pos="273"/>
          <w:tab w:val="left" w:pos="1560"/>
          <w:tab w:val="clear" w:pos="0"/>
        </w:tabs>
        <w:suppressAutoHyphens w:val="0"/>
        <w:spacing w:before="120" w:after="120" w:line="276" w:lineRule="auto"/>
        <w:ind w:left="1134" w:firstLine="0"/>
        <w:jc w:val="both"/>
        <w:rPr>
          <w:rFonts w:ascii="Arial" w:hAnsi="Arial" w:cs="Arial"/>
          <w:sz w:val="20"/>
          <w:szCs w:val="20"/>
        </w:rPr>
      </w:pPr>
      <w:r>
        <w:rPr>
          <w:rFonts w:ascii="Arial" w:hAnsi="Arial" w:cs="Arial"/>
          <w:sz w:val="20"/>
          <w:szCs w:val="20"/>
        </w:rPr>
        <w:t>Nos termos dos artigos 3° e 10° da Resolução CONAMA n° 307, de 05/07/2002, a CONTRATADA deverá providenciar a destinação ambientalmente adequada dos resíduos da construção civil originários da contratação, obedecendo, no que couber, aos seguintes procedimentos:</w:t>
      </w:r>
    </w:p>
    <w:p>
      <w:pPr>
        <w:numPr>
          <w:ilvl w:val="3"/>
          <w:numId w:val="4"/>
        </w:numPr>
        <w:tabs>
          <w:tab w:val="left" w:pos="2410"/>
        </w:tabs>
        <w:suppressAutoHyphens w:val="0"/>
        <w:spacing w:before="120" w:after="120" w:line="276" w:lineRule="auto"/>
        <w:ind w:left="1701" w:firstLine="0"/>
        <w:jc w:val="both"/>
        <w:rPr>
          <w:rFonts w:ascii="Arial" w:hAnsi="Arial" w:cs="Arial"/>
          <w:sz w:val="20"/>
          <w:szCs w:val="20"/>
        </w:rPr>
      </w:pPr>
      <w:r>
        <w:rPr>
          <w:rFonts w:ascii="Arial" w:hAnsi="Arial" w:cs="Arial"/>
          <w:sz w:val="20"/>
          <w:szCs w:val="20"/>
        </w:rPr>
        <w:t xml:space="preserve">resíduos Classe A (reutilizáveis ou recicláveis como agregados): deverão ser reutilizados ou reciclados na forma de agregados, ou encaminhados a aterros de resíduos classe A de reservação de material para usos futuros; </w:t>
      </w:r>
    </w:p>
    <w:p>
      <w:pPr>
        <w:numPr>
          <w:ilvl w:val="3"/>
          <w:numId w:val="4"/>
        </w:numPr>
        <w:tabs>
          <w:tab w:val="left" w:pos="2410"/>
        </w:tabs>
        <w:suppressAutoHyphens w:val="0"/>
        <w:spacing w:before="120" w:after="120" w:line="276" w:lineRule="auto"/>
        <w:ind w:left="1701" w:firstLine="0"/>
        <w:jc w:val="both"/>
        <w:rPr>
          <w:rFonts w:ascii="Arial" w:hAnsi="Arial" w:cs="Arial"/>
          <w:sz w:val="20"/>
          <w:szCs w:val="20"/>
        </w:rPr>
      </w:pPr>
      <w:r>
        <w:rPr>
          <w:rFonts w:ascii="Arial" w:hAnsi="Arial" w:cs="Arial"/>
          <w:sz w:val="20"/>
          <w:szCs w:val="20"/>
        </w:rPr>
        <w:t>resíduos Classe B (recicláveis para outras destinações): deverão ser reutilizados, reciclados ou encaminhados a áreas de armazenamento temporário, sendo dispostos de modo a permitir a sua utilização ou reciclagem futura;</w:t>
      </w:r>
    </w:p>
    <w:p>
      <w:pPr>
        <w:numPr>
          <w:ilvl w:val="3"/>
          <w:numId w:val="4"/>
        </w:numPr>
        <w:tabs>
          <w:tab w:val="left" w:pos="2410"/>
        </w:tabs>
        <w:suppressAutoHyphens w:val="0"/>
        <w:spacing w:before="120" w:after="120" w:line="276" w:lineRule="auto"/>
        <w:ind w:left="1701" w:firstLine="0"/>
        <w:jc w:val="both"/>
        <w:rPr>
          <w:rFonts w:ascii="Arial" w:hAnsi="Arial" w:cs="Arial"/>
          <w:sz w:val="20"/>
          <w:szCs w:val="20"/>
        </w:rPr>
      </w:pPr>
      <w:r>
        <w:rPr>
          <w:rFonts w:ascii="Arial" w:hAnsi="Arial" w:cs="Arial"/>
          <w:sz w:val="20"/>
          <w:szCs w:val="20"/>
        </w:rPr>
        <w:t>resíduos Classe C (para os quais não foram desenvolvidas tecnologias ou aplicações economicamente viáveis que permitam a sua reciclagem/recuperação): deverão ser armazenados, transportados e destinados em conformidade com as normas técnicas específicas;</w:t>
      </w:r>
    </w:p>
    <w:p>
      <w:pPr>
        <w:numPr>
          <w:ilvl w:val="3"/>
          <w:numId w:val="4"/>
        </w:numPr>
        <w:tabs>
          <w:tab w:val="left" w:pos="2410"/>
        </w:tabs>
        <w:suppressAutoHyphens w:val="0"/>
        <w:spacing w:before="120" w:after="120" w:line="276" w:lineRule="auto"/>
        <w:ind w:left="1701" w:firstLine="0"/>
        <w:jc w:val="both"/>
        <w:rPr>
          <w:rFonts w:ascii="Arial" w:hAnsi="Arial" w:cs="Arial"/>
          <w:sz w:val="20"/>
          <w:szCs w:val="20"/>
        </w:rPr>
      </w:pPr>
      <w:r>
        <w:rPr>
          <w:rFonts w:ascii="Arial" w:hAnsi="Arial" w:cs="Arial"/>
          <w:sz w:val="20"/>
          <w:szCs w:val="20"/>
        </w:rPr>
        <w:t>resíduos Classe D (perigosos, contaminados ou prejudiciais à saúde): deverão ser armazenados, transportados, reutilizados e destinados em conformidade com as normas técnicas específicas.</w:t>
      </w:r>
    </w:p>
    <w:p>
      <w:pPr>
        <w:numPr>
          <w:ilvl w:val="2"/>
          <w:numId w:val="4"/>
        </w:numPr>
        <w:tabs>
          <w:tab w:val="left" w:pos="273"/>
          <w:tab w:val="left" w:pos="1701"/>
          <w:tab w:val="clear" w:pos="0"/>
        </w:tabs>
        <w:suppressAutoHyphens w:val="0"/>
        <w:spacing w:before="120" w:after="120" w:line="276" w:lineRule="auto"/>
        <w:ind w:left="1134" w:firstLine="0"/>
        <w:jc w:val="both"/>
        <w:rPr>
          <w:rFonts w:ascii="Arial" w:hAnsi="Arial" w:cs="Arial"/>
          <w:sz w:val="20"/>
          <w:szCs w:val="20"/>
        </w:rPr>
      </w:pPr>
      <w:r>
        <w:rPr>
          <w:rFonts w:ascii="Arial" w:hAnsi="Arial" w:cs="Arial"/>
          <w:sz w:val="20"/>
          <w:szCs w:val="20"/>
        </w:rPr>
        <w:t>Em nenhuma hipótese a Contratada poderá dispor os resíduos originários da contratação em aterros de resíduos sólidos urbanos, áreas de “bota fora”, encostas, corpos d´água, lotes vagos e áreas protegidas por Lei, bem como em áreas não licenciadas;</w:t>
      </w:r>
    </w:p>
    <w:p>
      <w:pPr>
        <w:numPr>
          <w:ilvl w:val="2"/>
          <w:numId w:val="4"/>
        </w:numPr>
        <w:tabs>
          <w:tab w:val="left" w:pos="273"/>
          <w:tab w:val="left" w:pos="1701"/>
          <w:tab w:val="clear" w:pos="0"/>
        </w:tabs>
        <w:suppressAutoHyphens w:val="0"/>
        <w:spacing w:before="120" w:after="120" w:line="276" w:lineRule="auto"/>
        <w:ind w:left="1134" w:firstLine="0"/>
        <w:jc w:val="both"/>
        <w:rPr>
          <w:rFonts w:ascii="Arial" w:hAnsi="Arial" w:cs="Arial"/>
          <w:sz w:val="20"/>
          <w:szCs w:val="20"/>
        </w:rPr>
      </w:pPr>
      <w:r>
        <w:rPr>
          <w:rFonts w:ascii="Arial" w:hAnsi="Arial" w:cs="Arial"/>
          <w:sz w:val="20"/>
          <w:szCs w:val="20"/>
        </w:rPr>
        <w:t>Para fins de fiscalização do fiel cumprimento do Programa Municipal de Gerenciamento de Resíduos da Construção Civil, ou do Projeto de Gerenciamento de Resíduos da Construção Civil, conforme o caso, a contratada comprovará, sob pena de multa, que todos os resíduos removidos estão acompanhados de Controle de Transporte de Resíduos, em conformidade com as normas da Agência Brasileira de Normas Técnicas - ABNT, ABNT NBR ns. 15.112, 15.113, 15.114, 15.115 e 15.116, de 2004.</w:t>
      </w:r>
    </w:p>
    <w:p>
      <w:pPr>
        <w:numPr>
          <w:ilvl w:val="1"/>
          <w:numId w:val="4"/>
        </w:numPr>
        <w:suppressAutoHyphens w:val="0"/>
        <w:spacing w:before="120" w:after="120" w:line="276" w:lineRule="auto"/>
        <w:ind w:left="425" w:firstLine="0"/>
        <w:jc w:val="both"/>
        <w:rPr>
          <w:rFonts w:ascii="Arial" w:hAnsi="Arial" w:cs="Arial"/>
          <w:sz w:val="20"/>
          <w:szCs w:val="20"/>
        </w:rPr>
      </w:pPr>
      <w:r>
        <w:rPr>
          <w:rFonts w:ascii="Arial" w:hAnsi="Arial" w:cs="Arial"/>
          <w:sz w:val="20"/>
          <w:szCs w:val="20"/>
        </w:rPr>
        <w:t>Observar as seguintes diretrizes de caráter ambiental:</w:t>
      </w:r>
    </w:p>
    <w:p>
      <w:pPr>
        <w:numPr>
          <w:ilvl w:val="2"/>
          <w:numId w:val="4"/>
        </w:numPr>
        <w:tabs>
          <w:tab w:val="left" w:pos="273"/>
          <w:tab w:val="left" w:pos="1701"/>
          <w:tab w:val="clear" w:pos="0"/>
        </w:tabs>
        <w:suppressAutoHyphens w:val="0"/>
        <w:spacing w:before="120" w:after="120" w:line="276" w:lineRule="auto"/>
        <w:ind w:left="1134" w:firstLine="0"/>
        <w:jc w:val="both"/>
        <w:rPr>
          <w:rFonts w:ascii="Arial" w:hAnsi="Arial" w:cs="Arial"/>
          <w:sz w:val="20"/>
          <w:szCs w:val="20"/>
        </w:rPr>
      </w:pPr>
      <w:r>
        <w:rPr>
          <w:rFonts w:ascii="Arial" w:hAnsi="Arial" w:cs="Arial"/>
          <w:sz w:val="20"/>
          <w:szCs w:val="20"/>
        </w:rPr>
        <w:t>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26/12/2006, e legislação correlata, de acordo com o poluente e o tipo de fonte;</w:t>
      </w:r>
    </w:p>
    <w:p>
      <w:pPr>
        <w:numPr>
          <w:ilvl w:val="2"/>
          <w:numId w:val="4"/>
        </w:numPr>
        <w:tabs>
          <w:tab w:val="left" w:pos="273"/>
          <w:tab w:val="left" w:pos="1701"/>
          <w:tab w:val="clear" w:pos="0"/>
        </w:tabs>
        <w:suppressAutoHyphens w:val="0"/>
        <w:spacing w:before="120" w:after="120" w:line="276" w:lineRule="auto"/>
        <w:ind w:left="1134" w:firstLine="0"/>
        <w:jc w:val="both"/>
        <w:rPr>
          <w:rFonts w:ascii="Arial" w:hAnsi="Arial" w:cs="Arial"/>
          <w:sz w:val="20"/>
          <w:szCs w:val="20"/>
        </w:rPr>
      </w:pPr>
      <w:r>
        <w:rPr>
          <w:rFonts w:ascii="Arial" w:hAnsi="Arial" w:cs="Arial"/>
          <w:sz w:val="20"/>
          <w:szCs w:val="20"/>
        </w:rPr>
        <w:t>Na execução contratual, conforme o caso, a emissão de ruídos não poderá ultrapassar os níveis considerados aceitáveis pela Norma NBR-10.151 - Avaliação do Ruído em Áreas Habitadas visando o conforto da comunidade, da Associação Brasileira de Normas Técnicas - ABNT, ou aqueles estabelecidos na NBR-10.152 - Níveis de Ruído para conforto acústico, da Associação Brasileira de Normas Técnicas - ABNT, nos termos da Resolução CONAMA n° 01, de 08/03/90, e legislação correlata;</w:t>
      </w:r>
    </w:p>
    <w:p>
      <w:pPr>
        <w:numPr>
          <w:ilvl w:val="2"/>
          <w:numId w:val="4"/>
        </w:numPr>
        <w:tabs>
          <w:tab w:val="left" w:pos="273"/>
          <w:tab w:val="left" w:pos="1701"/>
          <w:tab w:val="clear" w:pos="0"/>
        </w:tabs>
        <w:suppressAutoHyphens w:val="0"/>
        <w:spacing w:before="120" w:after="120" w:line="276" w:lineRule="auto"/>
        <w:ind w:left="1134" w:firstLine="0"/>
        <w:jc w:val="both"/>
        <w:rPr>
          <w:rFonts w:ascii="Arial" w:hAnsi="Arial" w:cs="Arial"/>
          <w:sz w:val="20"/>
          <w:szCs w:val="20"/>
        </w:rPr>
      </w:pPr>
      <w:r>
        <w:rPr>
          <w:rFonts w:ascii="Arial" w:hAnsi="Arial" w:cs="Arial"/>
          <w:sz w:val="20"/>
          <w:szCs w:val="20"/>
        </w:rPr>
        <w:t>Nos termos do artigo 4°, § 3°, da Instrução Normativa SLTI/MPOG n° 1, de 19/01/2010, deverão ser utilizados, na execução contratual, agregados reciclados, sempre que existir a oferta de tais materiais, capacidade de suprimento e custo inferior em relação aos agregados naturais, inserindo-se na planilha de formação de preços os custos correspondentes;</w:t>
      </w:r>
    </w:p>
    <w:p>
      <w:pPr>
        <w:numPr>
          <w:ilvl w:val="1"/>
          <w:numId w:val="4"/>
        </w:numPr>
        <w:suppressAutoHyphens w:val="0"/>
        <w:spacing w:before="120" w:after="120" w:line="276" w:lineRule="auto"/>
        <w:ind w:left="425" w:firstLine="0"/>
        <w:jc w:val="both"/>
        <w:rPr>
          <w:rFonts w:ascii="Arial" w:hAnsi="Arial" w:cs="Arial"/>
          <w:sz w:val="20"/>
          <w:szCs w:val="20"/>
        </w:rPr>
      </w:pPr>
      <w:r>
        <w:rPr>
          <w:rFonts w:ascii="Arial" w:hAnsi="Arial" w:cs="Arial"/>
          <w:sz w:val="20"/>
          <w:szCs w:val="20"/>
        </w:rPr>
        <w:t>Responder por qualquer acidente de trabalho na execução dos serviços, por uso indevido de patentes registradas em nome de terceiros, por qualquer causa de destruição, danificação, defeitos ou incorreções dos serviços ou dos bens da Contratante, de seus funcionários ou de terceiros, ainda que ocorridos em via pública junto à obra.</w:t>
      </w:r>
    </w:p>
    <w:p>
      <w:pPr>
        <w:numPr>
          <w:ilvl w:val="1"/>
          <w:numId w:val="4"/>
        </w:numPr>
        <w:suppressAutoHyphens w:val="0"/>
        <w:spacing w:before="120" w:after="120" w:line="276" w:lineRule="auto"/>
        <w:ind w:left="425" w:firstLine="0"/>
        <w:jc w:val="both"/>
        <w:rPr>
          <w:rFonts w:ascii="Arial" w:hAnsi="Arial" w:cs="Arial"/>
          <w:sz w:val="20"/>
          <w:szCs w:val="20"/>
        </w:rPr>
      </w:pPr>
      <w:r>
        <w:rPr>
          <w:rFonts w:ascii="Arial" w:hAnsi="Arial" w:cs="Arial"/>
          <w:sz w:val="20"/>
          <w:szCs w:val="20"/>
        </w:rPr>
        <w:t xml:space="preserve">Realizar, conforme o caso, por meio de laboratórios previamente aprovados pela fiscalização e sob suas custas, os testes, ensaios, exames e provas necessárias ao controle de qualidade dos materiais, serviços e equipamentos a serem aplicados nos trabalhos, conforme procedimento previsto neste </w:t>
      </w:r>
      <w:r>
        <w:rPr>
          <w:rFonts w:ascii="Arial" w:hAnsi="Arial" w:cs="Arial"/>
          <w:color w:val="000000" w:themeColor="text1"/>
          <w:sz w:val="20"/>
          <w:szCs w:val="20"/>
          <w14:textFill>
            <w14:solidFill>
              <w14:schemeClr w14:val="tx1"/>
            </w14:solidFill>
          </w14:textFill>
        </w:rPr>
        <w:t>Projeto Básico</w:t>
      </w:r>
      <w:r>
        <w:rPr>
          <w:rFonts w:ascii="Arial" w:hAnsi="Arial" w:cs="Arial"/>
          <w:sz w:val="20"/>
          <w:szCs w:val="20"/>
        </w:rPr>
        <w:t xml:space="preserve"> e demais documentos anexos;</w:t>
      </w:r>
    </w:p>
    <w:p>
      <w:pPr>
        <w:numPr>
          <w:ilvl w:val="1"/>
          <w:numId w:val="4"/>
        </w:numPr>
        <w:suppressAutoHyphens w:val="0"/>
        <w:spacing w:before="120" w:after="120" w:line="276" w:lineRule="auto"/>
        <w:ind w:left="425" w:firstLine="0"/>
        <w:jc w:val="both"/>
        <w:rPr>
          <w:rFonts w:ascii="Arial" w:hAnsi="Arial" w:cs="Arial"/>
          <w:b/>
          <w:bCs/>
          <w:sz w:val="20"/>
          <w:szCs w:val="20"/>
        </w:rPr>
      </w:pPr>
      <w:r>
        <w:rPr>
          <w:rFonts w:ascii="Arial" w:hAnsi="Arial" w:cs="Arial"/>
          <w:sz w:val="20"/>
          <w:szCs w:val="20"/>
        </w:rPr>
        <w:t>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w:t>
      </w:r>
    </w:p>
    <w:p>
      <w:pPr>
        <w:numPr>
          <w:ilvl w:val="1"/>
          <w:numId w:val="4"/>
        </w:numPr>
        <w:suppressAutoHyphens w:val="0"/>
        <w:spacing w:before="120" w:after="120" w:line="276" w:lineRule="auto"/>
        <w:jc w:val="both"/>
        <w:rPr>
          <w:rFonts w:ascii="Arial" w:hAnsi="Arial" w:cs="Arial"/>
          <w:iCs/>
          <w:sz w:val="20"/>
          <w:szCs w:val="20"/>
        </w:rPr>
      </w:pPr>
      <w:r>
        <w:rPr>
          <w:rFonts w:ascii="Arial" w:hAnsi="Arial" w:cs="Arial"/>
          <w:iCs/>
          <w:sz w:val="20"/>
          <w:szCs w:val="20"/>
        </w:rPr>
        <w:t>No caso de execução de obra:</w:t>
      </w:r>
    </w:p>
    <w:p>
      <w:pPr>
        <w:numPr>
          <w:ilvl w:val="2"/>
          <w:numId w:val="4"/>
        </w:numPr>
        <w:suppressAutoHyphens w:val="0"/>
        <w:spacing w:before="120" w:after="120" w:line="276" w:lineRule="auto"/>
        <w:jc w:val="both"/>
        <w:rPr>
          <w:rFonts w:ascii="Arial" w:hAnsi="Arial" w:cs="Arial"/>
          <w:iCs/>
          <w:sz w:val="20"/>
          <w:szCs w:val="20"/>
        </w:rPr>
      </w:pPr>
      <w:r>
        <w:rPr>
          <w:rFonts w:ascii="Arial" w:hAnsi="Arial" w:cs="Arial"/>
          <w:iCs/>
          <w:sz w:val="20"/>
          <w:szCs w:val="20"/>
        </w:rPr>
        <w:t>Cumprir o Acordo, Dissídio, Convenção Coletiva ou equivalente, relativo à categoria profissional abrangida no contrato bem como da legislação em vigor e não havendo na região Acordo, Dissídio ou Convenção Coletiva relativa à categoria profissional abrangida no contrato, garantir os direitos trabalhistas, fixado em regulamento de trabalho ou profissão de natureza similar da região mais próxima;</w:t>
      </w:r>
    </w:p>
    <w:p>
      <w:pPr>
        <w:numPr>
          <w:ilvl w:val="2"/>
          <w:numId w:val="4"/>
        </w:numPr>
        <w:suppressAutoHyphens w:val="0"/>
        <w:spacing w:before="120" w:after="120" w:line="276" w:lineRule="auto"/>
        <w:jc w:val="both"/>
        <w:rPr>
          <w:rFonts w:ascii="Arial" w:hAnsi="Arial" w:cs="Arial"/>
          <w:iCs/>
          <w:sz w:val="20"/>
          <w:szCs w:val="20"/>
        </w:rPr>
      </w:pPr>
      <w:r>
        <w:rPr>
          <w:rFonts w:ascii="Arial" w:hAnsi="Arial" w:cs="Arial"/>
          <w:iCs/>
          <w:sz w:val="20"/>
          <w:szCs w:val="20"/>
        </w:rPr>
        <w:t>Aceitar que a Administração Pública não se vincula às disposições contidas em Acordos, Dissídios ou Convenções Coletivas que tratem de pagamento de participação dos trabalhadores nos lucros ou resultados da empresa contratada, de matéria não trabalhista, ou que estabeleçam direitos não previstos em lei, tais como valores ou índices obrigatórios de encargos sociais ou previdenciários, bem como de preços para os insumos relacionados ao exercício da atividade;</w:t>
      </w:r>
    </w:p>
    <w:p>
      <w:pPr>
        <w:numPr>
          <w:ilvl w:val="2"/>
          <w:numId w:val="4"/>
        </w:numPr>
        <w:suppressAutoHyphens w:val="0"/>
        <w:spacing w:before="120" w:after="120" w:line="276" w:lineRule="auto"/>
        <w:jc w:val="both"/>
        <w:rPr>
          <w:rFonts w:ascii="Arial" w:hAnsi="Arial" w:cs="Arial"/>
          <w:iCs/>
          <w:sz w:val="20"/>
          <w:szCs w:val="20"/>
        </w:rPr>
      </w:pPr>
      <w:r>
        <w:rPr>
          <w:rFonts w:ascii="Arial" w:hAnsi="Arial" w:cs="Arial"/>
          <w:iCs/>
          <w:sz w:val="20"/>
          <w:szCs w:val="20"/>
        </w:rPr>
        <w:t>Aceitar a rescisão do contrato por ato unilateral e escrito da contratante e a aplicação das penalidades cabíveis para os casos do não pagamento dos salários e demais verbas trabalhistas, bem como pelo não recolhimento das contribuições sociais, previdenciárias e para com o Fundo de Garantia do Tempo de Serviço (FGTS), em relação aos empregados da contratada que efetivamente participarem da execução do contrato;</w:t>
      </w:r>
    </w:p>
    <w:p>
      <w:pPr>
        <w:numPr>
          <w:ilvl w:val="2"/>
          <w:numId w:val="4"/>
        </w:numPr>
        <w:suppressAutoHyphens w:val="0"/>
        <w:spacing w:before="120" w:after="120" w:line="276" w:lineRule="auto"/>
        <w:jc w:val="both"/>
        <w:rPr>
          <w:rFonts w:ascii="Arial" w:hAnsi="Arial" w:cs="Arial"/>
          <w:iCs/>
          <w:sz w:val="20"/>
          <w:szCs w:val="20"/>
        </w:rPr>
      </w:pPr>
      <w:r>
        <w:rPr>
          <w:rFonts w:ascii="Arial" w:hAnsi="Arial" w:cs="Arial"/>
          <w:iCs/>
          <w:sz w:val="20"/>
          <w:szCs w:val="20"/>
        </w:rPr>
        <w:t>Reconhecer sua responsabilidade exclusiva da contratada sobre a quitação dos encargos trabalhistas e sociais decorrentes do contrato;</w:t>
      </w:r>
    </w:p>
    <w:p>
      <w:pPr>
        <w:numPr>
          <w:ilvl w:val="2"/>
          <w:numId w:val="4"/>
        </w:numPr>
        <w:suppressAutoHyphens w:val="0"/>
        <w:spacing w:before="120" w:after="120" w:line="276" w:lineRule="auto"/>
        <w:jc w:val="both"/>
        <w:rPr>
          <w:rFonts w:ascii="Arial" w:hAnsi="Arial" w:cs="Arial"/>
          <w:iCs/>
          <w:sz w:val="20"/>
          <w:szCs w:val="20"/>
        </w:rPr>
      </w:pPr>
      <w:r>
        <w:rPr>
          <w:rFonts w:ascii="Arial" w:hAnsi="Arial" w:cs="Arial"/>
          <w:iCs/>
          <w:sz w:val="20"/>
          <w:szCs w:val="20"/>
        </w:rPr>
        <w:t>Apresentar a comprovação, conforme solicitado pela contratada, do cumprimento das obrigações trabalhistas, previdenciárias e para com o FGTS, em relação aos empregados da contratada que efetivamente participarem da execução do contrato;</w:t>
      </w:r>
    </w:p>
    <w:p>
      <w:pPr>
        <w:numPr>
          <w:ilvl w:val="2"/>
          <w:numId w:val="4"/>
        </w:numPr>
        <w:suppressAutoHyphens w:val="0"/>
        <w:spacing w:before="120" w:after="120" w:line="276" w:lineRule="auto"/>
        <w:jc w:val="both"/>
        <w:rPr>
          <w:rFonts w:ascii="Arial" w:hAnsi="Arial" w:cs="Arial"/>
          <w:iCs/>
          <w:sz w:val="20"/>
          <w:szCs w:val="20"/>
        </w:rPr>
      </w:pPr>
      <w:r>
        <w:rPr>
          <w:rFonts w:ascii="Arial" w:hAnsi="Arial" w:cs="Arial"/>
          <w:iCs/>
          <w:sz w:val="20"/>
          <w:szCs w:val="20"/>
        </w:rPr>
        <w:t>Aceitar, em caso de descumprimento da obrigação acima, a retenção do pagamento da fatura mensal, em valor proporcional ao inadimplemento, até que a situação seja regularizada e não havendo quitação das obrigações por parte da contratada no prazo de quinze dias, aceitar que contratante efetue o pagamento das obrigações diretamente aos empregados da contratada que tenham participado da execução dos serviços objeto do contrato;</w:t>
      </w:r>
    </w:p>
    <w:p>
      <w:pPr>
        <w:numPr>
          <w:ilvl w:val="2"/>
          <w:numId w:val="4"/>
        </w:numPr>
        <w:suppressAutoHyphens w:val="0"/>
        <w:spacing w:before="120" w:after="120" w:line="276" w:lineRule="auto"/>
        <w:jc w:val="both"/>
        <w:rPr>
          <w:rFonts w:ascii="Arial" w:hAnsi="Arial" w:cs="Arial"/>
          <w:iCs/>
          <w:sz w:val="20"/>
          <w:szCs w:val="20"/>
        </w:rPr>
      </w:pPr>
      <w:r>
        <w:rPr>
          <w:rFonts w:ascii="Arial" w:hAnsi="Arial" w:cs="Arial"/>
          <w:iCs/>
          <w:sz w:val="20"/>
          <w:szCs w:val="20"/>
        </w:rPr>
        <w:t xml:space="preserve">Observar os preceitos da legislação sobre a jornada de trabalho, conforme a categoria profissional; </w:t>
      </w:r>
    </w:p>
    <w:p>
      <w:pPr>
        <w:numPr>
          <w:ilvl w:val="2"/>
          <w:numId w:val="4"/>
        </w:numPr>
        <w:suppressAutoHyphens w:val="0"/>
        <w:spacing w:before="120" w:after="120" w:line="276" w:lineRule="auto"/>
        <w:jc w:val="both"/>
        <w:rPr>
          <w:rFonts w:ascii="Arial" w:hAnsi="Arial" w:cs="Arial"/>
          <w:iCs/>
          <w:sz w:val="20"/>
          <w:szCs w:val="20"/>
        </w:rPr>
      </w:pPr>
      <w:r>
        <w:rPr>
          <w:rFonts w:ascii="Arial" w:hAnsi="Arial" w:cs="Arial"/>
          <w:iCs/>
          <w:sz w:val="20"/>
          <w:szCs w:val="20"/>
        </w:rPr>
        <w:t>Subcontratar somente empresas que aceitem expressamente as obrigações estabelecidas na Instrução Normativa SEGES/MP nº 6, de 6 de julho de 2018.</w:t>
      </w:r>
    </w:p>
    <w:p>
      <w:pPr>
        <w:numPr>
          <w:ilvl w:val="2"/>
          <w:numId w:val="4"/>
        </w:numPr>
        <w:suppressAutoHyphens w:val="0"/>
        <w:spacing w:before="120" w:after="120" w:line="276" w:lineRule="auto"/>
        <w:jc w:val="both"/>
        <w:rPr>
          <w:rFonts w:ascii="Arial" w:hAnsi="Arial" w:cs="Arial"/>
          <w:iCs/>
          <w:sz w:val="20"/>
          <w:szCs w:val="20"/>
        </w:rPr>
      </w:pPr>
      <w:r>
        <w:rPr>
          <w:rFonts w:ascii="Arial" w:hAnsi="Arial" w:cs="Arial"/>
          <w:iCs/>
          <w:sz w:val="20"/>
          <w:szCs w:val="20"/>
        </w:rPr>
        <w:t>Inscrever a Obra no Cadastro Nacional de Obras – CNO da Receita Federal do Brasil em até 30 (trinta) dias contados do início das atividades, em conformidade com a Instrução Normativa RFB nº 1845, de 22 de Novembro de 2018.</w:t>
      </w:r>
    </w:p>
    <w:p>
      <w:pPr>
        <w:numPr>
          <w:ilvl w:val="1"/>
          <w:numId w:val="4"/>
        </w:numPr>
        <w:suppressAutoHyphens w:val="0"/>
        <w:spacing w:before="120" w:after="120" w:line="276" w:lineRule="auto"/>
        <w:ind w:left="425" w:firstLine="0"/>
        <w:jc w:val="both"/>
        <w:rPr>
          <w:rFonts w:ascii="Arial" w:hAnsi="Arial" w:cs="Arial"/>
          <w:b/>
          <w:bCs/>
          <w:color w:val="auto"/>
          <w:sz w:val="20"/>
          <w:szCs w:val="20"/>
          <w:u w:val="single"/>
        </w:rPr>
      </w:pPr>
      <w:r>
        <w:rPr>
          <w:rFonts w:ascii="Arial" w:hAnsi="Arial" w:cs="Arial"/>
          <w:b/>
          <w:bCs/>
          <w:i/>
          <w:color w:val="auto"/>
          <w:sz w:val="20"/>
          <w:szCs w:val="20"/>
          <w:u w:val="single"/>
        </w:rPr>
        <w:t>Em se tratando do regime empreitada por preço global ou empreitada integral a participação na licitação ou a assinatura do contrato implica a concordância do licitante ou contratado com a adequação de todos os projetos anexos ao edital, de modo que eventuais alegações de falhas ou omissões em qualquer das peças, orçamentos, plantas, especificações, memoriais e estudos técnicos preliminares dos projetos não poderão ultrapassar, no seu conjunto, a dez por cento do valor total do futuro contrato, nos termos do art. 13, II do Decreto n. 7.983/2013</w:t>
      </w:r>
      <w:r>
        <w:rPr>
          <w:rFonts w:ascii="Arial" w:hAnsi="Arial" w:cs="Arial"/>
          <w:b/>
          <w:bCs/>
          <w:color w:val="auto"/>
          <w:sz w:val="20"/>
          <w:szCs w:val="20"/>
          <w:u w:val="single"/>
        </w:rPr>
        <w:t>.</w:t>
      </w:r>
    </w:p>
    <w:p>
      <w:pPr>
        <w:pStyle w:val="99"/>
        <w:numPr>
          <w:ilvl w:val="0"/>
          <w:numId w:val="4"/>
        </w:numPr>
        <w:spacing w:line="240" w:lineRule="auto"/>
        <w:rPr>
          <w:rFonts w:cs="Arial"/>
          <w:sz w:val="20"/>
          <w:szCs w:val="20"/>
        </w:rPr>
      </w:pPr>
      <w:r>
        <w:rPr>
          <w:rFonts w:cs="Arial"/>
          <w:sz w:val="20"/>
          <w:szCs w:val="20"/>
        </w:rPr>
        <w:t>DA SUBCONTRATAÇÃO</w:t>
      </w:r>
    </w:p>
    <w:p>
      <w:pPr>
        <w:pStyle w:val="99"/>
        <w:numPr>
          <w:ilvl w:val="1"/>
          <w:numId w:val="5"/>
        </w:numPr>
        <w:spacing w:before="120" w:after="120"/>
        <w:ind w:left="425" w:firstLine="0"/>
        <w:rPr>
          <w:rFonts w:ascii="Arial" w:hAnsi="Arial" w:cs="Arial"/>
          <w:b/>
          <w:bCs/>
          <w:i/>
          <w:color w:val="auto"/>
          <w:sz w:val="20"/>
          <w:szCs w:val="20"/>
        </w:rPr>
      </w:pPr>
      <w:r>
        <w:rPr>
          <w:rFonts w:cs="Arial"/>
          <w:b/>
          <w:bCs/>
          <w:i/>
          <w:color w:val="auto"/>
          <w:sz w:val="20"/>
          <w:szCs w:val="20"/>
        </w:rPr>
        <w:t>Não será admitida a subcontratação do objeto licitatório.</w:t>
      </w:r>
    </w:p>
    <w:p>
      <w:pPr>
        <w:pStyle w:val="99"/>
        <w:numPr>
          <w:ilvl w:val="0"/>
          <w:numId w:val="4"/>
        </w:numPr>
        <w:spacing w:after="120" w:line="240" w:lineRule="auto"/>
        <w:rPr>
          <w:rFonts w:cs="Arial"/>
          <w:sz w:val="20"/>
          <w:szCs w:val="20"/>
        </w:rPr>
      </w:pPr>
      <w:r>
        <w:rPr>
          <w:rFonts w:cs="Arial"/>
          <w:sz w:val="20"/>
          <w:szCs w:val="20"/>
        </w:rPr>
        <w:t>ALTERAÇÃO SUBJETIVA</w:t>
      </w:r>
    </w:p>
    <w:p>
      <w:pPr>
        <w:pStyle w:val="99"/>
        <w:numPr>
          <w:ilvl w:val="1"/>
          <w:numId w:val="4"/>
        </w:numPr>
        <w:spacing w:line="240" w:lineRule="auto"/>
        <w:rPr>
          <w:rFonts w:cs="Arial"/>
          <w:b w:val="0"/>
          <w:sz w:val="20"/>
          <w:szCs w:val="20"/>
        </w:rPr>
      </w:pPr>
      <w:r>
        <w:rPr>
          <w:rFonts w:cs="Arial"/>
          <w:b w:val="0"/>
          <w:sz w:val="20"/>
          <w:szCs w:val="20"/>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99"/>
        <w:numPr>
          <w:ilvl w:val="0"/>
          <w:numId w:val="4"/>
        </w:numPr>
        <w:spacing w:line="240" w:lineRule="auto"/>
        <w:rPr>
          <w:rFonts w:cs="Arial"/>
          <w:b w:val="0"/>
          <w:bCs/>
          <w:sz w:val="20"/>
          <w:szCs w:val="20"/>
        </w:rPr>
      </w:pPr>
      <w:r>
        <w:rPr>
          <w:rFonts w:cs="Arial"/>
          <w:bCs/>
          <w:color w:val="000000" w:themeColor="text1"/>
          <w:sz w:val="20"/>
          <w:szCs w:val="20"/>
          <w:lang w:eastAsia="en-US"/>
          <w14:textFill>
            <w14:solidFill>
              <w14:schemeClr w14:val="tx1"/>
            </w14:solidFill>
          </w14:textFill>
        </w:rPr>
        <w:t>CONTROLE E FISCALIZAÇÃO DA EXECUÇÃO</w:t>
      </w:r>
    </w:p>
    <w:p>
      <w:pPr>
        <w:pStyle w:val="98"/>
        <w:keepNext/>
        <w:keepLines/>
        <w:numPr>
          <w:ilvl w:val="0"/>
          <w:numId w:val="6"/>
        </w:numPr>
        <w:spacing w:before="120" w:after="120" w:line="276" w:lineRule="auto"/>
        <w:contextualSpacing w:val="0"/>
        <w:jc w:val="both"/>
        <w:outlineLvl w:val="0"/>
        <w:rPr>
          <w:rFonts w:cs="Arial" w:eastAsiaTheme="majorEastAsia"/>
          <w:b/>
          <w:i/>
          <w:vanish/>
          <w:color w:val="000000"/>
          <w:szCs w:val="20"/>
          <w:lang w:eastAsia="en-US"/>
        </w:rPr>
      </w:pPr>
    </w:p>
    <w:p>
      <w:pPr>
        <w:pStyle w:val="98"/>
        <w:keepNext/>
        <w:keepLines/>
        <w:numPr>
          <w:ilvl w:val="0"/>
          <w:numId w:val="6"/>
        </w:numPr>
        <w:spacing w:before="120" w:after="120" w:line="276" w:lineRule="auto"/>
        <w:contextualSpacing w:val="0"/>
        <w:jc w:val="both"/>
        <w:outlineLvl w:val="0"/>
        <w:rPr>
          <w:rFonts w:cs="Arial" w:eastAsiaTheme="majorEastAsia"/>
          <w:b/>
          <w:i/>
          <w:vanish/>
          <w:color w:val="000000"/>
          <w:szCs w:val="20"/>
          <w:lang w:eastAsia="en-US"/>
        </w:rPr>
      </w:pPr>
    </w:p>
    <w:p>
      <w:pPr>
        <w:pStyle w:val="98"/>
        <w:keepNext/>
        <w:keepLines/>
        <w:numPr>
          <w:ilvl w:val="0"/>
          <w:numId w:val="6"/>
        </w:numPr>
        <w:spacing w:before="120" w:after="120" w:line="276" w:lineRule="auto"/>
        <w:contextualSpacing w:val="0"/>
        <w:jc w:val="both"/>
        <w:outlineLvl w:val="0"/>
        <w:rPr>
          <w:rFonts w:cs="Arial" w:eastAsiaTheme="majorEastAsia"/>
          <w:b/>
          <w:i/>
          <w:vanish/>
          <w:color w:val="000000"/>
          <w:szCs w:val="20"/>
          <w:lang w:eastAsia="en-US"/>
        </w:rPr>
      </w:pPr>
    </w:p>
    <w:p>
      <w:pPr>
        <w:pStyle w:val="98"/>
        <w:keepNext/>
        <w:keepLines/>
        <w:numPr>
          <w:ilvl w:val="0"/>
          <w:numId w:val="6"/>
        </w:numPr>
        <w:spacing w:before="120" w:after="120" w:line="276" w:lineRule="auto"/>
        <w:contextualSpacing w:val="0"/>
        <w:jc w:val="both"/>
        <w:outlineLvl w:val="0"/>
        <w:rPr>
          <w:rFonts w:cs="Arial" w:eastAsiaTheme="majorEastAsia"/>
          <w:b/>
          <w:i/>
          <w:vanish/>
          <w:color w:val="000000"/>
          <w:szCs w:val="20"/>
          <w:lang w:eastAsia="en-US"/>
        </w:rPr>
      </w:pPr>
    </w:p>
    <w:p>
      <w:pPr>
        <w:numPr>
          <w:ilvl w:val="1"/>
          <w:numId w:val="2"/>
        </w:numPr>
        <w:suppressAutoHyphens w:val="0"/>
        <w:spacing w:before="120" w:after="120"/>
        <w:ind w:left="420" w:firstLine="0"/>
        <w:jc w:val="both"/>
        <w:rPr>
          <w:rFonts w:ascii="Arial" w:hAnsi="Arial" w:cs="Arial"/>
          <w:sz w:val="20"/>
          <w:szCs w:val="20"/>
          <w:lang w:eastAsia="en-US"/>
        </w:rPr>
      </w:pPr>
      <w:r>
        <w:rPr>
          <w:rFonts w:ascii="Arial" w:hAnsi="Arial" w:cs="Arial"/>
          <w:sz w:val="20"/>
          <w:szCs w:val="20"/>
          <w:lang w:eastAsia="en-US"/>
        </w:rPr>
        <w:t>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arts. 67 e 73 da Lei nº 8.666, de 1993</w:t>
      </w:r>
    </w:p>
    <w:p>
      <w:pPr>
        <w:numPr>
          <w:ilvl w:val="1"/>
          <w:numId w:val="2"/>
        </w:numPr>
        <w:suppressAutoHyphens w:val="0"/>
        <w:spacing w:before="120" w:after="120"/>
        <w:ind w:left="420" w:firstLine="0"/>
        <w:jc w:val="both"/>
        <w:rPr>
          <w:rFonts w:ascii="Arial" w:hAnsi="Arial" w:cs="Arial"/>
          <w:sz w:val="20"/>
          <w:szCs w:val="20"/>
          <w:lang w:eastAsia="en-US"/>
        </w:rPr>
      </w:pPr>
      <w:r>
        <w:rPr>
          <w:rFonts w:ascii="Arial" w:hAnsi="Arial" w:cs="Arial"/>
          <w:sz w:val="20"/>
          <w:szCs w:val="20"/>
          <w:lang w:eastAsia="en-US"/>
        </w:rPr>
        <w:t>O representante da Contratante deverá ter a qualificação necessária para o acompanhamento e controle da execução dos serviços e do contrato.</w:t>
      </w:r>
    </w:p>
    <w:p>
      <w:pPr>
        <w:numPr>
          <w:ilvl w:val="1"/>
          <w:numId w:val="2"/>
        </w:numPr>
        <w:suppressAutoHyphens w:val="0"/>
        <w:spacing w:before="120" w:after="120"/>
        <w:ind w:left="420" w:firstLine="0"/>
        <w:jc w:val="both"/>
        <w:rPr>
          <w:rFonts w:ascii="Arial" w:hAnsi="Arial" w:cs="Arial"/>
          <w:sz w:val="20"/>
          <w:szCs w:val="20"/>
          <w:lang w:eastAsia="en-US"/>
        </w:rPr>
      </w:pPr>
      <w:r>
        <w:rPr>
          <w:rFonts w:ascii="Arial" w:hAnsi="Arial" w:cs="Arial"/>
          <w:sz w:val="20"/>
          <w:szCs w:val="20"/>
          <w:lang w:eastAsia="en-US"/>
        </w:rPr>
        <w:t>A verificação da adequação da prestação do serviço deverá ser realizada com base nos critérios previstos neste Projeto Básico.</w:t>
      </w:r>
    </w:p>
    <w:p>
      <w:pPr>
        <w:numPr>
          <w:ilvl w:val="1"/>
          <w:numId w:val="2"/>
        </w:numPr>
        <w:suppressAutoHyphens w:val="0"/>
        <w:spacing w:before="120" w:after="120"/>
        <w:ind w:left="420" w:firstLine="0"/>
        <w:jc w:val="both"/>
        <w:rPr>
          <w:rFonts w:ascii="Arial" w:hAnsi="Arial" w:cs="Arial"/>
          <w:sz w:val="20"/>
          <w:szCs w:val="20"/>
          <w:lang w:eastAsia="en-US"/>
        </w:rPr>
      </w:pPr>
      <w:r>
        <w:rPr>
          <w:rFonts w:ascii="Arial" w:hAnsi="Arial" w:cs="Arial"/>
          <w:sz w:val="20"/>
          <w:szCs w:val="20"/>
          <w:lang w:eastAsia="en-US"/>
        </w:rPr>
        <w:t>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pPr>
        <w:numPr>
          <w:ilvl w:val="1"/>
          <w:numId w:val="2"/>
        </w:numPr>
        <w:suppressAutoHyphens w:val="0"/>
        <w:spacing w:before="120" w:after="120"/>
        <w:ind w:left="420" w:firstLine="0"/>
        <w:jc w:val="both"/>
        <w:rPr>
          <w:rFonts w:ascii="Arial" w:hAnsi="Arial" w:cs="Arial"/>
          <w:sz w:val="20"/>
          <w:szCs w:val="20"/>
          <w:lang w:eastAsia="en-US"/>
        </w:rPr>
      </w:pPr>
      <w:r>
        <w:rPr>
          <w:rFonts w:ascii="Arial" w:hAnsi="Arial" w:cs="Arial"/>
          <w:sz w:val="20"/>
          <w:szCs w:val="20"/>
          <w:lang w:eastAsia="en-US"/>
        </w:rPr>
        <w:t>A conformidade do material/técnica/equipamento a ser utilizado na execução dos serviços deverá ser verificada juntamente com o documento da Contratada que contenha a relação detalhada dos mesmos, de acordo com o estabelecido neste Projeto Básico, informando as respectivas quantidades e especificações técnicas, tais como: marca, qualidade e forma de uso.</w:t>
      </w:r>
    </w:p>
    <w:p>
      <w:pPr>
        <w:numPr>
          <w:ilvl w:val="1"/>
          <w:numId w:val="2"/>
        </w:numPr>
        <w:suppressAutoHyphens w:val="0"/>
        <w:spacing w:before="120" w:after="120"/>
        <w:ind w:left="420" w:firstLine="0"/>
        <w:jc w:val="both"/>
        <w:rPr>
          <w:rFonts w:ascii="Arial" w:hAnsi="Arial" w:cs="Arial"/>
          <w:sz w:val="20"/>
          <w:szCs w:val="20"/>
          <w:lang w:eastAsia="en-US"/>
        </w:rPr>
      </w:pPr>
      <w:r>
        <w:rPr>
          <w:rFonts w:ascii="Arial" w:hAnsi="Arial" w:cs="Arial"/>
          <w:sz w:val="20"/>
          <w:szCs w:val="20"/>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pPr>
        <w:numPr>
          <w:ilvl w:val="1"/>
          <w:numId w:val="2"/>
        </w:numPr>
        <w:suppressAutoHyphens w:val="0"/>
        <w:spacing w:before="120" w:after="120"/>
        <w:ind w:left="420" w:firstLine="0"/>
        <w:jc w:val="both"/>
        <w:rPr>
          <w:rFonts w:ascii="Arial" w:hAnsi="Arial" w:cs="Arial"/>
          <w:sz w:val="20"/>
          <w:szCs w:val="20"/>
          <w:lang w:eastAsia="en-US"/>
        </w:rPr>
      </w:pPr>
      <w:r>
        <w:rPr>
          <w:rFonts w:ascii="Arial" w:hAnsi="Arial" w:cs="Arial"/>
          <w:sz w:val="20"/>
          <w:szCs w:val="20"/>
          <w:lang w:eastAsia="en-US"/>
        </w:rPr>
        <w:t>O descumprimento total ou parcial das obrigações e responsabilidades assumidas pela Contratada, sobretudo quanto às obrigações e encargos sociais e trabalhistas, ensejará a aplicação de sanções administrativas, previstas neste Projeto Básico e na legislação vigente, podendo culminar em rescisão contratual, conforme disposto nos artigos 77 e 87 da Lei nº 8.666, de 1993.</w:t>
      </w:r>
    </w:p>
    <w:p>
      <w:pPr>
        <w:numPr>
          <w:ilvl w:val="1"/>
          <w:numId w:val="2"/>
        </w:numPr>
        <w:suppressAutoHyphens w:val="0"/>
        <w:spacing w:before="120" w:after="120"/>
        <w:ind w:left="420" w:firstLine="0"/>
        <w:jc w:val="both"/>
        <w:rPr>
          <w:rFonts w:ascii="Arial" w:hAnsi="Arial" w:cs="Arial"/>
          <w:sz w:val="20"/>
          <w:szCs w:val="20"/>
          <w:lang w:eastAsia="en-US"/>
        </w:rPr>
      </w:pPr>
      <w:r>
        <w:rPr>
          <w:rFonts w:ascii="Arial" w:hAnsi="Arial" w:cs="Arial"/>
          <w:sz w:val="20"/>
          <w:szCs w:val="20"/>
          <w:lang w:eastAsia="en-US"/>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pPr>
        <w:numPr>
          <w:ilvl w:val="1"/>
          <w:numId w:val="2"/>
        </w:numPr>
        <w:suppressAutoHyphens w:val="0"/>
        <w:spacing w:before="120" w:after="120"/>
        <w:ind w:left="420" w:firstLine="0"/>
        <w:jc w:val="both"/>
        <w:rPr>
          <w:rFonts w:ascii="Arial" w:hAnsi="Arial" w:cs="Arial"/>
          <w:sz w:val="20"/>
          <w:szCs w:val="20"/>
        </w:rPr>
      </w:pPr>
      <w:r>
        <w:rPr>
          <w:rFonts w:ascii="Arial" w:hAnsi="Arial" w:cs="Arial"/>
          <w:sz w:val="20"/>
          <w:szCs w:val="20"/>
        </w:rPr>
        <w:t xml:space="preserve">No caso de serviços de engenharia, a fiscalização técnica dos contratos avaliará constantemente a execução do objeto e utilizará o Instrumento de </w:t>
      </w:r>
      <w:r>
        <w:rPr>
          <w:rFonts w:ascii="Arial" w:hAnsi="Arial" w:cs="Arial"/>
          <w:sz w:val="20"/>
          <w:szCs w:val="20"/>
          <w:lang w:eastAsia="en-US"/>
        </w:rPr>
        <w:t>Medição</w:t>
      </w:r>
      <w:r>
        <w:rPr>
          <w:rFonts w:ascii="Arial" w:hAnsi="Arial" w:cs="Arial"/>
          <w:sz w:val="20"/>
          <w:szCs w:val="20"/>
        </w:rPr>
        <w:t xml:space="preserve"> de Resultado (IMR), conforme modelo previsto no</w:t>
      </w:r>
      <w:r>
        <w:rPr>
          <w:rFonts w:ascii="Arial" w:hAnsi="Arial" w:cs="Arial"/>
          <w:b/>
          <w:bCs/>
          <w:i/>
          <w:color w:val="auto"/>
          <w:sz w:val="20"/>
          <w:szCs w:val="20"/>
          <w:shd w:val="clear" w:fill="FFFFFF" w:themeFill="background1"/>
        </w:rPr>
        <w:t xml:space="preserve"> Anexo X</w:t>
      </w:r>
      <w:r>
        <w:rPr>
          <w:rFonts w:hint="default" w:ascii="Arial" w:hAnsi="Arial" w:cs="Arial"/>
          <w:b/>
          <w:bCs/>
          <w:i/>
          <w:color w:val="auto"/>
          <w:sz w:val="20"/>
          <w:szCs w:val="20"/>
          <w:shd w:val="clear" w:fill="FFFFFF" w:themeFill="background1"/>
          <w:lang w:val="pt-BR"/>
        </w:rPr>
        <w:t>V</w:t>
      </w:r>
      <w:r>
        <w:rPr>
          <w:rFonts w:ascii="Arial" w:hAnsi="Arial" w:cs="Arial"/>
          <w:b/>
          <w:bCs/>
          <w:color w:val="auto"/>
          <w:sz w:val="20"/>
          <w:szCs w:val="20"/>
          <w:shd w:val="clear" w:fill="FFFFFF" w:themeFill="background1"/>
        </w:rPr>
        <w:t>,</w:t>
      </w:r>
      <w:r>
        <w:rPr>
          <w:rFonts w:ascii="Arial" w:hAnsi="Arial" w:cs="Arial"/>
          <w:sz w:val="20"/>
          <w:szCs w:val="20"/>
        </w:rPr>
        <w:t xml:space="preserve"> ou outro instrumento substituto para aferição da qualidade da prestação dos serviços, devendo haver o redimensionamento no pagamento com base nos indicadores estabelecidos, sempre que a CONTRATADA:</w:t>
      </w:r>
    </w:p>
    <w:p>
      <w:pPr>
        <w:spacing w:before="120" w:after="120"/>
        <w:ind w:left="420"/>
        <w:jc w:val="both"/>
        <w:rPr>
          <w:rFonts w:ascii="Arial" w:hAnsi="Arial" w:cs="Arial"/>
          <w:sz w:val="20"/>
          <w:szCs w:val="20"/>
        </w:rPr>
      </w:pPr>
      <w:r>
        <w:rPr>
          <w:rFonts w:ascii="Arial" w:hAnsi="Arial" w:cs="Arial"/>
          <w:sz w:val="20"/>
          <w:szCs w:val="20"/>
        </w:rPr>
        <w:t>a) não produzir os resultados, deixar de executar, ou não executar com a qualidade mínima exigida as atividades contratadas; ou</w:t>
      </w:r>
    </w:p>
    <w:p>
      <w:pPr>
        <w:spacing w:before="120" w:after="120"/>
        <w:ind w:left="420"/>
        <w:jc w:val="both"/>
        <w:rPr>
          <w:rFonts w:ascii="Arial" w:hAnsi="Arial" w:cs="Arial"/>
          <w:sz w:val="20"/>
          <w:szCs w:val="20"/>
        </w:rPr>
      </w:pPr>
      <w:r>
        <w:rPr>
          <w:rFonts w:ascii="Arial" w:hAnsi="Arial" w:cs="Arial"/>
          <w:sz w:val="20"/>
          <w:szCs w:val="20"/>
        </w:rPr>
        <w:t>b) deixar de utilizar materiais e recursos humanos exigidos para a execução do serviço, ou utilizá-los com qualidade ou quantidade inferior à demandada.</w:t>
      </w:r>
    </w:p>
    <w:p>
      <w:pPr>
        <w:numPr>
          <w:ilvl w:val="2"/>
          <w:numId w:val="2"/>
        </w:numPr>
        <w:suppressAutoHyphens w:val="0"/>
        <w:spacing w:before="120" w:after="120"/>
        <w:jc w:val="both"/>
        <w:rPr>
          <w:rFonts w:ascii="Arial" w:hAnsi="Arial" w:cs="Arial"/>
          <w:sz w:val="20"/>
          <w:szCs w:val="20"/>
        </w:rPr>
      </w:pPr>
      <w:r>
        <w:rPr>
          <w:rFonts w:ascii="Arial" w:hAnsi="Arial" w:cs="Arial"/>
          <w:sz w:val="20"/>
          <w:szCs w:val="20"/>
        </w:rPr>
        <w:t xml:space="preserve">A </w:t>
      </w:r>
      <w:r>
        <w:rPr>
          <w:rFonts w:ascii="Arial" w:hAnsi="Arial" w:cs="Arial"/>
          <w:sz w:val="20"/>
          <w:szCs w:val="20"/>
          <w:lang w:eastAsia="en-US"/>
        </w:rPr>
        <w:t>utilização</w:t>
      </w:r>
      <w:r>
        <w:rPr>
          <w:rFonts w:ascii="Arial" w:hAnsi="Arial" w:cs="Arial"/>
          <w:sz w:val="20"/>
          <w:szCs w:val="20"/>
        </w:rPr>
        <w:t xml:space="preserve"> do IMR não impede a aplicação concomitante de outros mecanismos para a avaliação da prestação dos serviços.</w:t>
      </w:r>
    </w:p>
    <w:p>
      <w:pPr>
        <w:numPr>
          <w:ilvl w:val="1"/>
          <w:numId w:val="2"/>
        </w:numPr>
        <w:suppressAutoHyphens w:val="0"/>
        <w:spacing w:before="120" w:after="120"/>
        <w:ind w:left="284" w:firstLine="0"/>
        <w:jc w:val="both"/>
        <w:rPr>
          <w:rFonts w:ascii="Arial" w:hAnsi="Arial" w:cs="Arial"/>
          <w:sz w:val="20"/>
          <w:szCs w:val="20"/>
        </w:rPr>
      </w:pPr>
      <w:r>
        <w:rPr>
          <w:rFonts w:ascii="Arial" w:hAnsi="Arial" w:cs="Arial"/>
          <w:sz w:val="20"/>
          <w:szCs w:val="20"/>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pPr>
        <w:numPr>
          <w:ilvl w:val="1"/>
          <w:numId w:val="2"/>
        </w:numPr>
        <w:suppressAutoHyphens w:val="0"/>
        <w:spacing w:before="120" w:after="120" w:line="276" w:lineRule="auto"/>
        <w:ind w:left="425" w:firstLine="0"/>
        <w:jc w:val="both"/>
        <w:rPr>
          <w:rFonts w:ascii="Arial" w:hAnsi="Arial" w:cs="Arial"/>
          <w:sz w:val="20"/>
          <w:szCs w:val="20"/>
        </w:rPr>
      </w:pPr>
      <w:r>
        <w:rPr>
          <w:rFonts w:ascii="Arial" w:hAnsi="Arial" w:cs="Arial"/>
          <w:sz w:val="20"/>
          <w:szCs w:val="20"/>
        </w:rPr>
        <w:t xml:space="preserve">O fiscal técnico deverá apresentar ao preposto da CONTRATADA a avaliação da execução do objeto ou, se for o caso, a avaliação de desempenho e qualidade da prestação dos serviços realizada. </w:t>
      </w:r>
    </w:p>
    <w:p>
      <w:pPr>
        <w:numPr>
          <w:ilvl w:val="1"/>
          <w:numId w:val="2"/>
        </w:numPr>
        <w:suppressAutoHyphens w:val="0"/>
        <w:spacing w:before="120" w:after="120" w:line="276" w:lineRule="auto"/>
        <w:ind w:left="425" w:firstLine="0"/>
        <w:jc w:val="both"/>
        <w:rPr>
          <w:rFonts w:ascii="Arial" w:hAnsi="Arial" w:cs="Arial"/>
          <w:sz w:val="20"/>
          <w:szCs w:val="20"/>
        </w:rPr>
      </w:pPr>
      <w:r>
        <w:rPr>
          <w:rFonts w:ascii="Arial" w:hAnsi="Arial" w:cs="Arial"/>
          <w:sz w:val="20"/>
          <w:szCs w:val="20"/>
        </w:rPr>
        <w:t xml:space="preserve">Em hipótese alguma, será admitido que a própria CONTRATADA materialize a avaliação de desempenho e qualidade da prestação dos serviços realizada. </w:t>
      </w:r>
    </w:p>
    <w:p>
      <w:pPr>
        <w:numPr>
          <w:ilvl w:val="1"/>
          <w:numId w:val="2"/>
        </w:numPr>
        <w:suppressAutoHyphens w:val="0"/>
        <w:spacing w:before="120" w:after="120" w:line="276" w:lineRule="auto"/>
        <w:ind w:left="425" w:firstLine="0"/>
        <w:jc w:val="both"/>
        <w:rPr>
          <w:rFonts w:ascii="Arial" w:hAnsi="Arial" w:cs="Arial"/>
          <w:sz w:val="20"/>
          <w:szCs w:val="20"/>
        </w:rPr>
      </w:pPr>
      <w:r>
        <w:rPr>
          <w:rFonts w:ascii="Arial" w:hAnsi="Arial" w:cs="Arial"/>
          <w:sz w:val="20"/>
          <w:szCs w:val="20"/>
        </w:rPr>
        <w:t>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w:t>
      </w:r>
    </w:p>
    <w:p>
      <w:pPr>
        <w:numPr>
          <w:ilvl w:val="1"/>
          <w:numId w:val="2"/>
        </w:numPr>
        <w:suppressAutoHyphens w:val="0"/>
        <w:spacing w:before="120" w:after="120" w:line="276" w:lineRule="auto"/>
        <w:ind w:left="425" w:firstLine="0"/>
        <w:jc w:val="both"/>
        <w:rPr>
          <w:rFonts w:ascii="Arial" w:hAnsi="Arial" w:cs="Arial"/>
          <w:sz w:val="20"/>
          <w:szCs w:val="20"/>
        </w:rPr>
      </w:pPr>
      <w:r>
        <w:rPr>
          <w:rFonts w:ascii="Arial" w:hAnsi="Arial" w:cs="Arial"/>
          <w:sz w:val="20"/>
          <w:szCs w:val="20"/>
        </w:rPr>
        <w:t>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w:t>
      </w:r>
    </w:p>
    <w:p>
      <w:pPr>
        <w:numPr>
          <w:ilvl w:val="1"/>
          <w:numId w:val="2"/>
        </w:numPr>
        <w:suppressAutoHyphens w:val="0"/>
        <w:spacing w:before="120" w:after="120"/>
        <w:ind w:left="425" w:firstLine="0"/>
        <w:jc w:val="both"/>
        <w:rPr>
          <w:rFonts w:ascii="Arial" w:hAnsi="Arial" w:cs="Arial"/>
          <w:sz w:val="20"/>
          <w:szCs w:val="20"/>
        </w:rPr>
      </w:pPr>
      <w:r>
        <w:rPr>
          <w:rFonts w:ascii="Arial" w:hAnsi="Arial" w:cs="Arial"/>
          <w:sz w:val="20"/>
          <w:szCs w:val="20"/>
        </w:rPr>
        <w:t xml:space="preserve">O fiscal técnico poderá realizar avaliação diária, semanal ou mensal, desde que o período escolhido seja suficiente para avaliar ou, se for o caso, aferir o desempenho e qualidade da prestação dos serviços. </w:t>
      </w:r>
    </w:p>
    <w:p>
      <w:pPr>
        <w:numPr>
          <w:ilvl w:val="1"/>
          <w:numId w:val="2"/>
        </w:numPr>
        <w:suppressAutoHyphens w:val="0"/>
        <w:spacing w:before="120" w:after="120"/>
        <w:ind w:left="425" w:firstLine="0"/>
        <w:jc w:val="both"/>
        <w:rPr>
          <w:rFonts w:ascii="Arial" w:hAnsi="Arial" w:cs="Arial"/>
          <w:sz w:val="20"/>
          <w:szCs w:val="20"/>
        </w:rPr>
      </w:pPr>
      <w:r>
        <w:rPr>
          <w:rFonts w:ascii="Arial" w:hAnsi="Arial" w:cs="Arial"/>
          <w:sz w:val="20"/>
          <w:szCs w:val="20"/>
        </w:rPr>
        <w:t>No caso de obras, cumpre, ainda, à fiscalização:</w:t>
      </w:r>
    </w:p>
    <w:p>
      <w:pPr>
        <w:numPr>
          <w:ilvl w:val="2"/>
          <w:numId w:val="2"/>
        </w:numPr>
        <w:suppressAutoHyphens w:val="0"/>
        <w:spacing w:before="120" w:after="120"/>
        <w:jc w:val="both"/>
        <w:rPr>
          <w:rFonts w:ascii="Arial" w:hAnsi="Arial" w:cs="Arial"/>
          <w:sz w:val="20"/>
          <w:szCs w:val="20"/>
        </w:rPr>
      </w:pPr>
      <w:r>
        <w:rPr>
          <w:rFonts w:ascii="Arial" w:hAnsi="Arial" w:cs="Arial"/>
          <w:sz w:val="20"/>
          <w:szCs w:val="20"/>
        </w:rPr>
        <w:t xml:space="preserve">solicitar, mensalmente, por amostragem, que a contratada apresente os documentos comprobatórios das obrigações trabalhistas e previdenciárias dos empregados alocados na execução da obra, em especial, quanto: </w:t>
      </w:r>
    </w:p>
    <w:p>
      <w:pPr>
        <w:numPr>
          <w:ilvl w:val="3"/>
          <w:numId w:val="2"/>
        </w:numPr>
        <w:suppressAutoHyphens w:val="0"/>
        <w:spacing w:before="120" w:after="120"/>
        <w:jc w:val="both"/>
        <w:rPr>
          <w:rFonts w:ascii="Arial" w:hAnsi="Arial" w:cs="Arial"/>
          <w:sz w:val="20"/>
          <w:szCs w:val="20"/>
        </w:rPr>
      </w:pPr>
      <w:r>
        <w:rPr>
          <w:rFonts w:ascii="Arial" w:hAnsi="Arial" w:cs="Arial"/>
          <w:sz w:val="20"/>
          <w:szCs w:val="20"/>
        </w:rPr>
        <w:t>ao pagamento de salários, adicionais, horas extras, repouso semanal remunerado e décimo terceiro salário;</w:t>
      </w:r>
    </w:p>
    <w:p>
      <w:pPr>
        <w:numPr>
          <w:ilvl w:val="3"/>
          <w:numId w:val="2"/>
        </w:numPr>
        <w:suppressAutoHyphens w:val="0"/>
        <w:spacing w:before="120" w:after="120"/>
        <w:jc w:val="both"/>
        <w:rPr>
          <w:rFonts w:ascii="Arial" w:hAnsi="Arial" w:cs="Arial"/>
          <w:sz w:val="20"/>
          <w:szCs w:val="20"/>
        </w:rPr>
      </w:pPr>
      <w:r>
        <w:rPr>
          <w:rFonts w:ascii="Arial" w:hAnsi="Arial" w:cs="Arial"/>
          <w:sz w:val="20"/>
          <w:szCs w:val="20"/>
        </w:rPr>
        <w:t>à concessão de férias remuneradas e pagamento do respectivo adicional;</w:t>
      </w:r>
    </w:p>
    <w:p>
      <w:pPr>
        <w:numPr>
          <w:ilvl w:val="3"/>
          <w:numId w:val="2"/>
        </w:numPr>
        <w:suppressAutoHyphens w:val="0"/>
        <w:spacing w:before="120" w:after="120"/>
        <w:jc w:val="both"/>
        <w:rPr>
          <w:rFonts w:ascii="Arial" w:hAnsi="Arial" w:cs="Arial"/>
          <w:sz w:val="20"/>
          <w:szCs w:val="20"/>
        </w:rPr>
      </w:pPr>
      <w:r>
        <w:rPr>
          <w:rFonts w:ascii="Arial" w:hAnsi="Arial" w:cs="Arial"/>
          <w:sz w:val="20"/>
          <w:szCs w:val="20"/>
        </w:rPr>
        <w:t>à concessão do auxílio-transporte, auxílio-alimentação e auxílio-saúde, quando for devido;</w:t>
      </w:r>
    </w:p>
    <w:p>
      <w:pPr>
        <w:numPr>
          <w:ilvl w:val="3"/>
          <w:numId w:val="2"/>
        </w:numPr>
        <w:suppressAutoHyphens w:val="0"/>
        <w:spacing w:before="120" w:after="120"/>
        <w:jc w:val="both"/>
        <w:rPr>
          <w:rFonts w:ascii="Arial" w:hAnsi="Arial" w:cs="Arial"/>
          <w:sz w:val="20"/>
          <w:szCs w:val="20"/>
        </w:rPr>
      </w:pPr>
      <w:r>
        <w:rPr>
          <w:rFonts w:ascii="Arial" w:hAnsi="Arial" w:cs="Arial"/>
          <w:sz w:val="20"/>
          <w:szCs w:val="20"/>
        </w:rPr>
        <w:t>aos depósitos do FGTS; e</w:t>
      </w:r>
    </w:p>
    <w:p>
      <w:pPr>
        <w:numPr>
          <w:ilvl w:val="3"/>
          <w:numId w:val="2"/>
        </w:numPr>
        <w:suppressAutoHyphens w:val="0"/>
        <w:spacing w:before="120" w:after="120"/>
        <w:jc w:val="both"/>
        <w:rPr>
          <w:rFonts w:ascii="Arial" w:hAnsi="Arial" w:cs="Arial"/>
          <w:sz w:val="20"/>
          <w:szCs w:val="20"/>
        </w:rPr>
      </w:pPr>
      <w:r>
        <w:rPr>
          <w:rFonts w:ascii="Arial" w:hAnsi="Arial" w:cs="Arial"/>
          <w:sz w:val="20"/>
          <w:szCs w:val="20"/>
        </w:rPr>
        <w:t>ao pagamento de obrigações trabalhistas e previdenciárias dos empregados dispensados até a data da extinção do contrato.</w:t>
      </w:r>
    </w:p>
    <w:p>
      <w:pPr>
        <w:numPr>
          <w:ilvl w:val="2"/>
          <w:numId w:val="2"/>
        </w:numPr>
        <w:suppressAutoHyphens w:val="0"/>
        <w:spacing w:before="120" w:after="120"/>
        <w:jc w:val="both"/>
        <w:rPr>
          <w:rFonts w:ascii="Arial" w:hAnsi="Arial" w:cs="Arial"/>
          <w:sz w:val="20"/>
          <w:szCs w:val="20"/>
        </w:rPr>
      </w:pPr>
      <w:r>
        <w:rPr>
          <w:rFonts w:ascii="Arial" w:hAnsi="Arial" w:cs="Arial"/>
          <w:sz w:val="20"/>
          <w:szCs w:val="20"/>
        </w:rPr>
        <w:t>solicitar, por amostragem, aos empregados da contratada, que verifiquem se as contribuições previdenciárias e do FGTS estão ou não sendo recolhidas em seus nomes, por meio da apresentação de extratos, de forma que todos os empregados tenham tido seus extratos avaliados ao final de um ano da contratação, o que não impedirá que a análise de extratos possa ser realizada mais de uma vez em relação a um mesmo empregado;</w:t>
      </w:r>
    </w:p>
    <w:p>
      <w:pPr>
        <w:numPr>
          <w:ilvl w:val="2"/>
          <w:numId w:val="2"/>
        </w:numPr>
        <w:suppressAutoHyphens w:val="0"/>
        <w:spacing w:before="120" w:after="120"/>
        <w:jc w:val="both"/>
        <w:rPr>
          <w:rFonts w:ascii="Arial" w:hAnsi="Arial" w:cs="Arial"/>
          <w:sz w:val="20"/>
          <w:szCs w:val="20"/>
        </w:rPr>
      </w:pPr>
      <w:r>
        <w:rPr>
          <w:rFonts w:ascii="Arial" w:hAnsi="Arial" w:cs="Arial"/>
          <w:sz w:val="20"/>
          <w:szCs w:val="20"/>
        </w:rPr>
        <w:t>oficiar os órgãos responsáveis pela fiscalização em caso de indício de irregularidade no cumprimento das obrigações trabalhistas, previdenciárias e para com o FGTS;</w:t>
      </w:r>
    </w:p>
    <w:p>
      <w:pPr>
        <w:numPr>
          <w:ilvl w:val="2"/>
          <w:numId w:val="2"/>
        </w:numPr>
        <w:suppressAutoHyphens w:val="0"/>
        <w:spacing w:before="120" w:after="120"/>
        <w:jc w:val="both"/>
        <w:rPr>
          <w:rFonts w:ascii="Arial" w:hAnsi="Arial" w:cs="Arial"/>
          <w:sz w:val="20"/>
          <w:szCs w:val="20"/>
        </w:rPr>
      </w:pPr>
      <w:r>
        <w:rPr>
          <w:rFonts w:ascii="Arial" w:hAnsi="Arial" w:cs="Arial"/>
          <w:sz w:val="20"/>
          <w:szCs w:val="20"/>
        </w:rPr>
        <w:t>somente autorizar a subcontratação se as obrigações estabelecidas na Instrução Normativa SEGES/MP nº 6, de 6 de julho de 2018 forem expressamente aceitas pela subcontratada.</w:t>
      </w:r>
    </w:p>
    <w:p>
      <w:pPr>
        <w:pStyle w:val="98"/>
        <w:numPr>
          <w:ilvl w:val="1"/>
          <w:numId w:val="2"/>
        </w:numPr>
        <w:spacing w:before="120" w:after="120"/>
        <w:ind w:left="425" w:firstLine="0"/>
        <w:jc w:val="both"/>
        <w:rPr>
          <w:rFonts w:cs="Arial"/>
          <w:szCs w:val="20"/>
          <w:lang w:eastAsia="zh-CN"/>
        </w:rPr>
      </w:pPr>
      <w:r>
        <w:rPr>
          <w:rFonts w:cs="Arial"/>
          <w:szCs w:val="20"/>
          <w:lang w:eastAsia="zh-CN"/>
        </w:rPr>
        <w:t>As disposições previstas nesta cláusula não excluem o disposto no Anexo VIII da Instrução Normativa SEGES/MP nº 05, de 2017, aplicável no que for pertinente à contratação.</w:t>
      </w:r>
    </w:p>
    <w:p>
      <w:pPr>
        <w:numPr>
          <w:ilvl w:val="1"/>
          <w:numId w:val="2"/>
        </w:numPr>
        <w:suppressAutoHyphens w:val="0"/>
        <w:spacing w:before="120" w:after="120"/>
        <w:ind w:left="425" w:firstLine="0"/>
        <w:jc w:val="both"/>
        <w:rPr>
          <w:rFonts w:ascii="Arial" w:hAnsi="Arial" w:cs="Arial"/>
          <w:sz w:val="20"/>
          <w:szCs w:val="20"/>
        </w:rPr>
      </w:pPr>
      <w:r>
        <w:rPr>
          <w:rFonts w:ascii="Arial" w:hAnsi="Arial" w:cs="Arial"/>
          <w:sz w:val="20"/>
          <w:szCs w:val="20"/>
        </w:rPr>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 </w:t>
      </w:r>
    </w:p>
    <w:p>
      <w:pPr>
        <w:pStyle w:val="99"/>
        <w:spacing w:line="240" w:lineRule="auto"/>
        <w:rPr>
          <w:rFonts w:cs="Arial"/>
          <w:sz w:val="20"/>
          <w:szCs w:val="20"/>
          <w:lang w:eastAsia="en-US"/>
        </w:rPr>
      </w:pPr>
      <w:r>
        <w:rPr>
          <w:rFonts w:cs="Arial"/>
          <w:color w:val="auto"/>
          <w:sz w:val="20"/>
          <w:szCs w:val="20"/>
        </w:rPr>
        <w:t xml:space="preserve">DO RECEBIMENTO E ACEITAÇÃO DO OBJETO  </w:t>
      </w:r>
    </w:p>
    <w:p>
      <w:pPr>
        <w:tabs>
          <w:tab w:val="left" w:pos="0"/>
        </w:tabs>
        <w:spacing w:after="120"/>
        <w:ind w:left="360"/>
        <w:jc w:val="both"/>
        <w:rPr>
          <w:rFonts w:ascii="Arial" w:hAnsi="Arial" w:cs="Arial"/>
          <w:b/>
          <w:sz w:val="20"/>
          <w:szCs w:val="20"/>
        </w:rPr>
      </w:pPr>
    </w:p>
    <w:p>
      <w:pPr>
        <w:numPr>
          <w:ilvl w:val="1"/>
          <w:numId w:val="2"/>
        </w:numPr>
        <w:suppressAutoHyphens w:val="0"/>
        <w:spacing w:before="120" w:after="120"/>
        <w:ind w:left="425" w:firstLine="0"/>
        <w:jc w:val="both"/>
        <w:rPr>
          <w:rFonts w:ascii="Arial" w:hAnsi="Arial" w:cs="Arial"/>
          <w:sz w:val="20"/>
          <w:szCs w:val="20"/>
          <w:lang w:eastAsia="en-US"/>
        </w:rPr>
      </w:pPr>
      <w:r>
        <w:rPr>
          <w:rFonts w:ascii="Arial" w:hAnsi="Arial" w:cs="Arial"/>
          <w:iCs/>
          <w:sz w:val="20"/>
          <w:szCs w:val="20"/>
        </w:rPr>
        <w:t xml:space="preserve">A emissão da Nota Fiscal/Fatura deve ser precedida do recebimento definitivo dos serviços, nos termos abaixo. </w:t>
      </w:r>
    </w:p>
    <w:p>
      <w:pPr>
        <w:pStyle w:val="98"/>
        <w:numPr>
          <w:ilvl w:val="2"/>
          <w:numId w:val="2"/>
        </w:numPr>
        <w:spacing w:before="120" w:after="120"/>
        <w:jc w:val="both"/>
        <w:rPr>
          <w:rFonts w:cs="Arial"/>
          <w:szCs w:val="20"/>
          <w:lang w:eastAsia="en-US"/>
        </w:rPr>
      </w:pPr>
      <w:r>
        <w:rPr>
          <w:rFonts w:cs="Arial"/>
          <w:szCs w:val="20"/>
          <w:lang w:eastAsia="en-US"/>
        </w:rPr>
        <w:t>Ao final de cada etapa da execução contratual, conforme previsto no Cronograma Físico-Financeiro, a Contratada apresentará a medição prévia dos serviços executados no período, através de planilha e memória de cálculo detalhada.</w:t>
      </w:r>
    </w:p>
    <w:p>
      <w:pPr>
        <w:pStyle w:val="98"/>
        <w:numPr>
          <w:ilvl w:val="2"/>
          <w:numId w:val="2"/>
        </w:numPr>
        <w:spacing w:before="120" w:after="120"/>
        <w:jc w:val="both"/>
        <w:rPr>
          <w:rFonts w:cs="Arial"/>
          <w:szCs w:val="20"/>
          <w:lang w:eastAsia="en-US"/>
        </w:rPr>
      </w:pPr>
      <w:r>
        <w:rPr>
          <w:rFonts w:cs="Arial"/>
          <w:szCs w:val="20"/>
          <w:lang w:eastAsia="en-US"/>
        </w:rPr>
        <w:t>Uma etapa será considerada efetivamente concluída quando os serviços previstos para aquela etapa, no Cronograma Físico-Financeiro, estiverem executados em sua totalidade.</w:t>
      </w:r>
    </w:p>
    <w:p>
      <w:pPr>
        <w:pStyle w:val="98"/>
        <w:numPr>
          <w:ilvl w:val="2"/>
          <w:numId w:val="2"/>
        </w:numPr>
        <w:spacing w:before="120" w:after="120"/>
        <w:jc w:val="both"/>
        <w:rPr>
          <w:rFonts w:cs="Arial"/>
          <w:szCs w:val="20"/>
          <w:lang w:eastAsia="en-US"/>
        </w:rPr>
      </w:pPr>
      <w:r>
        <w:rPr>
          <w:rFonts w:cs="Arial"/>
          <w:szCs w:val="20"/>
          <w:lang w:eastAsia="en-US"/>
        </w:rPr>
        <w:t>A Contratada também apresentará, a cada medição, os documentos comprobatórios da procedência legal dos produtos e subprodutos florestais utilizados naquela etapa da execução contratual, quando for o caso.</w:t>
      </w:r>
    </w:p>
    <w:p>
      <w:pPr>
        <w:numPr>
          <w:ilvl w:val="1"/>
          <w:numId w:val="2"/>
        </w:numPr>
        <w:suppressAutoHyphens w:val="0"/>
        <w:spacing w:before="120" w:after="120"/>
        <w:ind w:left="425" w:firstLine="0"/>
        <w:jc w:val="both"/>
        <w:rPr>
          <w:rFonts w:ascii="Arial" w:hAnsi="Arial" w:cs="Arial"/>
          <w:b/>
          <w:sz w:val="20"/>
          <w:szCs w:val="20"/>
          <w:lang w:eastAsia="en-US"/>
        </w:rPr>
      </w:pPr>
      <w:r>
        <w:rPr>
          <w:rFonts w:ascii="Arial" w:hAnsi="Arial" w:cs="Arial"/>
          <w:sz w:val="20"/>
          <w:szCs w:val="20"/>
        </w:rPr>
        <w:t>O recebimento provisório será realizado pelo</w:t>
      </w:r>
      <w:r>
        <w:rPr>
          <w:rFonts w:ascii="Arial" w:hAnsi="Arial" w:cs="Arial"/>
          <w:color w:val="auto"/>
          <w:sz w:val="20"/>
          <w:szCs w:val="20"/>
        </w:rPr>
        <w:t xml:space="preserve"> fiscal técnico, administrativo e setorial ou pela equipe de fiscalização </w:t>
      </w:r>
      <w:r>
        <w:rPr>
          <w:rFonts w:ascii="Arial" w:hAnsi="Arial" w:cs="Arial"/>
          <w:sz w:val="20"/>
          <w:szCs w:val="20"/>
        </w:rPr>
        <w:t>após a entrega da documentação acima, da seguinte forma:</w:t>
      </w:r>
    </w:p>
    <w:p>
      <w:pPr>
        <w:numPr>
          <w:ilvl w:val="2"/>
          <w:numId w:val="2"/>
        </w:numPr>
        <w:suppressAutoHyphens w:val="0"/>
        <w:spacing w:before="120" w:after="120"/>
        <w:jc w:val="both"/>
        <w:rPr>
          <w:rFonts w:ascii="Arial" w:hAnsi="Arial" w:cs="Arial"/>
          <w:sz w:val="20"/>
          <w:szCs w:val="20"/>
          <w:lang w:eastAsia="en-US"/>
        </w:rPr>
      </w:pPr>
      <w:r>
        <w:rPr>
          <w:rFonts w:ascii="Arial" w:hAnsi="Arial" w:cs="Arial"/>
          <w:sz w:val="20"/>
          <w:szCs w:val="20"/>
        </w:rPr>
        <w:t>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pPr>
        <w:numPr>
          <w:ilvl w:val="3"/>
          <w:numId w:val="2"/>
        </w:numPr>
        <w:suppressAutoHyphens w:val="0"/>
        <w:spacing w:before="120" w:after="120"/>
        <w:jc w:val="both"/>
        <w:rPr>
          <w:rFonts w:ascii="Arial" w:hAnsi="Arial" w:cs="Arial"/>
          <w:sz w:val="20"/>
          <w:szCs w:val="20"/>
          <w:lang w:eastAsia="en-US"/>
        </w:rPr>
      </w:pPr>
      <w:r>
        <w:rPr>
          <w:rFonts w:ascii="Arial" w:hAnsi="Arial" w:cs="Arial"/>
          <w:sz w:val="20"/>
          <w:szCs w:val="20"/>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pPr>
        <w:numPr>
          <w:ilvl w:val="3"/>
          <w:numId w:val="2"/>
        </w:numPr>
        <w:suppressAutoHyphens w:val="0"/>
        <w:spacing w:before="120" w:after="120"/>
        <w:jc w:val="both"/>
        <w:rPr>
          <w:rFonts w:ascii="Arial" w:hAnsi="Arial" w:cs="Arial"/>
          <w:sz w:val="20"/>
          <w:szCs w:val="20"/>
          <w:lang w:eastAsia="en-US"/>
        </w:rPr>
      </w:pPr>
      <w:r>
        <w:rPr>
          <w:rFonts w:ascii="Arial" w:hAnsi="Arial" w:cs="Arial"/>
          <w:sz w:val="20"/>
          <w:szCs w:val="20"/>
          <w:lang w:eastAsia="en-US"/>
        </w:rPr>
        <w:t xml:space="preserve">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 </w:t>
      </w:r>
    </w:p>
    <w:p>
      <w:pPr>
        <w:numPr>
          <w:ilvl w:val="3"/>
          <w:numId w:val="2"/>
        </w:numPr>
        <w:suppressAutoHyphens w:val="0"/>
        <w:spacing w:before="120" w:after="120"/>
        <w:jc w:val="both"/>
        <w:rPr>
          <w:rFonts w:ascii="Arial" w:hAnsi="Arial" w:cs="Arial"/>
          <w:sz w:val="20"/>
          <w:szCs w:val="20"/>
          <w:lang w:eastAsia="en-US"/>
        </w:rPr>
      </w:pPr>
      <w:r>
        <w:rPr>
          <w:rFonts w:ascii="Arial" w:hAnsi="Arial" w:cs="Arial"/>
          <w:sz w:val="20"/>
          <w:szCs w:val="20"/>
          <w:lang w:eastAsia="en-US"/>
        </w:rPr>
        <w:t>O recebimento provisório também ficará sujeito, quando cabível, à conclusão de todos os testes de campo e à entrega dos Manuais e Instruções exigíveis.</w:t>
      </w:r>
    </w:p>
    <w:p>
      <w:pPr>
        <w:numPr>
          <w:ilvl w:val="3"/>
          <w:numId w:val="2"/>
        </w:numPr>
        <w:suppressAutoHyphens w:val="0"/>
        <w:spacing w:before="120" w:after="120"/>
        <w:jc w:val="both"/>
        <w:rPr>
          <w:rFonts w:ascii="Arial" w:hAnsi="Arial" w:cs="Arial"/>
          <w:sz w:val="20"/>
          <w:szCs w:val="20"/>
          <w:lang w:eastAsia="en-US"/>
        </w:rPr>
      </w:pPr>
      <w:r>
        <w:rPr>
          <w:rFonts w:ascii="Arial" w:hAnsi="Arial" w:cs="Arial"/>
          <w:sz w:val="20"/>
          <w:szCs w:val="20"/>
          <w:lang w:eastAsia="en-US"/>
        </w:rPr>
        <w:t>A aprovação da medição prévia apresentada pela Contratada não a exime de qualquer das responsabilidades contratuais, nem implica aceitação definitiva dos serviços executados.</w:t>
      </w:r>
    </w:p>
    <w:p>
      <w:pPr>
        <w:numPr>
          <w:ilvl w:val="2"/>
          <w:numId w:val="2"/>
        </w:numPr>
        <w:suppressAutoHyphens w:val="0"/>
        <w:spacing w:before="120" w:after="120"/>
        <w:jc w:val="both"/>
        <w:rPr>
          <w:rFonts w:ascii="Arial" w:hAnsi="Arial" w:cs="Arial"/>
          <w:sz w:val="20"/>
          <w:szCs w:val="20"/>
          <w:lang w:eastAsia="en-US"/>
        </w:rPr>
      </w:pPr>
      <w:r>
        <w:rPr>
          <w:rFonts w:ascii="Arial" w:hAnsi="Arial" w:cs="Arial"/>
          <w:sz w:val="20"/>
          <w:szCs w:val="20"/>
          <w:lang w:eastAsia="en-US"/>
        </w:rPr>
        <w:t xml:space="preserve">No prazo de até </w:t>
      </w:r>
      <w:r>
        <w:rPr>
          <w:rFonts w:ascii="Arial" w:hAnsi="Arial" w:cs="Arial"/>
          <w:b/>
          <w:bCs/>
          <w:i/>
          <w:color w:val="auto"/>
          <w:sz w:val="20"/>
          <w:szCs w:val="20"/>
          <w:lang w:eastAsia="en-US"/>
        </w:rPr>
        <w:t>15 dias corridos</w:t>
      </w:r>
      <w:r>
        <w:rPr>
          <w:rFonts w:ascii="Arial" w:hAnsi="Arial" w:cs="Arial"/>
          <w:color w:val="FF0000"/>
          <w:sz w:val="20"/>
          <w:szCs w:val="20"/>
          <w:lang w:eastAsia="en-US"/>
        </w:rPr>
        <w:t xml:space="preserve"> </w:t>
      </w:r>
      <w:r>
        <w:rPr>
          <w:rFonts w:ascii="Arial" w:hAnsi="Arial" w:cs="Arial"/>
          <w:sz w:val="20"/>
          <w:szCs w:val="20"/>
          <w:lang w:eastAsia="en-US"/>
        </w:rPr>
        <w:t xml:space="preserve">a partir do recebimento dos documentos da CONTRATADA, cada fiscal ou a equipe de fiscalização deverá elaborar Relatório Circunstanciado em consonância com suas atribuições, e encaminhá-lo ao gestor do contrato. </w:t>
      </w:r>
    </w:p>
    <w:p>
      <w:pPr>
        <w:numPr>
          <w:ilvl w:val="3"/>
          <w:numId w:val="2"/>
        </w:numPr>
        <w:suppressAutoHyphens w:val="0"/>
        <w:spacing w:before="120" w:after="120"/>
        <w:jc w:val="both"/>
        <w:rPr>
          <w:rFonts w:ascii="Arial" w:hAnsi="Arial" w:cs="Arial"/>
          <w:sz w:val="20"/>
          <w:szCs w:val="20"/>
          <w:lang w:eastAsia="en-US"/>
        </w:rPr>
      </w:pPr>
      <w:r>
        <w:rPr>
          <w:rFonts w:ascii="Arial" w:hAnsi="Arial" w:cs="Arial"/>
          <w:sz w:val="20"/>
          <w:szCs w:val="20"/>
        </w:rPr>
        <w:t xml:space="preserve">quando a fiscalização for exercida por um único servidor, o relatório circunstanciado </w:t>
      </w:r>
      <w:r>
        <w:rPr>
          <w:rFonts w:ascii="Arial" w:hAnsi="Arial" w:cs="Arial"/>
          <w:sz w:val="20"/>
          <w:szCs w:val="20"/>
          <w:lang w:eastAsia="en-US"/>
        </w:rPr>
        <w:t>deverá</w:t>
      </w:r>
      <w:r>
        <w:rPr>
          <w:rFonts w:ascii="Arial" w:hAnsi="Arial" w:cs="Arial"/>
          <w:sz w:val="20"/>
          <w:szCs w:val="20"/>
        </w:rPr>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pPr>
        <w:numPr>
          <w:ilvl w:val="3"/>
          <w:numId w:val="2"/>
        </w:numPr>
        <w:suppressAutoHyphens w:val="0"/>
        <w:spacing w:before="120" w:after="120"/>
        <w:jc w:val="both"/>
        <w:rPr>
          <w:rFonts w:ascii="Arial" w:hAnsi="Arial" w:cs="Arial"/>
          <w:sz w:val="20"/>
          <w:szCs w:val="20"/>
          <w:lang w:eastAsia="en-US"/>
        </w:rPr>
      </w:pPr>
      <w:r>
        <w:rPr>
          <w:rFonts w:ascii="Arial" w:hAnsi="Arial" w:cs="Arial"/>
          <w:sz w:val="20"/>
          <w:szCs w:val="20"/>
        </w:rPr>
        <w:t xml:space="preserve">Será considerado como ocorrido o recebimento provisório com a entrega do relatório circunstanciado ou, em havendo mais de um a ser feito, com a entrega do último. </w:t>
      </w:r>
    </w:p>
    <w:p>
      <w:pPr>
        <w:pStyle w:val="98"/>
        <w:numPr>
          <w:ilvl w:val="4"/>
          <w:numId w:val="2"/>
        </w:numPr>
        <w:spacing w:before="120" w:after="120"/>
        <w:jc w:val="both"/>
        <w:rPr>
          <w:rFonts w:cs="Arial"/>
          <w:szCs w:val="20"/>
          <w:lang w:eastAsia="en-US"/>
        </w:rPr>
      </w:pPr>
      <w:r>
        <w:rPr>
          <w:rFonts w:cs="Arial"/>
          <w:szCs w:val="20"/>
          <w:lang w:eastAsia="en-US"/>
        </w:rPr>
        <w:t>Na hipótese de a verificação a que se refere o parágrafo anterior não ser procedida tempestivamente, reputar-se-á como realizada, consumando-se o recebimento provisório no dia do esgotamento do prazo.</w:t>
      </w:r>
    </w:p>
    <w:p>
      <w:pPr>
        <w:numPr>
          <w:ilvl w:val="1"/>
          <w:numId w:val="2"/>
        </w:numPr>
        <w:suppressAutoHyphens w:val="0"/>
        <w:spacing w:before="120" w:after="120"/>
        <w:ind w:left="425" w:firstLine="0"/>
        <w:jc w:val="both"/>
        <w:rPr>
          <w:rFonts w:ascii="Arial" w:hAnsi="Arial" w:cs="Arial"/>
          <w:sz w:val="20"/>
          <w:szCs w:val="20"/>
          <w:lang w:eastAsia="en-US"/>
        </w:rPr>
      </w:pPr>
      <w:r>
        <w:rPr>
          <w:rFonts w:ascii="Arial" w:hAnsi="Arial" w:cs="Arial"/>
          <w:sz w:val="20"/>
          <w:szCs w:val="20"/>
          <w:lang w:eastAsia="en-US"/>
        </w:rPr>
        <w:t xml:space="preserve">No </w:t>
      </w:r>
      <w:r>
        <w:rPr>
          <w:rFonts w:ascii="Arial" w:hAnsi="Arial" w:cs="Arial"/>
          <w:iCs/>
          <w:sz w:val="20"/>
          <w:szCs w:val="20"/>
        </w:rPr>
        <w:t>prazo</w:t>
      </w:r>
      <w:r>
        <w:rPr>
          <w:rFonts w:ascii="Arial" w:hAnsi="Arial" w:cs="Arial"/>
          <w:sz w:val="20"/>
          <w:szCs w:val="20"/>
          <w:lang w:eastAsia="en-US"/>
        </w:rPr>
        <w:t xml:space="preserve"> de até </w:t>
      </w:r>
      <w:r>
        <w:rPr>
          <w:rFonts w:ascii="Arial" w:hAnsi="Arial" w:cs="Arial"/>
          <w:b/>
          <w:bCs/>
          <w:i/>
          <w:color w:val="auto"/>
          <w:sz w:val="20"/>
          <w:szCs w:val="20"/>
          <w:lang w:eastAsia="en-US"/>
        </w:rPr>
        <w:t>10 (dez) dias corridos</w:t>
      </w:r>
      <w:r>
        <w:rPr>
          <w:rFonts w:ascii="Arial" w:hAnsi="Arial" w:cs="Arial"/>
          <w:color w:val="FF0000"/>
          <w:sz w:val="20"/>
          <w:szCs w:val="20"/>
          <w:lang w:eastAsia="en-US"/>
        </w:rPr>
        <w:t xml:space="preserve"> </w:t>
      </w:r>
      <w:r>
        <w:rPr>
          <w:rFonts w:ascii="Arial" w:hAnsi="Arial" w:cs="Arial"/>
          <w:sz w:val="20"/>
          <w:szCs w:val="20"/>
          <w:lang w:eastAsia="en-US"/>
        </w:rPr>
        <w:t xml:space="preserve">a partir do recebimento provisório dos serviços, o Gestor do Contrato deverá providenciar o recebimento definitivo, ato que concretiza o ateste da execução dos serviços, obedecendo as seguintes diretrizes: </w:t>
      </w:r>
    </w:p>
    <w:p>
      <w:pPr>
        <w:numPr>
          <w:ilvl w:val="2"/>
          <w:numId w:val="2"/>
        </w:numPr>
        <w:suppressAutoHyphens w:val="0"/>
        <w:spacing w:before="120" w:after="120"/>
        <w:jc w:val="both"/>
        <w:rPr>
          <w:rFonts w:ascii="Arial" w:hAnsi="Arial" w:cs="Arial"/>
          <w:sz w:val="20"/>
          <w:szCs w:val="20"/>
          <w:lang w:eastAsia="en-US"/>
        </w:rPr>
      </w:pPr>
      <w:r>
        <w:rPr>
          <w:rFonts w:ascii="Arial" w:hAnsi="Arial" w:cs="Arial"/>
          <w:sz w:val="20"/>
          <w:szCs w:val="20"/>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pPr>
        <w:numPr>
          <w:ilvl w:val="2"/>
          <w:numId w:val="2"/>
        </w:numPr>
        <w:suppressAutoHyphens w:val="0"/>
        <w:spacing w:before="120" w:after="120"/>
        <w:jc w:val="both"/>
        <w:rPr>
          <w:rFonts w:ascii="Arial" w:hAnsi="Arial" w:cs="Arial"/>
          <w:sz w:val="20"/>
          <w:szCs w:val="20"/>
          <w:lang w:eastAsia="en-US"/>
        </w:rPr>
      </w:pPr>
      <w:r>
        <w:rPr>
          <w:rFonts w:ascii="Arial" w:hAnsi="Arial" w:cs="Arial"/>
          <w:sz w:val="20"/>
          <w:szCs w:val="20"/>
          <w:lang w:eastAsia="en-US"/>
        </w:rPr>
        <w:t xml:space="preserve">Emitir Termo Circunstanciado para efeito de recebimento definitivo dos serviços prestados, com base nos relatórios e documentações apresentadas; e </w:t>
      </w:r>
    </w:p>
    <w:p>
      <w:pPr>
        <w:numPr>
          <w:ilvl w:val="2"/>
          <w:numId w:val="2"/>
        </w:numPr>
        <w:suppressAutoHyphens w:val="0"/>
        <w:spacing w:before="120" w:after="120"/>
        <w:jc w:val="both"/>
        <w:rPr>
          <w:rFonts w:ascii="Arial" w:hAnsi="Arial" w:cs="Arial"/>
          <w:sz w:val="20"/>
          <w:szCs w:val="20"/>
          <w:lang w:eastAsia="en-US"/>
        </w:rPr>
      </w:pPr>
      <w:r>
        <w:rPr>
          <w:rFonts w:ascii="Arial" w:hAnsi="Arial" w:cs="Arial"/>
          <w:sz w:val="20"/>
          <w:szCs w:val="20"/>
          <w:lang w:eastAsia="en-US"/>
        </w:rPr>
        <w:t>Comunicar a empresa para que emita a Nota Fiscal ou Fatura, com o valor exato dimensionado pela fiscalização.</w:t>
      </w:r>
    </w:p>
    <w:p>
      <w:pPr>
        <w:rPr>
          <w:rFonts w:ascii="Arial" w:hAnsi="Arial" w:cs="Arial"/>
          <w:sz w:val="20"/>
          <w:szCs w:val="20"/>
          <w:lang w:val="zh-CN" w:eastAsia="en-US"/>
        </w:rPr>
      </w:pPr>
    </w:p>
    <w:p>
      <w:pPr>
        <w:numPr>
          <w:ilvl w:val="1"/>
          <w:numId w:val="2"/>
        </w:numPr>
        <w:suppressAutoHyphens w:val="0"/>
        <w:spacing w:before="120" w:after="120"/>
        <w:ind w:left="425" w:firstLine="0"/>
        <w:jc w:val="both"/>
        <w:rPr>
          <w:rFonts w:ascii="Arial" w:hAnsi="Arial" w:cs="Arial"/>
          <w:sz w:val="20"/>
          <w:szCs w:val="20"/>
        </w:rPr>
      </w:pPr>
      <w:r>
        <w:rPr>
          <w:rFonts w:ascii="Arial" w:hAnsi="Arial" w:cs="Arial"/>
          <w:sz w:val="20"/>
          <w:szCs w:val="20"/>
        </w:rPr>
        <w:t>O recebimento provisório ou definitivo do objeto não exclui a responsabilidade da Contratada pelos prejuízos resultantes da incorreta execução do contrato, das garantias concedidas e das responsabilidades assumidas em contrato e por força das disposições legais em vigor (Lei n° 10.406, de 2002).</w:t>
      </w:r>
    </w:p>
    <w:p>
      <w:pPr>
        <w:numPr>
          <w:ilvl w:val="1"/>
          <w:numId w:val="2"/>
        </w:numPr>
        <w:suppressAutoHyphens w:val="0"/>
        <w:spacing w:before="120" w:after="120"/>
        <w:ind w:left="425" w:firstLine="0"/>
        <w:jc w:val="both"/>
        <w:rPr>
          <w:rFonts w:ascii="Arial" w:hAnsi="Arial" w:cs="Arial"/>
          <w:sz w:val="20"/>
          <w:szCs w:val="20"/>
        </w:rPr>
      </w:pPr>
      <w:r>
        <w:rPr>
          <w:rFonts w:ascii="Arial" w:hAnsi="Arial" w:cs="Arial"/>
          <w:sz w:val="20"/>
          <w:szCs w:val="20"/>
        </w:rPr>
        <w:t>Os serviços poderão ser rejeitados, no todo ou em parte, quando em desacordo com as especificações constantes neste Projeto Básico e na proposta, devendo ser corrigidos/refeitos/substituídos no prazo fixado pelo fiscal do contrato, às custas da Contratada, sem prejuízo da aplicação de penalidades.</w:t>
      </w:r>
    </w:p>
    <w:p>
      <w:pPr>
        <w:pStyle w:val="99"/>
        <w:spacing w:line="240" w:lineRule="auto"/>
        <w:rPr>
          <w:rFonts w:cs="Arial"/>
          <w:color w:val="auto"/>
          <w:sz w:val="20"/>
          <w:szCs w:val="20"/>
        </w:rPr>
      </w:pPr>
      <w:r>
        <w:rPr>
          <w:rFonts w:cs="Arial"/>
          <w:color w:val="auto"/>
          <w:sz w:val="20"/>
          <w:szCs w:val="20"/>
        </w:rPr>
        <w:t>DO PAGAMENTO</w:t>
      </w:r>
    </w:p>
    <w:p>
      <w:pPr>
        <w:numPr>
          <w:ilvl w:val="1"/>
          <w:numId w:val="2"/>
        </w:numPr>
        <w:suppressAutoHyphens w:val="0"/>
        <w:spacing w:before="120" w:after="120"/>
        <w:ind w:left="425" w:firstLine="0"/>
        <w:jc w:val="both"/>
        <w:rPr>
          <w:rFonts w:ascii="Arial" w:hAnsi="Arial" w:eastAsia="Arial" w:cs="Arial"/>
          <w:sz w:val="20"/>
          <w:szCs w:val="20"/>
        </w:rPr>
      </w:pPr>
      <w:r>
        <w:rPr>
          <w:rFonts w:ascii="Arial" w:hAnsi="Arial" w:cs="Arial"/>
          <w:color w:val="000000" w:themeColor="text1"/>
          <w:sz w:val="20"/>
          <w:szCs w:val="20"/>
          <w14:textFill>
            <w14:solidFill>
              <w14:schemeClr w14:val="tx1"/>
            </w14:solidFill>
          </w14:textFill>
        </w:rPr>
        <w:t xml:space="preserve">O </w:t>
      </w:r>
      <w:r>
        <w:rPr>
          <w:rFonts w:ascii="Arial" w:hAnsi="Arial" w:cs="Arial"/>
          <w:sz w:val="20"/>
          <w:szCs w:val="20"/>
        </w:rPr>
        <w:t>pagamento</w:t>
      </w:r>
      <w:r>
        <w:rPr>
          <w:rFonts w:ascii="Arial" w:hAnsi="Arial" w:cs="Arial"/>
          <w:color w:val="000000" w:themeColor="text1"/>
          <w:sz w:val="20"/>
          <w:szCs w:val="20"/>
          <w14:textFill>
            <w14:solidFill>
              <w14:schemeClr w14:val="tx1"/>
            </w14:solidFill>
          </w14:textFill>
        </w:rPr>
        <w:t xml:space="preserve"> será efetuado pela Contratante no prazo de</w:t>
      </w:r>
      <w:r>
        <w:rPr>
          <w:rFonts w:ascii="Arial" w:hAnsi="Arial" w:eastAsia="Arial" w:cs="Arial"/>
          <w:color w:val="000000" w:themeColor="text1"/>
          <w:sz w:val="20"/>
          <w:szCs w:val="20"/>
          <w14:textFill>
            <w14:solidFill>
              <w14:schemeClr w14:val="tx1"/>
            </w14:solidFill>
          </w14:textFill>
        </w:rPr>
        <w:t xml:space="preserve"> </w:t>
      </w:r>
      <w:r>
        <w:rPr>
          <w:rFonts w:hint="default" w:ascii="Arial" w:hAnsi="Arial" w:eastAsia="Arial" w:cs="Arial"/>
          <w:color w:val="000000" w:themeColor="text1"/>
          <w:sz w:val="20"/>
          <w:szCs w:val="20"/>
          <w:lang w:val="pt-BR"/>
          <w14:textFill>
            <w14:solidFill>
              <w14:schemeClr w14:val="tx1"/>
            </w14:solidFill>
          </w14:textFill>
        </w:rPr>
        <w:t>30</w:t>
      </w:r>
      <w:r>
        <w:rPr>
          <w:rFonts w:ascii="Arial" w:hAnsi="Arial" w:eastAsia="Arial" w:cs="Arial"/>
          <w:color w:val="000000" w:themeColor="text1"/>
          <w:sz w:val="20"/>
          <w:szCs w:val="20"/>
          <w14:textFill>
            <w14:solidFill>
              <w14:schemeClr w14:val="tx1"/>
            </w14:solidFill>
          </w14:textFill>
        </w:rPr>
        <w:t xml:space="preserve"> (</w:t>
      </w:r>
      <w:r>
        <w:rPr>
          <w:rFonts w:hint="default" w:ascii="Arial" w:hAnsi="Arial" w:eastAsia="Arial" w:cs="Arial"/>
          <w:color w:val="000000" w:themeColor="text1"/>
          <w:sz w:val="20"/>
          <w:szCs w:val="20"/>
          <w:lang w:val="pt-BR"/>
          <w14:textFill>
            <w14:solidFill>
              <w14:schemeClr w14:val="tx1"/>
            </w14:solidFill>
          </w14:textFill>
        </w:rPr>
        <w:t>Trinta</w:t>
      </w:r>
      <w:r>
        <w:rPr>
          <w:rFonts w:ascii="Arial" w:hAnsi="Arial" w:eastAsia="Arial" w:cs="Arial"/>
          <w:color w:val="000000" w:themeColor="text1"/>
          <w:sz w:val="20"/>
          <w:szCs w:val="20"/>
          <w14:textFill>
            <w14:solidFill>
              <w14:schemeClr w14:val="tx1"/>
            </w14:solidFill>
          </w14:textFill>
        </w:rPr>
        <w:t xml:space="preserve">) </w:t>
      </w:r>
      <w:r>
        <w:rPr>
          <w:rFonts w:ascii="Arial" w:hAnsi="Arial" w:cs="Arial"/>
          <w:color w:val="000000" w:themeColor="text1"/>
          <w:sz w:val="20"/>
          <w:szCs w:val="20"/>
          <w14:textFill>
            <w14:solidFill>
              <w14:schemeClr w14:val="tx1"/>
            </w14:solidFill>
          </w14:textFill>
        </w:rPr>
        <w:t xml:space="preserve">dias, contados do recebimento da Nota Fiscal/Fatura. </w:t>
      </w:r>
    </w:p>
    <w:p>
      <w:pPr>
        <w:numPr>
          <w:ilvl w:val="2"/>
          <w:numId w:val="2"/>
        </w:numPr>
        <w:suppressAutoHyphens w:val="0"/>
        <w:spacing w:before="120" w:after="120"/>
        <w:jc w:val="both"/>
        <w:rPr>
          <w:rFonts w:ascii="Arial" w:hAnsi="Arial" w:cs="Arial"/>
          <w:sz w:val="20"/>
          <w:szCs w:val="20"/>
        </w:rPr>
      </w:pPr>
      <w:r>
        <w:rPr>
          <w:rFonts w:ascii="Arial" w:hAnsi="Arial" w:cs="Arial"/>
          <w:color w:val="000000"/>
          <w:sz w:val="20"/>
          <w:szCs w:val="20"/>
          <w:lang w:eastAsia="en-US"/>
        </w:rPr>
        <w:t xml:space="preserve">Os </w:t>
      </w:r>
      <w:r>
        <w:rPr>
          <w:rFonts w:ascii="Arial" w:hAnsi="Arial" w:cs="Arial"/>
          <w:sz w:val="20"/>
          <w:szCs w:val="20"/>
          <w:lang w:eastAsia="en-US"/>
        </w:rPr>
        <w:t xml:space="preserve">pagamentos decorrentes de despesas cujos valores não ultrapassem o limite </w:t>
      </w:r>
      <w:r>
        <w:rPr>
          <w:rFonts w:ascii="Arial" w:hAnsi="Arial" w:cs="Arial"/>
          <w:sz w:val="20"/>
          <w:szCs w:val="20"/>
        </w:rPr>
        <w:t>de que trata o inciso II do art. 24</w:t>
      </w:r>
      <w:r>
        <w:rPr>
          <w:rFonts w:ascii="Arial" w:hAnsi="Arial" w:cs="Arial"/>
          <w:sz w:val="20"/>
          <w:szCs w:val="20"/>
          <w:lang w:eastAsia="en-US"/>
        </w:rPr>
        <w:t xml:space="preserve"> da Lei 8.666, de 1993, deverão ser efetuados no prazo de até 5 (cinco) dias úteis, contados da data da apresentação da Nota Fiscal/Fatura, nos termos do art. 5º, § 3º, da Lei nº 8.666, </w:t>
      </w:r>
      <w:r>
        <w:rPr>
          <w:rFonts w:ascii="Arial" w:hAnsi="Arial" w:cs="Arial"/>
          <w:color w:val="000000"/>
          <w:sz w:val="20"/>
          <w:szCs w:val="20"/>
          <w:lang w:eastAsia="en-US"/>
        </w:rPr>
        <w:t>de 1993.</w:t>
      </w:r>
    </w:p>
    <w:p>
      <w:pPr>
        <w:numPr>
          <w:ilvl w:val="1"/>
          <w:numId w:val="2"/>
        </w:numPr>
        <w:suppressAutoHyphens w:val="0"/>
        <w:spacing w:before="120" w:after="120"/>
        <w:ind w:left="425" w:firstLine="0"/>
        <w:jc w:val="both"/>
        <w:rPr>
          <w:rFonts w:ascii="Arial" w:hAnsi="Arial" w:cs="Arial"/>
          <w:sz w:val="20"/>
          <w:szCs w:val="20"/>
        </w:rPr>
      </w:pPr>
      <w:r>
        <w:rPr>
          <w:rFonts w:ascii="Arial" w:hAnsi="Arial" w:cs="Arial"/>
          <w:iCs/>
          <w:sz w:val="20"/>
          <w:szCs w:val="20"/>
        </w:rPr>
        <w:t>A emissão da Nota Fiscal/Fatura será precedida do recebimento definitivo do serviço, conforme este Projeto Básico</w:t>
      </w:r>
    </w:p>
    <w:p>
      <w:pPr>
        <w:numPr>
          <w:ilvl w:val="1"/>
          <w:numId w:val="2"/>
        </w:numPr>
        <w:suppressAutoHyphens w:val="0"/>
        <w:spacing w:before="120" w:after="120"/>
        <w:ind w:left="425" w:firstLine="0"/>
        <w:jc w:val="both"/>
        <w:rPr>
          <w:rFonts w:ascii="Arial" w:hAnsi="Arial" w:cs="Arial"/>
          <w:color w:val="000000"/>
          <w:sz w:val="20"/>
          <w:szCs w:val="20"/>
        </w:rPr>
      </w:pPr>
      <w:r>
        <w:rPr>
          <w:rFonts w:ascii="Arial" w:hAnsi="Arial" w:cs="Arial"/>
          <w:color w:val="000000"/>
          <w:sz w:val="20"/>
          <w:szCs w:val="20"/>
        </w:rPr>
        <w:t xml:space="preserve">A Nota Fiscal ou Fatura deverá ser obrigatoriamente acompanhada da comprovação da regularidade fiscal, constatada por meio de consulta on-line ao SICAF ou, na impossibilidade de acesso </w:t>
      </w:r>
      <w:r>
        <w:rPr>
          <w:rFonts w:ascii="Arial" w:hAnsi="Arial" w:cs="Arial"/>
          <w:color w:val="000000"/>
          <w:sz w:val="20"/>
          <w:szCs w:val="20"/>
          <w:lang w:eastAsia="en-US"/>
        </w:rPr>
        <w:t>ao</w:t>
      </w:r>
      <w:r>
        <w:rPr>
          <w:rFonts w:ascii="Arial" w:hAnsi="Arial" w:cs="Arial"/>
          <w:color w:val="000000"/>
          <w:sz w:val="20"/>
          <w:szCs w:val="20"/>
        </w:rPr>
        <w:t xml:space="preserve"> referido Sistema, mediante consulta aos sítios eletrônicos oficiais ou à documentação mencionada no art. 29 da Lei nº 8.666, de 1993. </w:t>
      </w:r>
    </w:p>
    <w:p>
      <w:pPr>
        <w:numPr>
          <w:ilvl w:val="2"/>
          <w:numId w:val="2"/>
        </w:numPr>
        <w:suppressAutoHyphens w:val="0"/>
        <w:spacing w:before="120" w:after="120"/>
        <w:jc w:val="both"/>
        <w:rPr>
          <w:rFonts w:ascii="Arial" w:hAnsi="Arial" w:cs="Arial"/>
          <w:color w:val="000000"/>
          <w:sz w:val="20"/>
          <w:szCs w:val="20"/>
        </w:rPr>
      </w:pPr>
      <w:r>
        <w:rPr>
          <w:rFonts w:ascii="Arial" w:hAnsi="Arial" w:cs="Arial"/>
          <w:color w:val="000000"/>
          <w:sz w:val="20"/>
          <w:szCs w:val="20"/>
        </w:rPr>
        <w:t xml:space="preserve">Constatando-se, junto ao SICAF, a situação de irregularidade do fornecedor contratado, deverão ser tomadas as providências previstas no do art. 31 da Instrução </w:t>
      </w:r>
      <w:r>
        <w:rPr>
          <w:rFonts w:ascii="Arial" w:hAnsi="Arial" w:cs="Arial"/>
          <w:color w:val="000000"/>
          <w:sz w:val="20"/>
          <w:szCs w:val="20"/>
          <w:lang w:eastAsia="en-US"/>
        </w:rPr>
        <w:t>Normativa</w:t>
      </w:r>
      <w:r>
        <w:rPr>
          <w:rFonts w:ascii="Arial" w:hAnsi="Arial" w:cs="Arial"/>
          <w:color w:val="000000"/>
          <w:sz w:val="20"/>
          <w:szCs w:val="20"/>
        </w:rPr>
        <w:t xml:space="preserve"> nº 3, de 26 de abril de 2018.</w:t>
      </w:r>
    </w:p>
    <w:p>
      <w:pPr>
        <w:numPr>
          <w:ilvl w:val="1"/>
          <w:numId w:val="2"/>
        </w:numPr>
        <w:suppressAutoHyphens w:val="0"/>
        <w:spacing w:before="120" w:after="120"/>
        <w:ind w:left="425" w:firstLine="0"/>
        <w:jc w:val="both"/>
        <w:rPr>
          <w:rFonts w:ascii="Arial" w:hAnsi="Arial" w:cs="Arial"/>
          <w:color w:val="000000" w:themeColor="text1"/>
          <w:sz w:val="20"/>
          <w:szCs w:val="20"/>
          <w14:textFill>
            <w14:solidFill>
              <w14:schemeClr w14:val="tx1"/>
            </w14:solidFill>
          </w14:textFill>
        </w:rPr>
      </w:pPr>
      <w:r>
        <w:rPr>
          <w:rFonts w:ascii="Arial" w:hAnsi="Arial" w:cs="Arial"/>
          <w:color w:val="000000"/>
          <w:sz w:val="20"/>
          <w:szCs w:val="20"/>
        </w:rPr>
        <w:t xml:space="preserve">O setor competente para proceder o pagamento deve verificar se a Nota Fiscal ou Fatura apresentada expressa os elementos necessários e essenciais do documento, tais como: </w:t>
      </w:r>
    </w:p>
    <w:p>
      <w:pPr>
        <w:numPr>
          <w:ilvl w:val="2"/>
          <w:numId w:val="2"/>
        </w:numPr>
        <w:suppressAutoHyphens w:val="0"/>
        <w:spacing w:before="120" w:after="120"/>
        <w:jc w:val="both"/>
        <w:rPr>
          <w:rFonts w:ascii="Arial" w:hAnsi="Arial" w:cs="Arial"/>
          <w:color w:val="000000"/>
          <w:sz w:val="20"/>
          <w:szCs w:val="20"/>
        </w:rPr>
      </w:pPr>
      <w:r>
        <w:rPr>
          <w:rFonts w:ascii="Arial" w:hAnsi="Arial" w:cs="Arial"/>
          <w:color w:val="000000"/>
          <w:sz w:val="20"/>
          <w:szCs w:val="20"/>
        </w:rPr>
        <w:t xml:space="preserve">o prazo de validade; </w:t>
      </w:r>
    </w:p>
    <w:p>
      <w:pPr>
        <w:numPr>
          <w:ilvl w:val="2"/>
          <w:numId w:val="2"/>
        </w:numPr>
        <w:suppressAutoHyphens w:val="0"/>
        <w:spacing w:before="120" w:after="120"/>
        <w:jc w:val="both"/>
        <w:rPr>
          <w:rFonts w:ascii="Arial" w:hAnsi="Arial" w:cs="Arial"/>
          <w:color w:val="000000"/>
          <w:sz w:val="20"/>
          <w:szCs w:val="20"/>
        </w:rPr>
      </w:pPr>
      <w:r>
        <w:rPr>
          <w:rFonts w:ascii="Arial" w:hAnsi="Arial" w:cs="Arial"/>
          <w:color w:val="000000"/>
          <w:sz w:val="20"/>
          <w:szCs w:val="20"/>
        </w:rPr>
        <w:t xml:space="preserve">a data da emissão; </w:t>
      </w:r>
    </w:p>
    <w:p>
      <w:pPr>
        <w:numPr>
          <w:ilvl w:val="2"/>
          <w:numId w:val="2"/>
        </w:numPr>
        <w:suppressAutoHyphens w:val="0"/>
        <w:spacing w:before="120" w:after="120"/>
        <w:jc w:val="both"/>
        <w:rPr>
          <w:rFonts w:ascii="Arial" w:hAnsi="Arial" w:cs="Arial"/>
          <w:color w:val="000000"/>
          <w:sz w:val="20"/>
          <w:szCs w:val="20"/>
        </w:rPr>
      </w:pPr>
      <w:r>
        <w:rPr>
          <w:rFonts w:ascii="Arial" w:hAnsi="Arial" w:cs="Arial"/>
          <w:color w:val="000000"/>
          <w:sz w:val="20"/>
          <w:szCs w:val="20"/>
        </w:rPr>
        <w:t xml:space="preserve">os dados do contrato e do órgão contratante; </w:t>
      </w:r>
    </w:p>
    <w:p>
      <w:pPr>
        <w:numPr>
          <w:ilvl w:val="2"/>
          <w:numId w:val="2"/>
        </w:numPr>
        <w:suppressAutoHyphens w:val="0"/>
        <w:spacing w:before="120" w:after="120"/>
        <w:jc w:val="both"/>
        <w:rPr>
          <w:rFonts w:ascii="Arial" w:hAnsi="Arial" w:cs="Arial"/>
          <w:color w:val="000000"/>
          <w:sz w:val="20"/>
          <w:szCs w:val="20"/>
        </w:rPr>
      </w:pPr>
      <w:r>
        <w:rPr>
          <w:rFonts w:ascii="Arial" w:hAnsi="Arial" w:cs="Arial"/>
          <w:color w:val="000000"/>
          <w:sz w:val="20"/>
          <w:szCs w:val="20"/>
        </w:rPr>
        <w:t xml:space="preserve">o período de prestação dos serviços; </w:t>
      </w:r>
    </w:p>
    <w:p>
      <w:pPr>
        <w:numPr>
          <w:ilvl w:val="2"/>
          <w:numId w:val="2"/>
        </w:numPr>
        <w:suppressAutoHyphens w:val="0"/>
        <w:spacing w:before="120" w:after="120"/>
        <w:jc w:val="both"/>
        <w:rPr>
          <w:rFonts w:ascii="Arial" w:hAnsi="Arial" w:cs="Arial"/>
          <w:color w:val="000000"/>
          <w:sz w:val="20"/>
          <w:szCs w:val="20"/>
        </w:rPr>
      </w:pPr>
      <w:r>
        <w:rPr>
          <w:rFonts w:ascii="Arial" w:hAnsi="Arial" w:cs="Arial"/>
          <w:color w:val="000000"/>
          <w:sz w:val="20"/>
          <w:szCs w:val="20"/>
        </w:rPr>
        <w:t xml:space="preserve">o valor a pagar; e </w:t>
      </w:r>
    </w:p>
    <w:p>
      <w:pPr>
        <w:numPr>
          <w:ilvl w:val="2"/>
          <w:numId w:val="2"/>
        </w:numPr>
        <w:suppressAutoHyphens w:val="0"/>
        <w:spacing w:before="120" w:after="120"/>
        <w:jc w:val="both"/>
        <w:rPr>
          <w:rFonts w:ascii="Arial" w:hAnsi="Arial" w:cs="Arial"/>
          <w:color w:val="000000"/>
          <w:sz w:val="20"/>
          <w:szCs w:val="20"/>
        </w:rPr>
      </w:pPr>
      <w:r>
        <w:rPr>
          <w:rFonts w:ascii="Arial" w:hAnsi="Arial" w:cs="Arial"/>
          <w:color w:val="000000"/>
          <w:sz w:val="20"/>
          <w:szCs w:val="20"/>
        </w:rPr>
        <w:t>eventual destaque do valor de retenções tributárias cabíveis.</w:t>
      </w:r>
    </w:p>
    <w:p>
      <w:pPr>
        <w:numPr>
          <w:ilvl w:val="1"/>
          <w:numId w:val="2"/>
        </w:numPr>
        <w:suppressAutoHyphens w:val="0"/>
        <w:spacing w:before="120" w:after="120"/>
        <w:ind w:left="425" w:firstLine="0"/>
        <w:jc w:val="both"/>
        <w:rPr>
          <w:rFonts w:ascii="Arial" w:hAnsi="Arial" w:cs="Arial"/>
          <w:sz w:val="20"/>
          <w:szCs w:val="20"/>
          <w:lang w:eastAsia="en-US"/>
        </w:rPr>
      </w:pPr>
      <w:r>
        <w:rPr>
          <w:rFonts w:ascii="Arial" w:hAnsi="Arial" w:cs="Arial"/>
          <w:iCs/>
          <w:sz w:val="20"/>
          <w:szCs w:val="20"/>
        </w:rPr>
        <w:t xml:space="preserve">Havendo erro </w:t>
      </w:r>
      <w:r>
        <w:rPr>
          <w:rFonts w:ascii="Arial" w:hAnsi="Arial" w:cs="Arial"/>
          <w:color w:val="000000"/>
          <w:sz w:val="20"/>
          <w:szCs w:val="20"/>
        </w:rPr>
        <w:t>na</w:t>
      </w:r>
      <w:r>
        <w:rPr>
          <w:rFonts w:ascii="Arial" w:hAnsi="Arial" w:cs="Arial"/>
          <w:iCs/>
          <w:sz w:val="20"/>
          <w:szCs w:val="20"/>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pPr>
        <w:numPr>
          <w:ilvl w:val="1"/>
          <w:numId w:val="2"/>
        </w:numPr>
        <w:suppressAutoHyphens w:val="0"/>
        <w:spacing w:before="120" w:after="120"/>
        <w:ind w:left="425" w:firstLine="0"/>
        <w:jc w:val="both"/>
        <w:rPr>
          <w:rFonts w:ascii="Arial" w:hAnsi="Arial" w:cs="Arial"/>
          <w:sz w:val="20"/>
          <w:szCs w:val="20"/>
          <w:lang w:eastAsia="en-US"/>
        </w:rPr>
      </w:pPr>
      <w:r>
        <w:rPr>
          <w:rFonts w:ascii="Arial" w:hAnsi="Arial" w:cs="Arial"/>
          <w:sz w:val="20"/>
          <w:szCs w:val="20"/>
        </w:rPr>
        <w:t xml:space="preserve">Nos termos do item 1, do Anexo VIII-A da Instrução Normativa SEGES/MP nº 05, de 2017, será </w:t>
      </w:r>
      <w:r>
        <w:rPr>
          <w:rFonts w:ascii="Arial" w:hAnsi="Arial" w:cs="Arial"/>
          <w:color w:val="000000"/>
          <w:sz w:val="20"/>
          <w:szCs w:val="20"/>
        </w:rPr>
        <w:t>efetuada</w:t>
      </w:r>
      <w:r>
        <w:rPr>
          <w:rFonts w:ascii="Arial" w:hAnsi="Arial" w:cs="Arial"/>
          <w:sz w:val="20"/>
          <w:szCs w:val="20"/>
          <w:lang w:eastAsia="en-US"/>
        </w:rPr>
        <w:t xml:space="preserve"> a retenção ou glosa no pagamento, proporcional à irregularidade verificada, sem prejuízo das sanções cabíveis, caso se constate que a Contratada:</w:t>
      </w:r>
    </w:p>
    <w:p>
      <w:pPr>
        <w:numPr>
          <w:ilvl w:val="2"/>
          <w:numId w:val="2"/>
        </w:numPr>
        <w:suppressAutoHyphens w:val="0"/>
        <w:spacing w:before="120" w:after="120"/>
        <w:jc w:val="both"/>
        <w:rPr>
          <w:rFonts w:ascii="Arial" w:hAnsi="Arial" w:cs="Arial"/>
          <w:color w:val="000000"/>
          <w:sz w:val="20"/>
          <w:szCs w:val="20"/>
        </w:rPr>
      </w:pPr>
      <w:r>
        <w:rPr>
          <w:rFonts w:ascii="Arial" w:hAnsi="Arial" w:cs="Arial"/>
          <w:color w:val="000000"/>
          <w:sz w:val="20"/>
          <w:szCs w:val="20"/>
        </w:rPr>
        <w:t>não produziu os resultados acordados;</w:t>
      </w:r>
    </w:p>
    <w:p>
      <w:pPr>
        <w:numPr>
          <w:ilvl w:val="2"/>
          <w:numId w:val="2"/>
        </w:numPr>
        <w:suppressAutoHyphens w:val="0"/>
        <w:spacing w:before="120" w:after="120"/>
        <w:jc w:val="both"/>
        <w:rPr>
          <w:rFonts w:ascii="Arial" w:hAnsi="Arial" w:cs="Arial"/>
          <w:color w:val="000000"/>
          <w:sz w:val="20"/>
          <w:szCs w:val="20"/>
        </w:rPr>
      </w:pPr>
      <w:r>
        <w:rPr>
          <w:rFonts w:ascii="Arial" w:hAnsi="Arial" w:cs="Arial"/>
          <w:color w:val="000000"/>
          <w:sz w:val="20"/>
          <w:szCs w:val="20"/>
        </w:rPr>
        <w:t>deixou de executar as atividades contratadas, ou não as executou com a qualidade mínima exigida;</w:t>
      </w:r>
    </w:p>
    <w:p>
      <w:pPr>
        <w:numPr>
          <w:ilvl w:val="2"/>
          <w:numId w:val="2"/>
        </w:numPr>
        <w:suppressAutoHyphens w:val="0"/>
        <w:spacing w:before="120" w:after="120"/>
        <w:jc w:val="both"/>
        <w:rPr>
          <w:rFonts w:cs="Arial"/>
          <w:szCs w:val="20"/>
        </w:rPr>
      </w:pPr>
      <w:r>
        <w:rPr>
          <w:rFonts w:ascii="Arial" w:hAnsi="Arial" w:cs="Arial"/>
          <w:color w:val="000000"/>
          <w:sz w:val="20"/>
          <w:szCs w:val="20"/>
        </w:rPr>
        <w:t>deixou de utilizar os materiais e recursos humanos exigidos para a execução do serviço, ou utilizou-os com qualidade ou quantidade inferior à demandada.</w:t>
      </w:r>
    </w:p>
    <w:p>
      <w:pPr>
        <w:numPr>
          <w:ilvl w:val="1"/>
          <w:numId w:val="2"/>
        </w:numPr>
        <w:suppressAutoHyphens w:val="0"/>
        <w:spacing w:before="120" w:after="120"/>
        <w:ind w:left="425" w:firstLine="0"/>
        <w:jc w:val="both"/>
        <w:rPr>
          <w:rFonts w:ascii="Arial" w:hAnsi="Arial" w:cs="Arial"/>
          <w:sz w:val="20"/>
          <w:szCs w:val="20"/>
          <w:lang w:eastAsia="en-US"/>
        </w:rPr>
      </w:pPr>
      <w:r>
        <w:rPr>
          <w:rFonts w:ascii="Arial" w:hAnsi="Arial" w:cs="Arial"/>
          <w:sz w:val="20"/>
          <w:szCs w:val="20"/>
          <w:lang w:eastAsia="en-US"/>
        </w:rPr>
        <w:t>Será considerada data do pagamento o dia em que constar como emitida a ordem bancária para pagamento.</w:t>
      </w:r>
    </w:p>
    <w:p>
      <w:pPr>
        <w:numPr>
          <w:ilvl w:val="1"/>
          <w:numId w:val="2"/>
        </w:numPr>
        <w:suppressAutoHyphens w:val="0"/>
        <w:spacing w:before="120" w:after="120"/>
        <w:ind w:left="425" w:firstLine="0"/>
        <w:jc w:val="both"/>
        <w:rPr>
          <w:rFonts w:ascii="Arial" w:hAnsi="Arial" w:cs="Arial"/>
          <w:sz w:val="20"/>
          <w:szCs w:val="20"/>
          <w:lang w:eastAsia="en-US"/>
        </w:rPr>
      </w:pPr>
      <w:r>
        <w:rPr>
          <w:rFonts w:ascii="Arial" w:hAnsi="Arial" w:cs="Arial"/>
          <w:sz w:val="20"/>
          <w:szCs w:val="20"/>
          <w:lang w:eastAsia="en-US"/>
        </w:rPr>
        <w:t xml:space="preserve">Antes de cada pagamento à contratada, será realizada consulta ao SICAF para verificar a manutenção das condições de habilitação exigidas no edital. </w:t>
      </w:r>
    </w:p>
    <w:p>
      <w:pPr>
        <w:numPr>
          <w:ilvl w:val="1"/>
          <w:numId w:val="2"/>
        </w:numPr>
        <w:suppressAutoHyphens w:val="0"/>
        <w:spacing w:before="120" w:after="120"/>
        <w:ind w:left="425" w:firstLine="0"/>
        <w:jc w:val="both"/>
        <w:rPr>
          <w:rFonts w:ascii="Arial" w:hAnsi="Arial" w:cs="Arial"/>
          <w:sz w:val="20"/>
          <w:szCs w:val="20"/>
          <w:lang w:eastAsia="en-US"/>
        </w:rPr>
      </w:pPr>
      <w:r>
        <w:rPr>
          <w:rFonts w:ascii="Arial" w:hAnsi="Arial" w:cs="Arial"/>
          <w:sz w:val="20"/>
          <w:szCs w:val="20"/>
          <w:lang w:eastAsia="en-US"/>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pPr>
        <w:numPr>
          <w:ilvl w:val="1"/>
          <w:numId w:val="2"/>
        </w:numPr>
        <w:suppressAutoHyphens w:val="0"/>
        <w:spacing w:before="120" w:after="120"/>
        <w:ind w:left="425" w:firstLine="0"/>
        <w:jc w:val="both"/>
        <w:rPr>
          <w:rFonts w:ascii="Arial" w:hAnsi="Arial" w:cs="Arial"/>
          <w:sz w:val="20"/>
          <w:szCs w:val="20"/>
          <w:lang w:eastAsia="en-US"/>
        </w:rPr>
      </w:pPr>
      <w:r>
        <w:rPr>
          <w:rFonts w:ascii="Arial" w:hAnsi="Arial" w:cs="Arial"/>
          <w:sz w:val="20"/>
          <w:szCs w:val="20"/>
          <w:lang w:eastAsia="en-US"/>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SEGES/MP nº 3, de 26 de abril de 2018.</w:t>
      </w:r>
    </w:p>
    <w:p>
      <w:pPr>
        <w:numPr>
          <w:ilvl w:val="1"/>
          <w:numId w:val="2"/>
        </w:numPr>
        <w:suppressAutoHyphens w:val="0"/>
        <w:spacing w:before="120" w:after="120"/>
        <w:ind w:left="425" w:firstLine="0"/>
        <w:jc w:val="both"/>
        <w:rPr>
          <w:rFonts w:ascii="Arial" w:hAnsi="Arial" w:cs="Arial"/>
          <w:sz w:val="20"/>
          <w:szCs w:val="20"/>
          <w:lang w:eastAsia="en-US"/>
        </w:rPr>
      </w:pPr>
      <w:r>
        <w:rPr>
          <w:rFonts w:ascii="Arial" w:hAnsi="Arial" w:cs="Arial"/>
          <w:sz w:val="2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pPr>
        <w:numPr>
          <w:ilvl w:val="1"/>
          <w:numId w:val="2"/>
        </w:numPr>
        <w:suppressAutoHyphens w:val="0"/>
        <w:spacing w:before="120" w:after="120"/>
        <w:ind w:left="425" w:firstLine="0"/>
        <w:jc w:val="both"/>
        <w:rPr>
          <w:rFonts w:ascii="Arial" w:hAnsi="Arial" w:cs="Arial"/>
          <w:sz w:val="20"/>
          <w:szCs w:val="20"/>
          <w:lang w:eastAsia="en-US"/>
        </w:rPr>
      </w:pPr>
      <w:r>
        <w:rPr>
          <w:rFonts w:ascii="Arial" w:hAnsi="Arial" w:cs="Arial"/>
          <w:sz w:val="20"/>
          <w:szCs w:val="20"/>
          <w:lang w:eastAsia="en-US"/>
        </w:rPr>
        <w:t xml:space="preserve">Persistindo a irregularidade, a contratante deverá adotar as medidas necessárias à rescisão contratual nos autos do processo administrativo correspondente, assegurada à contratada a ampla defesa. </w:t>
      </w:r>
    </w:p>
    <w:p>
      <w:pPr>
        <w:numPr>
          <w:ilvl w:val="1"/>
          <w:numId w:val="2"/>
        </w:numPr>
        <w:suppressAutoHyphens w:val="0"/>
        <w:spacing w:before="120" w:after="120"/>
        <w:ind w:left="425" w:firstLine="0"/>
        <w:jc w:val="both"/>
        <w:rPr>
          <w:rFonts w:ascii="Arial" w:hAnsi="Arial" w:cs="Arial"/>
          <w:sz w:val="20"/>
          <w:szCs w:val="20"/>
          <w:lang w:eastAsia="en-US"/>
        </w:rPr>
      </w:pPr>
      <w:r>
        <w:rPr>
          <w:rFonts w:ascii="Arial" w:hAnsi="Arial" w:cs="Arial"/>
          <w:sz w:val="20"/>
          <w:szCs w:val="20"/>
          <w:lang w:eastAsia="en-US"/>
        </w:rPr>
        <w:t xml:space="preserve">Havendo a efetiva execução do objeto, os pagamentos serão realizados normalmente, até que se decida pela rescisão do contrato, caso a contratada não regularize sua situação junto ao SICAF.  </w:t>
      </w:r>
    </w:p>
    <w:p>
      <w:pPr>
        <w:numPr>
          <w:ilvl w:val="2"/>
          <w:numId w:val="2"/>
        </w:numPr>
        <w:suppressAutoHyphens w:val="0"/>
        <w:spacing w:before="120" w:after="120"/>
        <w:jc w:val="both"/>
        <w:rPr>
          <w:rFonts w:ascii="Arial" w:hAnsi="Arial" w:cs="Arial"/>
          <w:sz w:val="20"/>
          <w:szCs w:val="20"/>
          <w:lang w:eastAsia="en-US"/>
        </w:rPr>
      </w:pPr>
      <w:r>
        <w:rPr>
          <w:rFonts w:ascii="Arial" w:hAnsi="Arial" w:cs="Arial"/>
          <w:sz w:val="20"/>
          <w:szCs w:val="20"/>
          <w:lang w:eastAsia="en-US"/>
        </w:rPr>
        <w:t xml:space="preserve">Será rescindido o contrato em execução com a contratada inadimplente no SICAF, salvo por motivo de economicidade, segurança nacional ou outro de interesse público de alta relevância, devidamente justificado, em qualquer caso, pela máxima autoridade da contratante. </w:t>
      </w:r>
    </w:p>
    <w:p>
      <w:pPr>
        <w:pStyle w:val="98"/>
        <w:numPr>
          <w:ilvl w:val="1"/>
          <w:numId w:val="2"/>
        </w:numPr>
        <w:spacing w:before="120" w:after="120" w:line="276" w:lineRule="auto"/>
        <w:ind w:left="425" w:firstLine="0"/>
        <w:jc w:val="both"/>
        <w:rPr>
          <w:rFonts w:cs="Arial"/>
          <w:szCs w:val="20"/>
          <w:lang w:eastAsia="en-US"/>
        </w:rPr>
      </w:pPr>
      <w:r>
        <w:rPr>
          <w:rFonts w:cs="Arial"/>
          <w:szCs w:val="20"/>
          <w:lang w:eastAsia="en-US"/>
        </w:rPr>
        <w:t>Quando do pagamento, será efetuada a retenção tributária prevista na legislação aplicável, nos termos do item 6 do Anexo XI da IN SEGES/MP n. 5/2017, quando couber.</w:t>
      </w:r>
    </w:p>
    <w:p>
      <w:pPr>
        <w:pStyle w:val="98"/>
        <w:numPr>
          <w:ilvl w:val="1"/>
          <w:numId w:val="2"/>
        </w:numPr>
        <w:spacing w:before="120" w:after="120" w:line="276" w:lineRule="auto"/>
        <w:ind w:left="425" w:firstLine="0"/>
        <w:jc w:val="both"/>
        <w:rPr>
          <w:rFonts w:cs="Arial"/>
          <w:szCs w:val="20"/>
          <w:lang w:eastAsia="en-US"/>
        </w:rPr>
      </w:pPr>
      <w:r>
        <w:rPr>
          <w:rFonts w:cs="Arial"/>
          <w:szCs w:val="20"/>
          <w:lang w:eastAsia="en-US"/>
        </w:rPr>
        <w:t>É vedado o pagamento, a qualquer título, por serviços prestados, à empresa privada que tenha em seu quadro societário servidor público da ativa do órgão contratante, com fundamento na Lei de Diretrizes Orçamentárias vigente.</w:t>
      </w:r>
    </w:p>
    <w:p>
      <w:pPr>
        <w:pStyle w:val="98"/>
        <w:spacing w:before="120" w:after="120"/>
        <w:ind w:left="0" w:leftChars="0" w:firstLine="0" w:firstLineChars="0"/>
        <w:jc w:val="both"/>
        <w:rPr>
          <w:rFonts w:cs="Arial"/>
          <w:szCs w:val="20"/>
          <w:lang w:eastAsia="en-US"/>
        </w:rPr>
      </w:pPr>
    </w:p>
    <w:p>
      <w:pPr>
        <w:pStyle w:val="98"/>
        <w:numPr>
          <w:ilvl w:val="1"/>
          <w:numId w:val="2"/>
        </w:numPr>
        <w:spacing w:before="120" w:after="120"/>
        <w:ind w:left="425" w:firstLine="0"/>
        <w:jc w:val="both"/>
        <w:rPr>
          <w:rFonts w:cs="Arial"/>
          <w:szCs w:val="20"/>
          <w:lang w:eastAsia="en-US"/>
        </w:rPr>
      </w:pPr>
      <w:r>
        <w:rPr>
          <w:rFonts w:cs="Arial"/>
          <w:szCs w:val="20"/>
          <w:lang w:eastAsia="en-US"/>
        </w:rPr>
        <w:t>No caso de obras, caso não seja apresentada a documentação comprobatória do cumprimento das obrigações de que trata a IN SEGES/MP nº 6, de 2018, a contratante comunicará o fato à contratada e reterá o pagamento da fatura mensal, em valor proporcional ao inadimplemento, até que a situação seja regularizada.</w:t>
      </w:r>
    </w:p>
    <w:p>
      <w:pPr>
        <w:pStyle w:val="98"/>
        <w:numPr>
          <w:ilvl w:val="2"/>
          <w:numId w:val="2"/>
        </w:numPr>
        <w:spacing w:before="120" w:after="120"/>
        <w:jc w:val="both"/>
        <w:rPr>
          <w:rFonts w:cs="Arial"/>
          <w:szCs w:val="20"/>
          <w:lang w:eastAsia="en-US"/>
        </w:rPr>
      </w:pPr>
      <w:r>
        <w:rPr>
          <w:rFonts w:cs="Arial"/>
          <w:szCs w:val="20"/>
          <w:lang w:eastAsia="en-US"/>
        </w:rPr>
        <w:t>Na hipótese prevista no subitem anterior, não havendo quitação das obrigações por parte da contratada no prazo de quinze dias, a contratante poderá efetuar o pagamento das obrigações diretamente aos empregados da contratada que tenham participado da execução dos serviços objeto do contrato.</w:t>
      </w:r>
    </w:p>
    <w:p>
      <w:pPr>
        <w:pStyle w:val="98"/>
        <w:numPr>
          <w:ilvl w:val="2"/>
          <w:numId w:val="2"/>
        </w:numPr>
        <w:spacing w:before="120" w:after="120"/>
        <w:jc w:val="both"/>
        <w:rPr>
          <w:rFonts w:cs="Arial"/>
          <w:szCs w:val="20"/>
          <w:lang w:eastAsia="en-US"/>
        </w:rPr>
      </w:pPr>
      <w:r>
        <w:rPr>
          <w:rFonts w:cs="Arial"/>
          <w:szCs w:val="20"/>
          <w:lang w:eastAsia="en-US"/>
        </w:rPr>
        <w:t>O contrato poderá ser rescindido por ato unilateral e escrito da contratante e a aplicação das penalidades cabíveis para os casos do não pagamento dos salários e demais verbas trabalhistas, bem como pelo não recolhimento das contribuições sociais, previdenciárias e para com o Fundo de Garantia do Tempo de Serviço (FGTS), em relação aos empregados da contratada que efetivamente participarem da execução do contrato.</w:t>
      </w:r>
    </w:p>
    <w:p>
      <w:pPr>
        <w:numPr>
          <w:ilvl w:val="1"/>
          <w:numId w:val="2"/>
        </w:numPr>
        <w:suppressAutoHyphens w:val="0"/>
        <w:spacing w:before="120" w:after="120"/>
        <w:ind w:left="425" w:firstLine="0"/>
        <w:jc w:val="both"/>
        <w:rPr>
          <w:rFonts w:ascii="Arial" w:hAnsi="Arial" w:cs="Arial"/>
          <w:sz w:val="20"/>
          <w:szCs w:val="20"/>
          <w:lang w:eastAsia="en-US"/>
        </w:rPr>
      </w:pPr>
      <w:r>
        <w:rPr>
          <w:rFonts w:ascii="Arial" w:hAnsi="Arial" w:cs="Arial"/>
          <w:sz w:val="20"/>
          <w:szCs w:val="20"/>
          <w:lang w:eastAsia="en-US"/>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pPr>
        <w:ind w:left="426" w:firstLine="708"/>
        <w:jc w:val="both"/>
        <w:rPr>
          <w:rFonts w:ascii="Arial" w:hAnsi="Arial" w:cs="Arial"/>
          <w:sz w:val="20"/>
          <w:szCs w:val="20"/>
        </w:rPr>
      </w:pPr>
      <w:r>
        <w:rPr>
          <w:rFonts w:ascii="Arial" w:hAnsi="Arial" w:cs="Arial"/>
          <w:sz w:val="20"/>
          <w:szCs w:val="20"/>
        </w:rPr>
        <w:t>EM = I x N x VP, sendo:</w:t>
      </w:r>
    </w:p>
    <w:p>
      <w:pPr>
        <w:tabs>
          <w:tab w:val="left" w:pos="1701"/>
        </w:tabs>
        <w:ind w:firstLine="1134"/>
        <w:jc w:val="both"/>
        <w:rPr>
          <w:rFonts w:ascii="Arial" w:hAnsi="Arial" w:cs="Arial"/>
          <w:snapToGrid w:val="0"/>
          <w:color w:val="000000"/>
          <w:sz w:val="20"/>
          <w:szCs w:val="20"/>
        </w:rPr>
      </w:pPr>
      <w:r>
        <w:rPr>
          <w:rFonts w:ascii="Arial" w:hAnsi="Arial" w:cs="Arial"/>
          <w:snapToGrid w:val="0"/>
          <w:color w:val="000000"/>
          <w:sz w:val="20"/>
          <w:szCs w:val="20"/>
        </w:rPr>
        <w:t>EM = Encargos moratórios;</w:t>
      </w:r>
    </w:p>
    <w:p>
      <w:pPr>
        <w:tabs>
          <w:tab w:val="left" w:pos="1701"/>
        </w:tabs>
        <w:ind w:firstLine="1134"/>
        <w:jc w:val="both"/>
        <w:rPr>
          <w:rFonts w:ascii="Arial" w:hAnsi="Arial" w:cs="Arial"/>
          <w:color w:val="000000"/>
          <w:sz w:val="20"/>
          <w:szCs w:val="20"/>
        </w:rPr>
      </w:pPr>
      <w:r>
        <w:rPr>
          <w:rFonts w:ascii="Arial" w:hAnsi="Arial" w:cs="Arial"/>
          <w:color w:val="000000"/>
          <w:sz w:val="20"/>
          <w:szCs w:val="20"/>
        </w:rPr>
        <w:t>N = Número de dias entre a data prevista para o pagamento e a do efetivo pagamento;</w:t>
      </w:r>
    </w:p>
    <w:p>
      <w:pPr>
        <w:tabs>
          <w:tab w:val="left" w:pos="1701"/>
        </w:tabs>
        <w:ind w:firstLine="1134"/>
        <w:jc w:val="both"/>
        <w:rPr>
          <w:rFonts w:ascii="Arial" w:hAnsi="Arial" w:cs="Arial"/>
          <w:color w:val="000000"/>
          <w:sz w:val="20"/>
          <w:szCs w:val="20"/>
        </w:rPr>
      </w:pPr>
      <w:r>
        <w:rPr>
          <w:rFonts w:ascii="Arial" w:hAnsi="Arial" w:cs="Arial"/>
          <w:color w:val="000000"/>
          <w:sz w:val="20"/>
          <w:szCs w:val="20"/>
        </w:rPr>
        <w:t>VP = Valor da parcela a ser paga.</w:t>
      </w:r>
    </w:p>
    <w:p>
      <w:pPr>
        <w:tabs>
          <w:tab w:val="left" w:pos="1701"/>
        </w:tabs>
        <w:ind w:firstLine="1134"/>
        <w:jc w:val="both"/>
        <w:rPr>
          <w:rFonts w:ascii="Arial" w:hAnsi="Arial" w:cs="Arial"/>
          <w:color w:val="000000"/>
          <w:sz w:val="20"/>
          <w:szCs w:val="20"/>
        </w:rPr>
      </w:pPr>
      <w:r>
        <w:rPr>
          <w:rFonts w:ascii="Arial" w:hAnsi="Arial" w:cs="Arial"/>
          <w:snapToGrid w:val="0"/>
          <w:color w:val="000000"/>
          <w:sz w:val="20"/>
          <w:szCs w:val="20"/>
        </w:rPr>
        <w:t xml:space="preserve">I = Índice de compensação financeira = </w:t>
      </w:r>
      <w:r>
        <w:rPr>
          <w:rFonts w:ascii="Arial" w:hAnsi="Arial" w:cs="Arial"/>
          <w:color w:val="000000"/>
          <w:sz w:val="20"/>
          <w:szCs w:val="20"/>
        </w:rPr>
        <w:t>0,00016438, assim apurado:</w:t>
      </w:r>
    </w:p>
    <w:tbl>
      <w:tblPr>
        <w:tblStyle w:val="22"/>
        <w:tblW w:w="0" w:type="auto"/>
        <w:tblInd w:w="4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48"/>
        <w:gridCol w:w="441"/>
        <w:gridCol w:w="1251"/>
        <w:gridCol w:w="4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48" w:type="dxa"/>
            <w:vMerge w:val="restart"/>
            <w:vAlign w:val="center"/>
          </w:tcPr>
          <w:p>
            <w:pPr>
              <w:tabs>
                <w:tab w:val="left" w:pos="1701"/>
              </w:tabs>
              <w:jc w:val="both"/>
              <w:rPr>
                <w:rFonts w:ascii="Arial" w:hAnsi="Arial" w:cs="Arial"/>
                <w:color w:val="000000"/>
                <w:sz w:val="20"/>
                <w:szCs w:val="20"/>
              </w:rPr>
            </w:pPr>
            <w:r>
              <w:rPr>
                <w:rFonts w:ascii="Arial" w:hAnsi="Arial" w:cs="Arial"/>
                <w:color w:val="000000"/>
                <w:sz w:val="20"/>
                <w:szCs w:val="20"/>
              </w:rPr>
              <w:t>I = (TX)</w:t>
            </w:r>
          </w:p>
        </w:tc>
        <w:tc>
          <w:tcPr>
            <w:tcW w:w="441" w:type="dxa"/>
            <w:vMerge w:val="restart"/>
            <w:vAlign w:val="center"/>
          </w:tcPr>
          <w:p>
            <w:pPr>
              <w:tabs>
                <w:tab w:val="left" w:pos="1701"/>
              </w:tabs>
              <w:jc w:val="both"/>
              <w:rPr>
                <w:rFonts w:ascii="Arial" w:hAnsi="Arial" w:cs="Arial"/>
                <w:color w:val="000000"/>
                <w:sz w:val="20"/>
                <w:szCs w:val="20"/>
              </w:rPr>
            </w:pPr>
            <w:r>
              <w:rPr>
                <w:rFonts w:ascii="Arial" w:hAnsi="Arial" w:cs="Arial"/>
                <w:color w:val="000000"/>
                <w:sz w:val="20"/>
                <w:szCs w:val="20"/>
              </w:rPr>
              <w:t xml:space="preserve">I = </w:t>
            </w:r>
          </w:p>
        </w:tc>
        <w:tc>
          <w:tcPr>
            <w:tcW w:w="1251" w:type="dxa"/>
            <w:tcBorders>
              <w:top w:val="nil"/>
              <w:left w:val="nil"/>
              <w:bottom w:val="single" w:color="auto" w:sz="4" w:space="0"/>
              <w:right w:val="nil"/>
            </w:tcBorders>
          </w:tcPr>
          <w:p>
            <w:pPr>
              <w:tabs>
                <w:tab w:val="left" w:pos="1701"/>
              </w:tabs>
              <w:jc w:val="both"/>
              <w:rPr>
                <w:rFonts w:ascii="Arial" w:hAnsi="Arial" w:cs="Arial"/>
                <w:color w:val="000000"/>
                <w:sz w:val="20"/>
                <w:szCs w:val="20"/>
              </w:rPr>
            </w:pPr>
            <w:r>
              <w:rPr>
                <w:rFonts w:ascii="Arial" w:hAnsi="Arial" w:cs="Arial"/>
                <w:color w:val="000000"/>
                <w:sz w:val="20"/>
                <w:szCs w:val="20"/>
              </w:rPr>
              <w:t>( 6 / 100 )</w:t>
            </w:r>
          </w:p>
        </w:tc>
        <w:tc>
          <w:tcPr>
            <w:tcW w:w="4806" w:type="dxa"/>
            <w:vMerge w:val="restart"/>
            <w:vAlign w:val="center"/>
          </w:tcPr>
          <w:p>
            <w:pPr>
              <w:tabs>
                <w:tab w:val="left" w:pos="1701"/>
              </w:tabs>
              <w:ind w:left="742"/>
              <w:jc w:val="both"/>
              <w:rPr>
                <w:rFonts w:ascii="Arial" w:hAnsi="Arial" w:cs="Arial"/>
                <w:color w:val="000000"/>
                <w:sz w:val="20"/>
                <w:szCs w:val="20"/>
              </w:rPr>
            </w:pPr>
            <w:r>
              <w:rPr>
                <w:rFonts w:ascii="Arial" w:hAnsi="Arial" w:cs="Arial"/>
                <w:color w:val="000000"/>
                <w:sz w:val="20"/>
                <w:szCs w:val="20"/>
              </w:rPr>
              <w:t>I = 0,00016438</w:t>
            </w:r>
          </w:p>
          <w:p>
            <w:pPr>
              <w:tabs>
                <w:tab w:val="left" w:pos="1701"/>
              </w:tabs>
              <w:ind w:left="742"/>
              <w:jc w:val="both"/>
              <w:rPr>
                <w:rFonts w:ascii="Arial" w:hAnsi="Arial" w:cs="Arial"/>
                <w:color w:val="000000"/>
                <w:sz w:val="20"/>
                <w:szCs w:val="20"/>
              </w:rPr>
            </w:pPr>
            <w:r>
              <w:rPr>
                <w:rFonts w:ascii="Arial" w:hAnsi="Arial" w:cs="Arial"/>
                <w:color w:val="000000"/>
                <w:sz w:val="20"/>
                <w:szCs w:val="20"/>
              </w:rPr>
              <w:t>TX = Percentual da taxa anual = 6%</w:t>
            </w:r>
          </w:p>
          <w:p>
            <w:pPr>
              <w:tabs>
                <w:tab w:val="left" w:pos="1701"/>
              </w:tabs>
              <w:ind w:left="742"/>
              <w:jc w:val="both"/>
              <w:rPr>
                <w:rFonts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continue"/>
            <w:vAlign w:val="center"/>
          </w:tcPr>
          <w:p>
            <w:pPr>
              <w:rPr>
                <w:rFonts w:ascii="Arial" w:hAnsi="Arial" w:cs="Arial"/>
                <w:color w:val="000000"/>
                <w:sz w:val="20"/>
                <w:szCs w:val="20"/>
              </w:rPr>
            </w:pPr>
          </w:p>
        </w:tc>
        <w:tc>
          <w:tcPr>
            <w:tcW w:w="0" w:type="auto"/>
            <w:vMerge w:val="continue"/>
            <w:vAlign w:val="center"/>
          </w:tcPr>
          <w:p>
            <w:pPr>
              <w:rPr>
                <w:rFonts w:ascii="Arial" w:hAnsi="Arial" w:cs="Arial"/>
                <w:color w:val="000000"/>
                <w:sz w:val="20"/>
                <w:szCs w:val="20"/>
              </w:rPr>
            </w:pPr>
          </w:p>
        </w:tc>
        <w:tc>
          <w:tcPr>
            <w:tcW w:w="1251" w:type="dxa"/>
            <w:tcBorders>
              <w:top w:val="single" w:color="auto" w:sz="4" w:space="0"/>
              <w:left w:val="nil"/>
              <w:bottom w:val="nil"/>
              <w:right w:val="nil"/>
            </w:tcBorders>
          </w:tcPr>
          <w:p>
            <w:pPr>
              <w:tabs>
                <w:tab w:val="left" w:pos="1701"/>
              </w:tabs>
              <w:jc w:val="both"/>
              <w:rPr>
                <w:rFonts w:ascii="Arial" w:hAnsi="Arial" w:cs="Arial"/>
                <w:color w:val="000000"/>
                <w:sz w:val="20"/>
                <w:szCs w:val="20"/>
              </w:rPr>
            </w:pPr>
            <w:r>
              <w:rPr>
                <w:rFonts w:ascii="Arial" w:hAnsi="Arial" w:cs="Arial"/>
                <w:color w:val="000000"/>
                <w:sz w:val="20"/>
                <w:szCs w:val="20"/>
              </w:rPr>
              <w:t>365</w:t>
            </w:r>
          </w:p>
        </w:tc>
        <w:tc>
          <w:tcPr>
            <w:tcW w:w="0" w:type="auto"/>
            <w:vMerge w:val="continue"/>
            <w:vAlign w:val="center"/>
          </w:tcPr>
          <w:p>
            <w:pPr>
              <w:rPr>
                <w:rFonts w:ascii="Arial" w:hAnsi="Arial" w:cs="Arial"/>
                <w:color w:val="000000"/>
                <w:sz w:val="20"/>
                <w:szCs w:val="20"/>
              </w:rPr>
            </w:pPr>
          </w:p>
        </w:tc>
      </w:tr>
    </w:tbl>
    <w:p>
      <w:pPr>
        <w:pStyle w:val="99"/>
        <w:numPr>
          <w:ilvl w:val="0"/>
          <w:numId w:val="7"/>
        </w:numPr>
        <w:spacing w:line="240" w:lineRule="auto"/>
        <w:rPr>
          <w:rFonts w:cs="Arial"/>
          <w:color w:val="auto"/>
          <w:sz w:val="20"/>
          <w:szCs w:val="20"/>
        </w:rPr>
      </w:pPr>
      <w:r>
        <w:rPr>
          <w:rFonts w:cs="Arial"/>
          <w:color w:val="auto"/>
          <w:sz w:val="20"/>
          <w:szCs w:val="20"/>
        </w:rPr>
        <w:t>REAJUSTE</w:t>
      </w:r>
    </w:p>
    <w:p>
      <w:pPr>
        <w:pStyle w:val="98"/>
        <w:numPr>
          <w:ilvl w:val="1"/>
          <w:numId w:val="7"/>
        </w:numPr>
        <w:spacing w:before="120" w:after="120"/>
        <w:jc w:val="both"/>
        <w:rPr>
          <w:rFonts w:cs="Arial"/>
          <w:szCs w:val="20"/>
        </w:rPr>
      </w:pPr>
      <w:r>
        <w:rPr>
          <w:rFonts w:cs="Arial"/>
          <w:szCs w:val="20"/>
        </w:rPr>
        <w:t>Os preços são fixos e irreajustáveis no prazo de um ano contado da data limite para a apresentação das propostas.</w:t>
      </w:r>
    </w:p>
    <w:p>
      <w:pPr>
        <w:pStyle w:val="98"/>
        <w:spacing w:before="120" w:after="120"/>
        <w:ind w:left="792"/>
        <w:jc w:val="both"/>
        <w:rPr>
          <w:rFonts w:cs="Arial"/>
          <w:szCs w:val="20"/>
        </w:rPr>
      </w:pPr>
    </w:p>
    <w:p>
      <w:pPr>
        <w:pStyle w:val="98"/>
        <w:numPr>
          <w:ilvl w:val="2"/>
          <w:numId w:val="7"/>
        </w:numPr>
        <w:spacing w:before="120" w:after="120"/>
        <w:jc w:val="both"/>
        <w:rPr>
          <w:rFonts w:cs="Arial"/>
          <w:szCs w:val="20"/>
        </w:rPr>
      </w:pPr>
      <w:r>
        <w:rPr>
          <w:rFonts w:cs="Arial"/>
          <w:bCs/>
          <w:iCs/>
          <w:szCs w:val="20"/>
        </w:rPr>
        <w:t>Dentro do prazo de vigência do contrato e mediante solicitação da contratada, os preços contratados poderão sofrer reajuste após o interregno de um ano, aplicando-se o</w:t>
      </w:r>
      <w:r>
        <w:rPr>
          <w:rFonts w:hint="default" w:cs="Arial"/>
          <w:bCs/>
          <w:iCs/>
          <w:szCs w:val="20"/>
          <w:lang w:val="pt-BR"/>
        </w:rPr>
        <w:t xml:space="preserve"> </w:t>
      </w:r>
      <w:r>
        <w:rPr>
          <w:rFonts w:hint="default" w:cs="Arial"/>
          <w:b/>
          <w:bCs w:val="0"/>
          <w:iCs/>
          <w:szCs w:val="20"/>
          <w:u w:val="single"/>
          <w:lang w:val="pt-BR"/>
        </w:rPr>
        <w:t>Índice Nacional da Construção Civil - INCC</w:t>
      </w:r>
      <w:r>
        <w:rPr>
          <w:rFonts w:cs="Arial"/>
          <w:bCs/>
          <w:iCs/>
          <w:color w:val="FF0000"/>
          <w:szCs w:val="20"/>
        </w:rPr>
        <w:t xml:space="preserve"> </w:t>
      </w:r>
      <w:r>
        <w:rPr>
          <w:rFonts w:cs="Arial"/>
          <w:bCs/>
          <w:iCs/>
          <w:szCs w:val="20"/>
        </w:rPr>
        <w:t>exclusivamente para as obrigações iniciadas e concluídas após a ocorrência da anualidade.</w:t>
      </w:r>
    </w:p>
    <w:p>
      <w:pPr>
        <w:pStyle w:val="98"/>
        <w:numPr>
          <w:ilvl w:val="1"/>
          <w:numId w:val="7"/>
        </w:numPr>
        <w:spacing w:before="120" w:after="120"/>
        <w:jc w:val="both"/>
        <w:rPr>
          <w:rFonts w:cs="Arial"/>
          <w:szCs w:val="20"/>
        </w:rPr>
      </w:pPr>
      <w:r>
        <w:rPr>
          <w:rFonts w:cs="Arial"/>
          <w:szCs w:val="20"/>
        </w:rPr>
        <w:t>Nos reajustes subsequentes ao primeiro, o interregno mínimo de um ano será contado a partir dos efeitos financeiros do último reajuste.</w:t>
      </w:r>
    </w:p>
    <w:p>
      <w:pPr>
        <w:pStyle w:val="98"/>
        <w:numPr>
          <w:ilvl w:val="1"/>
          <w:numId w:val="7"/>
        </w:numPr>
        <w:spacing w:before="120" w:after="120"/>
        <w:jc w:val="both"/>
        <w:rPr>
          <w:rFonts w:cs="Arial"/>
          <w:szCs w:val="20"/>
        </w:rPr>
      </w:pPr>
      <w:r>
        <w:rPr>
          <w:rFonts w:cs="Arial"/>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pPr>
        <w:pStyle w:val="98"/>
        <w:numPr>
          <w:ilvl w:val="1"/>
          <w:numId w:val="7"/>
        </w:numPr>
        <w:spacing w:before="120" w:after="120"/>
        <w:jc w:val="both"/>
        <w:rPr>
          <w:rFonts w:cs="Arial"/>
          <w:szCs w:val="20"/>
        </w:rPr>
      </w:pPr>
      <w:r>
        <w:rPr>
          <w:rFonts w:cs="Arial"/>
          <w:szCs w:val="20"/>
        </w:rPr>
        <w:t>Nas aferições finais, o índice utilizado para reajuste será, obrigatoriamente, o definitivo.</w:t>
      </w:r>
    </w:p>
    <w:p>
      <w:pPr>
        <w:pStyle w:val="98"/>
        <w:numPr>
          <w:ilvl w:val="1"/>
          <w:numId w:val="7"/>
        </w:numPr>
        <w:spacing w:before="120" w:after="120"/>
        <w:jc w:val="both"/>
        <w:rPr>
          <w:rFonts w:cs="Arial"/>
          <w:szCs w:val="20"/>
        </w:rPr>
      </w:pPr>
      <w:r>
        <w:rPr>
          <w:rFonts w:cs="Arial"/>
          <w:szCs w:val="20"/>
        </w:rPr>
        <w:t>Caso o índice estabelecido para reajustamento venha a ser extinto ou de qualquer forma não possa mais ser utilizado, será adotado, em substituição, o que vier a ser determinado pela legislação então em vigor.</w:t>
      </w:r>
    </w:p>
    <w:p>
      <w:pPr>
        <w:pStyle w:val="98"/>
        <w:numPr>
          <w:ilvl w:val="1"/>
          <w:numId w:val="7"/>
        </w:numPr>
        <w:spacing w:before="120" w:after="120"/>
        <w:jc w:val="both"/>
        <w:rPr>
          <w:rFonts w:cs="Arial"/>
          <w:szCs w:val="20"/>
        </w:rPr>
      </w:pPr>
      <w:r>
        <w:rPr>
          <w:rFonts w:cs="Arial"/>
          <w:szCs w:val="20"/>
        </w:rPr>
        <w:t xml:space="preserve">Na ausência de previsão legal quanto ao índice substituto, as partes elegerão novo índice oficial, para reajustamento do preço do valor remanescente, por meio de termo aditivo. </w:t>
      </w:r>
    </w:p>
    <w:p>
      <w:pPr>
        <w:pStyle w:val="98"/>
        <w:numPr>
          <w:ilvl w:val="1"/>
          <w:numId w:val="7"/>
        </w:numPr>
        <w:spacing w:before="120" w:after="120"/>
        <w:jc w:val="both"/>
        <w:rPr>
          <w:rFonts w:cs="Arial"/>
          <w:szCs w:val="20"/>
        </w:rPr>
      </w:pPr>
      <w:r>
        <w:rPr>
          <w:rFonts w:cs="Arial"/>
          <w:szCs w:val="20"/>
        </w:rPr>
        <w:t>O reajuste será realizado por apostilamento.</w:t>
      </w:r>
    </w:p>
    <w:p>
      <w:pPr>
        <w:pStyle w:val="99"/>
        <w:numPr>
          <w:ilvl w:val="0"/>
          <w:numId w:val="7"/>
        </w:numPr>
        <w:spacing w:line="240" w:lineRule="auto"/>
        <w:rPr>
          <w:rFonts w:cs="Arial"/>
          <w:color w:val="auto"/>
          <w:sz w:val="20"/>
          <w:szCs w:val="20"/>
        </w:rPr>
      </w:pPr>
      <w:r>
        <w:rPr>
          <w:rFonts w:cs="Arial"/>
          <w:color w:val="auto"/>
          <w:sz w:val="20"/>
          <w:szCs w:val="20"/>
        </w:rPr>
        <w:t>GARANTIA DA EXECUÇÃO</w:t>
      </w:r>
    </w:p>
    <w:p>
      <w:pPr>
        <w:tabs>
          <w:tab w:val="left" w:pos="915"/>
        </w:tabs>
        <w:spacing w:line="276" w:lineRule="auto"/>
        <w:rPr>
          <w:rFonts w:ascii="Arial" w:hAnsi="Arial" w:cs="Arial"/>
          <w:i/>
          <w:color w:val="FF0000"/>
          <w:sz w:val="20"/>
          <w:szCs w:val="20"/>
        </w:rPr>
      </w:pPr>
      <w:r>
        <w:rPr>
          <w:rFonts w:ascii="Arial" w:hAnsi="Arial" w:cs="Arial"/>
          <w:i/>
          <w:color w:val="FF0000"/>
          <w:sz w:val="20"/>
          <w:szCs w:val="20"/>
        </w:rPr>
        <w:tab/>
      </w:r>
    </w:p>
    <w:p>
      <w:pPr>
        <w:spacing w:before="120" w:after="120" w:line="276" w:lineRule="auto"/>
        <w:jc w:val="center"/>
        <w:rPr>
          <w:rFonts w:ascii="Arial" w:hAnsi="Arial" w:cs="Arial"/>
          <w:i/>
          <w:color w:val="FF0000"/>
          <w:sz w:val="20"/>
          <w:szCs w:val="20"/>
        </w:rPr>
      </w:pPr>
    </w:p>
    <w:p>
      <w:pPr>
        <w:pStyle w:val="98"/>
        <w:numPr>
          <w:ilvl w:val="0"/>
          <w:numId w:val="8"/>
        </w:numPr>
        <w:spacing w:before="120" w:after="120" w:line="276" w:lineRule="auto"/>
        <w:contextualSpacing w:val="0"/>
        <w:jc w:val="both"/>
        <w:rPr>
          <w:rFonts w:cs="Arial"/>
          <w:i/>
          <w:vanish/>
          <w:color w:val="FF0000"/>
          <w:szCs w:val="20"/>
          <w:lang w:eastAsia="zh-CN"/>
        </w:rPr>
      </w:pPr>
    </w:p>
    <w:p>
      <w:pPr>
        <w:pStyle w:val="98"/>
        <w:numPr>
          <w:ilvl w:val="0"/>
          <w:numId w:val="8"/>
        </w:numPr>
        <w:spacing w:before="120" w:after="120" w:line="276" w:lineRule="auto"/>
        <w:contextualSpacing w:val="0"/>
        <w:jc w:val="both"/>
        <w:rPr>
          <w:rFonts w:cs="Arial"/>
          <w:i/>
          <w:vanish/>
          <w:color w:val="FF0000"/>
          <w:szCs w:val="20"/>
          <w:lang w:eastAsia="zh-CN"/>
        </w:rPr>
      </w:pPr>
    </w:p>
    <w:p>
      <w:pPr>
        <w:numPr>
          <w:ilvl w:val="1"/>
          <w:numId w:val="8"/>
        </w:numPr>
        <w:suppressAutoHyphens w:val="0"/>
        <w:spacing w:before="120" w:after="120" w:line="276" w:lineRule="auto"/>
        <w:jc w:val="both"/>
        <w:rPr>
          <w:rFonts w:ascii="Arial" w:hAnsi="Arial" w:cs="Arial"/>
          <w:b/>
          <w:bCs/>
          <w:i/>
          <w:color w:val="auto"/>
          <w:sz w:val="20"/>
          <w:szCs w:val="20"/>
          <w:u w:val="single"/>
        </w:rPr>
      </w:pPr>
      <w:r>
        <w:rPr>
          <w:rFonts w:ascii="Arial" w:hAnsi="Arial" w:cs="Arial"/>
          <w:b/>
          <w:bCs/>
          <w:i/>
          <w:color w:val="auto"/>
          <w:sz w:val="20"/>
          <w:szCs w:val="20"/>
          <w:u w:val="single"/>
        </w:rPr>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pPr>
        <w:numPr>
          <w:ilvl w:val="1"/>
          <w:numId w:val="8"/>
        </w:numPr>
        <w:suppressAutoHyphens w:val="0"/>
        <w:spacing w:before="120" w:after="120" w:line="276" w:lineRule="auto"/>
        <w:ind w:left="425" w:firstLine="0"/>
        <w:jc w:val="both"/>
        <w:rPr>
          <w:rFonts w:ascii="Arial" w:hAnsi="Arial" w:cs="Arial"/>
          <w:i/>
          <w:color w:val="auto"/>
          <w:sz w:val="20"/>
          <w:szCs w:val="20"/>
        </w:rPr>
      </w:pPr>
      <w:r>
        <w:rPr>
          <w:rFonts w:ascii="Arial" w:hAnsi="Arial" w:cs="Arial"/>
          <w:i/>
          <w:color w:val="auto"/>
          <w:sz w:val="20"/>
          <w:szCs w:val="20"/>
        </w:rPr>
        <w:t>No prazo máximo de 10 (dez) dias úteis, prorrogáveis por igual período, a critério do contratante, contados da assinatura do contrato, a contratada deverá apresentar comprovante</w:t>
      </w:r>
      <w:r>
        <w:rPr>
          <w:rFonts w:ascii="Arial" w:hAnsi="Arial" w:eastAsia="Calibri" w:cs="Arial"/>
          <w:i/>
          <w:color w:val="auto"/>
          <w:sz w:val="20"/>
          <w:szCs w:val="20"/>
          <w:lang w:eastAsia="en-US"/>
        </w:rPr>
        <w:t xml:space="preserve"> de prestação de garantia, podendo optar por caução em dinheiro ou títulos da dívida pública, seguro-garantia ou fiança bancária. </w:t>
      </w:r>
    </w:p>
    <w:p>
      <w:pPr>
        <w:numPr>
          <w:ilvl w:val="2"/>
          <w:numId w:val="8"/>
        </w:numPr>
        <w:tabs>
          <w:tab w:val="left" w:pos="1440"/>
        </w:tabs>
        <w:suppressAutoHyphens w:val="0"/>
        <w:autoSpaceDE w:val="0"/>
        <w:snapToGrid w:val="0"/>
        <w:spacing w:before="120" w:after="120" w:line="276" w:lineRule="auto"/>
        <w:ind w:left="1134" w:firstLine="0"/>
        <w:jc w:val="both"/>
        <w:rPr>
          <w:rFonts w:ascii="Arial" w:hAnsi="Arial" w:cs="Arial"/>
          <w:bCs/>
          <w:i/>
          <w:iCs/>
          <w:color w:val="auto"/>
          <w:sz w:val="20"/>
          <w:szCs w:val="20"/>
        </w:rPr>
      </w:pPr>
      <w:r>
        <w:rPr>
          <w:rFonts w:ascii="Arial" w:hAnsi="Arial" w:cs="Arial"/>
          <w:bCs/>
          <w:i/>
          <w:iCs/>
          <w:color w:val="auto"/>
          <w:sz w:val="20"/>
          <w:szCs w:val="20"/>
        </w:rPr>
        <w:t xml:space="preserve">A inobservância do prazo fixado para apresentação da garantia acarretará a aplicação de multa de 0,07% (sete centésimos por cento) do valor total do contrato por dia de atraso, até o máximo de 2% (dois por cento). </w:t>
      </w:r>
    </w:p>
    <w:p>
      <w:pPr>
        <w:numPr>
          <w:ilvl w:val="2"/>
          <w:numId w:val="8"/>
        </w:numPr>
        <w:tabs>
          <w:tab w:val="left" w:pos="1440"/>
        </w:tabs>
        <w:suppressAutoHyphens w:val="0"/>
        <w:autoSpaceDE w:val="0"/>
        <w:snapToGrid w:val="0"/>
        <w:spacing w:before="120" w:after="120" w:line="276" w:lineRule="auto"/>
        <w:ind w:left="1134" w:firstLine="0"/>
        <w:jc w:val="both"/>
        <w:rPr>
          <w:rFonts w:ascii="Arial" w:hAnsi="Arial" w:cs="Arial"/>
          <w:bCs/>
          <w:i/>
          <w:iCs/>
          <w:color w:val="auto"/>
          <w:sz w:val="20"/>
          <w:szCs w:val="20"/>
        </w:rPr>
      </w:pPr>
      <w:r>
        <w:rPr>
          <w:rFonts w:ascii="Arial" w:hAnsi="Arial" w:cs="Arial"/>
          <w:bCs/>
          <w:i/>
          <w:iCs/>
          <w:color w:val="auto"/>
          <w:sz w:val="20"/>
          <w:szCs w:val="20"/>
        </w:rPr>
        <w:t xml:space="preserve">O atraso superior a 25 (vinte e cinco) dias autoriza a Administração a promover a rescisão do contrato por descumprimento ou cumprimento irregular de suas cláusulas, conforme dispõem os incisos I e II do art. 78 da Lei n. 8.666 de 1993. </w:t>
      </w:r>
    </w:p>
    <w:p>
      <w:pPr>
        <w:numPr>
          <w:ilvl w:val="1"/>
          <w:numId w:val="8"/>
        </w:numPr>
        <w:suppressAutoHyphens w:val="0"/>
        <w:spacing w:before="120" w:after="120" w:line="276" w:lineRule="auto"/>
        <w:ind w:left="425" w:firstLine="0"/>
        <w:jc w:val="both"/>
        <w:rPr>
          <w:rFonts w:ascii="Arial" w:hAnsi="Arial" w:cs="Arial"/>
          <w:i/>
          <w:color w:val="auto"/>
          <w:sz w:val="20"/>
          <w:szCs w:val="20"/>
        </w:rPr>
      </w:pPr>
      <w:r>
        <w:rPr>
          <w:rFonts w:ascii="Arial" w:hAnsi="Arial" w:cs="Arial"/>
          <w:i/>
          <w:color w:val="auto"/>
          <w:sz w:val="20"/>
          <w:szCs w:val="20"/>
        </w:rPr>
        <w:t>A validade da garantia, qualquer que seja a modalidade escolhida, deverá abranger um período de 90 dias após o término da vigência contratual, conforme item 3.1 do Anexo VII-F da IN SEGES/MP nº 5/2017.</w:t>
      </w:r>
    </w:p>
    <w:p>
      <w:pPr>
        <w:numPr>
          <w:ilvl w:val="1"/>
          <w:numId w:val="8"/>
        </w:numPr>
        <w:suppressAutoHyphens w:val="0"/>
        <w:spacing w:before="120" w:after="120" w:line="276" w:lineRule="auto"/>
        <w:ind w:left="425" w:firstLine="0"/>
        <w:jc w:val="both"/>
        <w:rPr>
          <w:rFonts w:ascii="Arial" w:hAnsi="Arial" w:cs="Arial"/>
          <w:bCs/>
          <w:i/>
          <w:iCs/>
          <w:color w:val="auto"/>
          <w:sz w:val="20"/>
          <w:szCs w:val="20"/>
        </w:rPr>
      </w:pPr>
      <w:r>
        <w:rPr>
          <w:rFonts w:ascii="Arial" w:hAnsi="Arial" w:cs="Arial"/>
          <w:bCs/>
          <w:i/>
          <w:iCs/>
          <w:color w:val="auto"/>
          <w:sz w:val="20"/>
          <w:szCs w:val="20"/>
        </w:rPr>
        <w:t xml:space="preserve">A garantia assegurará, qualquer que seja a modalidade escolhida, o pagamento de: </w:t>
      </w:r>
    </w:p>
    <w:p>
      <w:pPr>
        <w:numPr>
          <w:ilvl w:val="2"/>
          <w:numId w:val="8"/>
        </w:numPr>
        <w:tabs>
          <w:tab w:val="left" w:pos="1440"/>
        </w:tabs>
        <w:suppressAutoHyphens w:val="0"/>
        <w:autoSpaceDE w:val="0"/>
        <w:snapToGrid w:val="0"/>
        <w:spacing w:before="120" w:after="120" w:line="276" w:lineRule="auto"/>
        <w:ind w:left="1134" w:firstLine="0"/>
        <w:jc w:val="both"/>
        <w:rPr>
          <w:rFonts w:ascii="Arial" w:hAnsi="Arial" w:cs="Arial"/>
          <w:bCs/>
          <w:i/>
          <w:iCs/>
          <w:color w:val="auto"/>
          <w:sz w:val="20"/>
          <w:szCs w:val="20"/>
        </w:rPr>
      </w:pPr>
      <w:r>
        <w:rPr>
          <w:rFonts w:ascii="Arial" w:hAnsi="Arial" w:cs="Arial"/>
          <w:bCs/>
          <w:i/>
          <w:iCs/>
          <w:color w:val="auto"/>
          <w:sz w:val="20"/>
          <w:szCs w:val="20"/>
        </w:rPr>
        <w:t xml:space="preserve">prejuízos advindos do não cumprimento do objeto do contrato e do não adimplemento das demais obrigações nele previstas; </w:t>
      </w:r>
    </w:p>
    <w:p>
      <w:pPr>
        <w:numPr>
          <w:ilvl w:val="2"/>
          <w:numId w:val="8"/>
        </w:numPr>
        <w:tabs>
          <w:tab w:val="left" w:pos="1440"/>
        </w:tabs>
        <w:suppressAutoHyphens w:val="0"/>
        <w:autoSpaceDE w:val="0"/>
        <w:snapToGrid w:val="0"/>
        <w:spacing w:before="120" w:after="120" w:line="276" w:lineRule="auto"/>
        <w:ind w:left="1134" w:firstLine="0"/>
        <w:jc w:val="both"/>
        <w:rPr>
          <w:rFonts w:ascii="Arial" w:hAnsi="Arial" w:cs="Arial"/>
          <w:bCs/>
          <w:i/>
          <w:iCs/>
          <w:color w:val="auto"/>
          <w:sz w:val="20"/>
          <w:szCs w:val="20"/>
        </w:rPr>
      </w:pPr>
      <w:r>
        <w:rPr>
          <w:rFonts w:ascii="Arial" w:hAnsi="Arial" w:cs="Arial"/>
          <w:bCs/>
          <w:i/>
          <w:iCs/>
          <w:color w:val="auto"/>
          <w:sz w:val="20"/>
          <w:szCs w:val="20"/>
        </w:rPr>
        <w:t>prejuízos diretos causados à Administração decorrentes de culpa ou dolo durante a execução do contrato;</w:t>
      </w:r>
    </w:p>
    <w:p>
      <w:pPr>
        <w:numPr>
          <w:ilvl w:val="2"/>
          <w:numId w:val="8"/>
        </w:numPr>
        <w:tabs>
          <w:tab w:val="left" w:pos="1440"/>
        </w:tabs>
        <w:suppressAutoHyphens w:val="0"/>
        <w:autoSpaceDE w:val="0"/>
        <w:snapToGrid w:val="0"/>
        <w:spacing w:before="120" w:after="120" w:line="276" w:lineRule="auto"/>
        <w:ind w:left="1134" w:firstLine="0"/>
        <w:jc w:val="both"/>
        <w:rPr>
          <w:rFonts w:ascii="Arial" w:hAnsi="Arial" w:cs="Arial"/>
          <w:bCs/>
          <w:i/>
          <w:iCs/>
          <w:color w:val="auto"/>
          <w:sz w:val="20"/>
          <w:szCs w:val="20"/>
        </w:rPr>
      </w:pPr>
      <w:r>
        <w:rPr>
          <w:rFonts w:ascii="Arial" w:hAnsi="Arial" w:cs="Arial"/>
          <w:bCs/>
          <w:i/>
          <w:iCs/>
          <w:color w:val="auto"/>
          <w:sz w:val="20"/>
          <w:szCs w:val="20"/>
        </w:rPr>
        <w:t xml:space="preserve">multas moratórias e punitivas aplicadas pela Administração à contratada; e  </w:t>
      </w:r>
    </w:p>
    <w:p>
      <w:pPr>
        <w:numPr>
          <w:ilvl w:val="2"/>
          <w:numId w:val="8"/>
        </w:numPr>
        <w:tabs>
          <w:tab w:val="left" w:pos="1440"/>
        </w:tabs>
        <w:suppressAutoHyphens w:val="0"/>
        <w:autoSpaceDE w:val="0"/>
        <w:snapToGrid w:val="0"/>
        <w:spacing w:before="120" w:after="120" w:line="276" w:lineRule="auto"/>
        <w:ind w:left="1134" w:firstLine="0"/>
        <w:jc w:val="both"/>
        <w:rPr>
          <w:rFonts w:ascii="Arial" w:hAnsi="Arial" w:cs="Arial"/>
          <w:bCs/>
          <w:i/>
          <w:iCs/>
          <w:color w:val="auto"/>
          <w:sz w:val="20"/>
          <w:szCs w:val="20"/>
        </w:rPr>
      </w:pPr>
      <w:r>
        <w:rPr>
          <w:rFonts w:ascii="Arial" w:hAnsi="Arial" w:cs="Arial"/>
          <w:bCs/>
          <w:i/>
          <w:iCs/>
          <w:color w:val="auto"/>
          <w:sz w:val="20"/>
          <w:szCs w:val="20"/>
        </w:rPr>
        <w:t>obrigações trabalhistas e previdenciárias de qualquer natureza e para com o FGTS, não adimplidas pela contratada, quando couber.</w:t>
      </w:r>
    </w:p>
    <w:p>
      <w:pPr>
        <w:numPr>
          <w:ilvl w:val="1"/>
          <w:numId w:val="8"/>
        </w:numPr>
        <w:suppressAutoHyphens w:val="0"/>
        <w:spacing w:before="120" w:after="120" w:line="276" w:lineRule="auto"/>
        <w:ind w:left="425" w:firstLine="0"/>
        <w:jc w:val="both"/>
        <w:rPr>
          <w:rFonts w:ascii="Arial" w:hAnsi="Arial" w:cs="Arial"/>
          <w:i/>
          <w:color w:val="auto"/>
          <w:sz w:val="20"/>
          <w:szCs w:val="20"/>
        </w:rPr>
      </w:pPr>
      <w:r>
        <w:rPr>
          <w:rFonts w:ascii="Arial" w:hAnsi="Arial" w:cs="Arial"/>
          <w:i/>
          <w:color w:val="auto"/>
          <w:sz w:val="20"/>
          <w:szCs w:val="20"/>
        </w:rPr>
        <w:t>A modalidade seguro-garantia somente será aceita se contemplar todos os eventos indicados no item anterior, observada a legislação que rege a matéria.</w:t>
      </w:r>
    </w:p>
    <w:p>
      <w:pPr>
        <w:numPr>
          <w:ilvl w:val="1"/>
          <w:numId w:val="8"/>
        </w:numPr>
        <w:suppressAutoHyphens w:val="0"/>
        <w:spacing w:before="120" w:after="120" w:line="276" w:lineRule="auto"/>
        <w:ind w:left="425" w:firstLine="0"/>
        <w:jc w:val="both"/>
        <w:rPr>
          <w:rFonts w:ascii="Arial" w:hAnsi="Arial" w:cs="Arial"/>
          <w:i/>
          <w:color w:val="auto"/>
          <w:sz w:val="20"/>
          <w:szCs w:val="20"/>
        </w:rPr>
      </w:pPr>
      <w:r>
        <w:rPr>
          <w:rFonts w:ascii="Arial" w:hAnsi="Arial" w:cs="Arial"/>
          <w:i/>
          <w:color w:val="auto"/>
          <w:sz w:val="20"/>
          <w:szCs w:val="20"/>
        </w:rPr>
        <w:t>A garantia em dinheiro deverá ser efetuada em favor da Contratante, em conta específica na Caixa Econômica Federal, com correção monetária.</w:t>
      </w:r>
    </w:p>
    <w:p>
      <w:pPr>
        <w:numPr>
          <w:ilvl w:val="1"/>
          <w:numId w:val="8"/>
        </w:numPr>
        <w:suppressAutoHyphens w:val="0"/>
        <w:spacing w:before="120" w:after="120" w:line="276" w:lineRule="auto"/>
        <w:ind w:left="425" w:firstLine="0"/>
        <w:jc w:val="both"/>
        <w:rPr>
          <w:rFonts w:ascii="Arial" w:hAnsi="Arial" w:cs="Arial"/>
          <w:bCs/>
          <w:i/>
          <w:iCs/>
          <w:color w:val="auto"/>
          <w:sz w:val="20"/>
          <w:szCs w:val="20"/>
        </w:rPr>
      </w:pPr>
      <w:r>
        <w:rPr>
          <w:rFonts w:ascii="Arial" w:hAnsi="Arial" w:cs="Arial"/>
          <w:bCs/>
          <w:i/>
          <w:iCs/>
          <w:color w:val="auto"/>
          <w:sz w:val="20"/>
          <w:szCs w:val="2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pPr>
        <w:numPr>
          <w:ilvl w:val="1"/>
          <w:numId w:val="8"/>
        </w:numPr>
        <w:suppressAutoHyphens w:val="0"/>
        <w:spacing w:before="120" w:after="120" w:line="276" w:lineRule="auto"/>
        <w:ind w:left="425" w:firstLine="0"/>
        <w:jc w:val="both"/>
        <w:rPr>
          <w:rFonts w:ascii="Arial" w:hAnsi="Arial" w:cs="Arial"/>
          <w:bCs/>
          <w:i/>
          <w:iCs/>
          <w:color w:val="auto"/>
          <w:sz w:val="20"/>
          <w:szCs w:val="20"/>
        </w:rPr>
      </w:pPr>
      <w:r>
        <w:rPr>
          <w:rFonts w:ascii="Arial" w:hAnsi="Arial" w:cs="Arial"/>
          <w:bCs/>
          <w:i/>
          <w:iCs/>
          <w:color w:val="auto"/>
          <w:sz w:val="20"/>
          <w:szCs w:val="20"/>
        </w:rPr>
        <w:t>No caso de garantia na modalidade de fiança bancária, deverá constar expressa renúncia do fiador aos benefícios do artigo 827 do Código Civil.</w:t>
      </w:r>
    </w:p>
    <w:p>
      <w:pPr>
        <w:numPr>
          <w:ilvl w:val="1"/>
          <w:numId w:val="8"/>
        </w:numPr>
        <w:suppressAutoHyphens w:val="0"/>
        <w:spacing w:before="120" w:after="120" w:line="276" w:lineRule="auto"/>
        <w:ind w:left="425" w:firstLine="0"/>
        <w:jc w:val="both"/>
        <w:rPr>
          <w:rFonts w:ascii="Arial" w:hAnsi="Arial" w:cs="Arial"/>
          <w:bCs/>
          <w:i/>
          <w:iCs/>
          <w:color w:val="auto"/>
          <w:sz w:val="20"/>
          <w:szCs w:val="20"/>
        </w:rPr>
      </w:pPr>
      <w:r>
        <w:rPr>
          <w:rFonts w:ascii="Arial" w:hAnsi="Arial" w:cs="Arial"/>
          <w:i/>
          <w:color w:val="auto"/>
          <w:sz w:val="20"/>
          <w:szCs w:val="20"/>
          <w:lang w:eastAsia="en-US"/>
        </w:rPr>
        <w:t xml:space="preserve">No caso de alteração do valor do contrato, ou prorrogação de sua vigência, a garantia deverá ser ajustada à nova situação ou renovada, seguindo os mesmos parâmetros utilizados quando da contratação. </w:t>
      </w:r>
    </w:p>
    <w:p>
      <w:pPr>
        <w:numPr>
          <w:ilvl w:val="1"/>
          <w:numId w:val="8"/>
        </w:numPr>
        <w:suppressAutoHyphens w:val="0"/>
        <w:spacing w:before="120" w:after="120" w:line="276" w:lineRule="auto"/>
        <w:ind w:left="425" w:firstLine="0"/>
        <w:jc w:val="both"/>
        <w:rPr>
          <w:rFonts w:ascii="Arial" w:hAnsi="Arial" w:cs="Arial"/>
          <w:bCs/>
          <w:i/>
          <w:iCs/>
          <w:color w:val="auto"/>
          <w:sz w:val="20"/>
          <w:szCs w:val="20"/>
        </w:rPr>
      </w:pPr>
      <w:r>
        <w:rPr>
          <w:rFonts w:ascii="Arial" w:hAnsi="Arial" w:cs="Arial"/>
          <w:bCs/>
          <w:i/>
          <w:iCs/>
          <w:color w:val="auto"/>
          <w:sz w:val="20"/>
          <w:szCs w:val="20"/>
        </w:rPr>
        <w:t>Se o valor da garantia for utilizado total ou parcialmente em pagamento de qualquer obrigação, a Contratada obriga-se a fazer a respectiva reposição no prazo máximo de</w:t>
      </w:r>
      <w:r>
        <w:rPr>
          <w:rFonts w:hint="default" w:ascii="Arial" w:hAnsi="Arial" w:cs="Arial"/>
          <w:bCs/>
          <w:i/>
          <w:iCs/>
          <w:color w:val="auto"/>
          <w:sz w:val="20"/>
          <w:szCs w:val="20"/>
          <w:lang w:val="pt-BR"/>
        </w:rPr>
        <w:t xml:space="preserve"> 05</w:t>
      </w:r>
      <w:r>
        <w:rPr>
          <w:rFonts w:ascii="Arial" w:hAnsi="Arial" w:cs="Arial"/>
          <w:bCs/>
          <w:i/>
          <w:iCs/>
          <w:color w:val="auto"/>
          <w:sz w:val="20"/>
          <w:szCs w:val="20"/>
        </w:rPr>
        <w:t xml:space="preserve"> (</w:t>
      </w:r>
      <w:r>
        <w:rPr>
          <w:rFonts w:hint="default" w:ascii="Arial" w:hAnsi="Arial" w:cs="Arial"/>
          <w:bCs/>
          <w:i/>
          <w:iCs/>
          <w:color w:val="auto"/>
          <w:sz w:val="20"/>
          <w:szCs w:val="20"/>
          <w:lang w:val="pt-BR"/>
        </w:rPr>
        <w:t>Cinco</w:t>
      </w:r>
      <w:r>
        <w:rPr>
          <w:rFonts w:ascii="Arial" w:hAnsi="Arial" w:cs="Arial"/>
          <w:bCs/>
          <w:i/>
          <w:iCs/>
          <w:color w:val="auto"/>
          <w:sz w:val="20"/>
          <w:szCs w:val="20"/>
        </w:rPr>
        <w:t>) dias úteis, contados da data em que for notificada.</w:t>
      </w:r>
    </w:p>
    <w:p>
      <w:pPr>
        <w:numPr>
          <w:ilvl w:val="1"/>
          <w:numId w:val="8"/>
        </w:numPr>
        <w:suppressAutoHyphens w:val="0"/>
        <w:spacing w:before="120" w:after="120" w:line="276" w:lineRule="auto"/>
        <w:ind w:left="425" w:firstLine="0"/>
        <w:jc w:val="both"/>
        <w:rPr>
          <w:rFonts w:ascii="Arial" w:hAnsi="Arial" w:cs="Arial"/>
          <w:bCs/>
          <w:i/>
          <w:iCs/>
          <w:color w:val="auto"/>
          <w:sz w:val="20"/>
          <w:szCs w:val="20"/>
        </w:rPr>
      </w:pPr>
      <w:r>
        <w:rPr>
          <w:rFonts w:ascii="Arial" w:hAnsi="Arial" w:cs="Arial"/>
          <w:bCs/>
          <w:i/>
          <w:iCs/>
          <w:color w:val="auto"/>
          <w:sz w:val="20"/>
          <w:szCs w:val="20"/>
        </w:rPr>
        <w:t>A Contratante executará a garantia na forma prevista na legislação que rege a matéria.</w:t>
      </w:r>
    </w:p>
    <w:p>
      <w:pPr>
        <w:numPr>
          <w:ilvl w:val="1"/>
          <w:numId w:val="8"/>
        </w:numPr>
        <w:suppressAutoHyphens w:val="0"/>
        <w:spacing w:before="120" w:after="120" w:line="276" w:lineRule="auto"/>
        <w:ind w:left="425" w:firstLine="0"/>
        <w:jc w:val="both"/>
        <w:rPr>
          <w:rFonts w:ascii="Arial" w:hAnsi="Arial" w:cs="Arial"/>
          <w:bCs/>
          <w:i/>
          <w:iCs/>
          <w:color w:val="auto"/>
          <w:sz w:val="20"/>
          <w:szCs w:val="20"/>
        </w:rPr>
      </w:pPr>
      <w:r>
        <w:rPr>
          <w:rFonts w:ascii="Arial" w:hAnsi="Arial" w:cs="Arial"/>
          <w:bCs/>
          <w:i/>
          <w:iCs/>
          <w:color w:val="auto"/>
          <w:sz w:val="20"/>
          <w:szCs w:val="20"/>
        </w:rPr>
        <w:t>Será considerada extinta a garantia:</w:t>
      </w:r>
      <w:r>
        <w:rPr>
          <w:rFonts w:ascii="Arial" w:hAnsi="Arial" w:cs="Arial"/>
          <w:i/>
          <w:color w:val="auto"/>
          <w:sz w:val="20"/>
          <w:szCs w:val="20"/>
        </w:rPr>
        <w:t xml:space="preserve"> </w:t>
      </w:r>
    </w:p>
    <w:p>
      <w:pPr>
        <w:numPr>
          <w:ilvl w:val="2"/>
          <w:numId w:val="8"/>
        </w:numPr>
        <w:tabs>
          <w:tab w:val="left" w:pos="1440"/>
        </w:tabs>
        <w:suppressAutoHyphens w:val="0"/>
        <w:autoSpaceDE w:val="0"/>
        <w:snapToGrid w:val="0"/>
        <w:spacing w:before="120" w:after="120" w:line="276" w:lineRule="auto"/>
        <w:ind w:left="1134" w:firstLine="0"/>
        <w:jc w:val="both"/>
        <w:rPr>
          <w:rFonts w:ascii="Arial" w:hAnsi="Arial" w:cs="Arial"/>
          <w:bCs/>
          <w:i/>
          <w:iCs/>
          <w:color w:val="auto"/>
          <w:sz w:val="20"/>
          <w:szCs w:val="20"/>
        </w:rPr>
      </w:pPr>
      <w:r>
        <w:rPr>
          <w:rFonts w:ascii="Arial" w:hAnsi="Arial" w:cs="Arial"/>
          <w:bCs/>
          <w:i/>
          <w:iCs/>
          <w:color w:val="auto"/>
          <w:sz w:val="20"/>
          <w:szCs w:val="20"/>
        </w:rPr>
        <w:t xml:space="preserve"> com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pPr>
        <w:numPr>
          <w:ilvl w:val="2"/>
          <w:numId w:val="8"/>
        </w:numPr>
        <w:tabs>
          <w:tab w:val="left" w:pos="1440"/>
        </w:tabs>
        <w:suppressAutoHyphens w:val="0"/>
        <w:autoSpaceDE w:val="0"/>
        <w:snapToGrid w:val="0"/>
        <w:spacing w:before="120" w:after="120" w:line="276" w:lineRule="auto"/>
        <w:ind w:left="1134" w:firstLine="0"/>
        <w:jc w:val="both"/>
        <w:rPr>
          <w:rFonts w:ascii="Arial" w:hAnsi="Arial" w:cs="Arial"/>
          <w:bCs/>
          <w:i/>
          <w:iCs/>
          <w:color w:val="auto"/>
          <w:sz w:val="20"/>
          <w:szCs w:val="20"/>
        </w:rPr>
      </w:pPr>
      <w:r>
        <w:rPr>
          <w:rFonts w:ascii="Arial" w:hAnsi="Arial" w:cs="Arial"/>
          <w:bCs/>
          <w:i/>
          <w:iCs/>
          <w:color w:val="auto"/>
          <w:sz w:val="20"/>
          <w:szCs w:val="20"/>
        </w:rPr>
        <w:t xml:space="preserve"> no prazo de 90 (noventa) dias após o término da vigência do contrato, caso a Administração não comunique a ocorrência de sinistros, quando o prazo será ampliado, nos termos da comunicação, conforme estabelecido na alínea "h2"do item 3.1 do Anexo  VII-F da IN SEGES/MP n. 05/2017. </w:t>
      </w:r>
    </w:p>
    <w:p>
      <w:pPr>
        <w:numPr>
          <w:ilvl w:val="1"/>
          <w:numId w:val="8"/>
        </w:numPr>
        <w:suppressAutoHyphens w:val="0"/>
        <w:spacing w:before="120" w:after="120" w:line="276" w:lineRule="auto"/>
        <w:ind w:left="425" w:firstLine="0"/>
        <w:jc w:val="both"/>
        <w:rPr>
          <w:rFonts w:ascii="Arial" w:hAnsi="Arial" w:cs="Arial"/>
          <w:i/>
          <w:color w:val="auto"/>
          <w:sz w:val="20"/>
          <w:szCs w:val="20"/>
        </w:rPr>
      </w:pPr>
      <w:r>
        <w:rPr>
          <w:rFonts w:ascii="Arial" w:hAnsi="Arial" w:eastAsia="Calibri" w:cs="Arial"/>
          <w:i/>
          <w:color w:val="auto"/>
          <w:sz w:val="20"/>
          <w:szCs w:val="20"/>
          <w:lang w:eastAsia="en-US"/>
        </w:rPr>
        <w:t xml:space="preserve">O garantidor não é parte para figurar em processo administrativo instaurado pela </w:t>
      </w:r>
      <w:r>
        <w:rPr>
          <w:rFonts w:ascii="Arial" w:hAnsi="Arial" w:cs="Arial"/>
          <w:i/>
          <w:color w:val="auto"/>
          <w:sz w:val="20"/>
          <w:szCs w:val="20"/>
        </w:rPr>
        <w:t xml:space="preserve">contratante com o objetivo de apurar prejuízos e/ou aplicar sanções à contratada. </w:t>
      </w:r>
    </w:p>
    <w:p>
      <w:pPr>
        <w:numPr>
          <w:ilvl w:val="1"/>
          <w:numId w:val="8"/>
        </w:numPr>
        <w:suppressAutoHyphens w:val="0"/>
        <w:spacing w:before="120" w:after="120" w:line="276" w:lineRule="auto"/>
        <w:ind w:left="425" w:firstLine="0"/>
        <w:jc w:val="both"/>
        <w:rPr>
          <w:rFonts w:ascii="Arial" w:hAnsi="Arial" w:eastAsia="Calibri" w:cs="Arial"/>
          <w:i/>
          <w:color w:val="auto"/>
          <w:sz w:val="20"/>
          <w:szCs w:val="20"/>
          <w:lang w:eastAsia="en-US"/>
        </w:rPr>
      </w:pPr>
      <w:r>
        <w:rPr>
          <w:rFonts w:ascii="Arial" w:hAnsi="Arial" w:eastAsia="Calibri" w:cs="Arial"/>
          <w:i/>
          <w:color w:val="auto"/>
          <w:sz w:val="20"/>
          <w:szCs w:val="20"/>
          <w:lang w:eastAsia="en-US"/>
        </w:rPr>
        <w:t>A contratada autoriza a contratante a reter, a qualquer tempo, a garantia, na forma prevista no neste Edital e no Contrato.</w:t>
      </w:r>
    </w:p>
    <w:p>
      <w:pPr>
        <w:pStyle w:val="99"/>
        <w:numPr>
          <w:ilvl w:val="0"/>
          <w:numId w:val="9"/>
        </w:numPr>
        <w:spacing w:line="240" w:lineRule="auto"/>
        <w:rPr>
          <w:rFonts w:cs="Arial"/>
          <w:sz w:val="20"/>
          <w:szCs w:val="20"/>
        </w:rPr>
      </w:pPr>
      <w:r>
        <w:rPr>
          <w:rFonts w:cs="Arial"/>
          <w:sz w:val="20"/>
          <w:szCs w:val="20"/>
        </w:rPr>
        <w:t>SANÇÕES ADMINISTRATIVAS</w:t>
      </w:r>
    </w:p>
    <w:p>
      <w:pPr>
        <w:pStyle w:val="98"/>
        <w:numPr>
          <w:ilvl w:val="0"/>
          <w:numId w:val="4"/>
        </w:numPr>
        <w:spacing w:before="120" w:after="120" w:line="276" w:lineRule="auto"/>
        <w:ind w:right="-30"/>
        <w:contextualSpacing w:val="0"/>
        <w:jc w:val="both"/>
        <w:rPr>
          <w:rFonts w:cs="Arial"/>
          <w:vanish/>
          <w:szCs w:val="20"/>
          <w:lang w:eastAsia="zh-CN"/>
        </w:rPr>
      </w:pPr>
    </w:p>
    <w:p>
      <w:pPr>
        <w:pStyle w:val="98"/>
        <w:numPr>
          <w:ilvl w:val="0"/>
          <w:numId w:val="4"/>
        </w:numPr>
        <w:spacing w:before="120" w:after="120" w:line="276" w:lineRule="auto"/>
        <w:ind w:right="-30"/>
        <w:contextualSpacing w:val="0"/>
        <w:jc w:val="both"/>
        <w:rPr>
          <w:rFonts w:cs="Arial"/>
          <w:vanish/>
          <w:szCs w:val="20"/>
          <w:lang w:eastAsia="zh-CN"/>
        </w:rPr>
      </w:pPr>
    </w:p>
    <w:p>
      <w:pPr>
        <w:pStyle w:val="98"/>
        <w:numPr>
          <w:ilvl w:val="0"/>
          <w:numId w:val="4"/>
        </w:numPr>
        <w:spacing w:before="120" w:after="120" w:line="276" w:lineRule="auto"/>
        <w:ind w:right="-30"/>
        <w:contextualSpacing w:val="0"/>
        <w:jc w:val="both"/>
        <w:rPr>
          <w:rFonts w:cs="Arial"/>
          <w:vanish/>
          <w:szCs w:val="20"/>
          <w:lang w:eastAsia="zh-CN"/>
        </w:rPr>
      </w:pPr>
    </w:p>
    <w:p>
      <w:pPr>
        <w:pStyle w:val="98"/>
        <w:numPr>
          <w:ilvl w:val="0"/>
          <w:numId w:val="4"/>
        </w:numPr>
        <w:spacing w:before="120" w:after="120" w:line="276" w:lineRule="auto"/>
        <w:ind w:right="-30"/>
        <w:contextualSpacing w:val="0"/>
        <w:jc w:val="both"/>
        <w:rPr>
          <w:rFonts w:cs="Arial"/>
          <w:vanish/>
          <w:szCs w:val="20"/>
          <w:lang w:eastAsia="zh-CN"/>
        </w:rPr>
      </w:pPr>
    </w:p>
    <w:p>
      <w:pPr>
        <w:pStyle w:val="98"/>
        <w:numPr>
          <w:ilvl w:val="0"/>
          <w:numId w:val="4"/>
        </w:numPr>
        <w:spacing w:before="120" w:after="120" w:line="276" w:lineRule="auto"/>
        <w:ind w:right="-30"/>
        <w:contextualSpacing w:val="0"/>
        <w:jc w:val="both"/>
        <w:rPr>
          <w:rFonts w:cs="Arial"/>
          <w:vanish/>
          <w:szCs w:val="20"/>
          <w:lang w:eastAsia="zh-CN"/>
        </w:rPr>
      </w:pPr>
    </w:p>
    <w:p>
      <w:pPr>
        <w:pStyle w:val="98"/>
        <w:numPr>
          <w:ilvl w:val="0"/>
          <w:numId w:val="4"/>
        </w:numPr>
        <w:spacing w:before="120" w:after="120" w:line="276" w:lineRule="auto"/>
        <w:ind w:right="-30"/>
        <w:contextualSpacing w:val="0"/>
        <w:jc w:val="both"/>
        <w:rPr>
          <w:rFonts w:cs="Arial"/>
          <w:vanish/>
          <w:szCs w:val="20"/>
          <w:lang w:eastAsia="zh-CN"/>
        </w:rPr>
      </w:pPr>
    </w:p>
    <w:p>
      <w:pPr>
        <w:numPr>
          <w:ilvl w:val="1"/>
          <w:numId w:val="4"/>
        </w:numPr>
        <w:suppressAutoHyphens w:val="0"/>
        <w:spacing w:before="120" w:after="120" w:line="276" w:lineRule="auto"/>
        <w:ind w:right="-30"/>
        <w:jc w:val="both"/>
        <w:rPr>
          <w:rFonts w:ascii="Arial" w:hAnsi="Arial" w:cs="Arial"/>
          <w:sz w:val="20"/>
          <w:szCs w:val="20"/>
        </w:rPr>
      </w:pPr>
      <w:r>
        <w:rPr>
          <w:rFonts w:ascii="Arial" w:hAnsi="Arial" w:cs="Arial"/>
          <w:sz w:val="20"/>
          <w:szCs w:val="20"/>
        </w:rPr>
        <w:t>Comete infração administrativa, nos termos da</w:t>
      </w:r>
      <w:r>
        <w:rPr>
          <w:rFonts w:ascii="Arial" w:hAnsi="Arial" w:cs="Arial"/>
          <w:color w:val="000000"/>
          <w:sz w:val="20"/>
          <w:szCs w:val="20"/>
        </w:rPr>
        <w:t xml:space="preserve"> Lei nº 8.666, de 1993, </w:t>
      </w:r>
      <w:r>
        <w:rPr>
          <w:rFonts w:ascii="Arial" w:hAnsi="Arial" w:cs="Arial"/>
          <w:sz w:val="20"/>
          <w:szCs w:val="20"/>
        </w:rPr>
        <w:t>a CONTRATADA que:</w:t>
      </w:r>
    </w:p>
    <w:p>
      <w:pPr>
        <w:pStyle w:val="84"/>
        <w:numPr>
          <w:ilvl w:val="2"/>
          <w:numId w:val="4"/>
        </w:numPr>
        <w:suppressAutoHyphens w:val="0"/>
        <w:spacing w:before="120" w:after="120" w:line="276" w:lineRule="auto"/>
        <w:ind w:right="-30"/>
        <w:jc w:val="both"/>
        <w:rPr>
          <w:rFonts w:ascii="Arial" w:hAnsi="Arial" w:cs="Arial"/>
          <w:sz w:val="20"/>
          <w:szCs w:val="20"/>
        </w:rPr>
      </w:pPr>
      <w:r>
        <w:rPr>
          <w:rFonts w:ascii="Arial" w:hAnsi="Arial" w:cs="Arial"/>
          <w:sz w:val="20"/>
          <w:szCs w:val="20"/>
        </w:rPr>
        <w:t>inexecutar total ou parcialmente qualquer das obrigações assumidas em decorrência da contratação;</w:t>
      </w:r>
    </w:p>
    <w:p>
      <w:pPr>
        <w:pStyle w:val="84"/>
        <w:numPr>
          <w:ilvl w:val="2"/>
          <w:numId w:val="4"/>
        </w:numPr>
        <w:suppressAutoHyphens w:val="0"/>
        <w:spacing w:before="120" w:after="120" w:line="276" w:lineRule="auto"/>
        <w:ind w:right="-30"/>
        <w:jc w:val="both"/>
        <w:rPr>
          <w:rFonts w:ascii="Arial" w:hAnsi="Arial" w:cs="Arial"/>
          <w:sz w:val="20"/>
          <w:szCs w:val="20"/>
        </w:rPr>
      </w:pPr>
      <w:r>
        <w:rPr>
          <w:rFonts w:ascii="Arial" w:hAnsi="Arial" w:cs="Arial"/>
          <w:sz w:val="20"/>
          <w:szCs w:val="20"/>
        </w:rPr>
        <w:t>ensejar o retardamento da execução do objeto;</w:t>
      </w:r>
    </w:p>
    <w:p>
      <w:pPr>
        <w:pStyle w:val="84"/>
        <w:numPr>
          <w:ilvl w:val="2"/>
          <w:numId w:val="4"/>
        </w:numPr>
        <w:suppressAutoHyphens w:val="0"/>
        <w:spacing w:before="120" w:after="120" w:line="276" w:lineRule="auto"/>
        <w:ind w:right="-30"/>
        <w:jc w:val="both"/>
        <w:rPr>
          <w:rFonts w:ascii="Arial" w:hAnsi="Arial" w:cs="Arial"/>
          <w:sz w:val="20"/>
          <w:szCs w:val="20"/>
        </w:rPr>
      </w:pPr>
      <w:r>
        <w:rPr>
          <w:rFonts w:ascii="Arial" w:hAnsi="Arial" w:cs="Arial"/>
          <w:sz w:val="20"/>
          <w:szCs w:val="20"/>
        </w:rPr>
        <w:t>falhar ou fraudar na execução do contrato;</w:t>
      </w:r>
    </w:p>
    <w:p>
      <w:pPr>
        <w:pStyle w:val="84"/>
        <w:numPr>
          <w:ilvl w:val="2"/>
          <w:numId w:val="4"/>
        </w:numPr>
        <w:suppressAutoHyphens w:val="0"/>
        <w:spacing w:before="120" w:after="120" w:line="276" w:lineRule="auto"/>
        <w:ind w:right="-30"/>
        <w:jc w:val="both"/>
        <w:rPr>
          <w:rFonts w:ascii="Arial" w:hAnsi="Arial" w:cs="Arial"/>
          <w:sz w:val="20"/>
          <w:szCs w:val="20"/>
        </w:rPr>
      </w:pPr>
      <w:r>
        <w:rPr>
          <w:rFonts w:ascii="Arial" w:hAnsi="Arial" w:cs="Arial"/>
          <w:sz w:val="20"/>
          <w:szCs w:val="20"/>
        </w:rPr>
        <w:t>comportar-se de modo inidôneo; ou</w:t>
      </w:r>
    </w:p>
    <w:p>
      <w:pPr>
        <w:pStyle w:val="84"/>
        <w:numPr>
          <w:ilvl w:val="2"/>
          <w:numId w:val="4"/>
        </w:numPr>
        <w:suppressAutoHyphens w:val="0"/>
        <w:spacing w:before="120" w:after="120" w:line="276" w:lineRule="auto"/>
        <w:ind w:right="-30"/>
        <w:jc w:val="both"/>
        <w:rPr>
          <w:rFonts w:ascii="Arial" w:hAnsi="Arial" w:cs="Arial"/>
          <w:sz w:val="20"/>
          <w:szCs w:val="20"/>
        </w:rPr>
      </w:pPr>
      <w:r>
        <w:rPr>
          <w:rFonts w:ascii="Arial" w:hAnsi="Arial" w:cs="Arial"/>
          <w:sz w:val="20"/>
          <w:szCs w:val="20"/>
        </w:rPr>
        <w:t>cometer fraude fiscal.</w:t>
      </w:r>
    </w:p>
    <w:p>
      <w:pPr>
        <w:numPr>
          <w:ilvl w:val="1"/>
          <w:numId w:val="4"/>
        </w:numPr>
        <w:suppressAutoHyphens w:val="0"/>
        <w:spacing w:before="120" w:after="120" w:line="276" w:lineRule="auto"/>
        <w:ind w:right="-30"/>
        <w:jc w:val="both"/>
        <w:rPr>
          <w:rFonts w:ascii="Arial" w:hAnsi="Arial" w:cs="Arial"/>
          <w:sz w:val="20"/>
          <w:szCs w:val="20"/>
        </w:rPr>
      </w:pPr>
      <w:r>
        <w:rPr>
          <w:rFonts w:ascii="Arial" w:hAnsi="Arial" w:cs="Arial"/>
          <w:sz w:val="20"/>
          <w:szCs w:val="20"/>
        </w:rPr>
        <w:t xml:space="preserve">Pela inexecução </w:t>
      </w:r>
      <w:r>
        <w:rPr>
          <w:rFonts w:ascii="Arial" w:hAnsi="Arial" w:cs="Arial"/>
          <w:sz w:val="20"/>
          <w:szCs w:val="20"/>
          <w:u w:val="single"/>
        </w:rPr>
        <w:t>total ou parcial</w:t>
      </w:r>
      <w:r>
        <w:rPr>
          <w:rFonts w:ascii="Arial" w:hAnsi="Arial" w:cs="Arial"/>
          <w:sz w:val="20"/>
          <w:szCs w:val="20"/>
        </w:rPr>
        <w:t xml:space="preserve"> do objeto deste contrato, a Administração pode aplicar à CONTRATADA as seguintes sanções:</w:t>
      </w:r>
    </w:p>
    <w:p>
      <w:pPr>
        <w:pStyle w:val="84"/>
        <w:numPr>
          <w:ilvl w:val="2"/>
          <w:numId w:val="4"/>
        </w:numPr>
        <w:suppressAutoHyphens w:val="0"/>
        <w:spacing w:before="120" w:after="120" w:line="276" w:lineRule="auto"/>
        <w:ind w:right="-30"/>
        <w:jc w:val="both"/>
        <w:rPr>
          <w:rFonts w:ascii="Arial" w:hAnsi="Arial" w:cs="Arial"/>
          <w:sz w:val="20"/>
          <w:szCs w:val="20"/>
        </w:rPr>
      </w:pPr>
      <w:r>
        <w:rPr>
          <w:rFonts w:ascii="Arial" w:hAnsi="Arial" w:cs="Arial"/>
          <w:b/>
          <w:bCs/>
          <w:sz w:val="20"/>
          <w:szCs w:val="20"/>
        </w:rPr>
        <w:t>Advertência por escrito</w:t>
      </w:r>
      <w:r>
        <w:rPr>
          <w:rFonts w:ascii="Arial" w:hAnsi="Arial" w:cs="Arial"/>
          <w:sz w:val="20"/>
          <w:szCs w:val="20"/>
        </w:rPr>
        <w:t>, quando do não cumprimento de quaisquer das obrigações contratuais consideradas faltas leves, assim entendidas aquelas que não acarretam prejuízos significativos para o serviço contratado;</w:t>
      </w:r>
    </w:p>
    <w:p>
      <w:pPr>
        <w:pStyle w:val="84"/>
        <w:numPr>
          <w:ilvl w:val="2"/>
          <w:numId w:val="4"/>
        </w:numPr>
        <w:suppressAutoHyphens w:val="0"/>
        <w:spacing w:before="120" w:after="120" w:line="276" w:lineRule="auto"/>
        <w:ind w:right="-30"/>
        <w:jc w:val="both"/>
        <w:rPr>
          <w:rFonts w:ascii="Arial" w:hAnsi="Arial" w:cs="Arial"/>
          <w:sz w:val="20"/>
          <w:szCs w:val="20"/>
        </w:rPr>
      </w:pPr>
      <w:r>
        <w:rPr>
          <w:rFonts w:ascii="Arial" w:hAnsi="Arial" w:cs="Arial"/>
          <w:b/>
          <w:bCs/>
          <w:sz w:val="20"/>
          <w:szCs w:val="20"/>
        </w:rPr>
        <w:t>Multa de</w:t>
      </w:r>
      <w:r>
        <w:rPr>
          <w:rFonts w:ascii="Arial" w:hAnsi="Arial" w:cs="Arial"/>
          <w:sz w:val="20"/>
          <w:szCs w:val="20"/>
        </w:rPr>
        <w:t xml:space="preserve">: </w:t>
      </w:r>
    </w:p>
    <w:p>
      <w:pPr>
        <w:pStyle w:val="84"/>
        <w:numPr>
          <w:ilvl w:val="3"/>
          <w:numId w:val="4"/>
        </w:numPr>
        <w:suppressAutoHyphens w:val="0"/>
        <w:spacing w:before="120" w:after="120" w:line="276" w:lineRule="auto"/>
        <w:ind w:right="-30"/>
        <w:jc w:val="both"/>
        <w:rPr>
          <w:rFonts w:ascii="Arial" w:hAnsi="Arial" w:cs="Arial"/>
          <w:sz w:val="20"/>
          <w:szCs w:val="20"/>
        </w:rPr>
      </w:pPr>
      <w:r>
        <w:rPr>
          <w:rFonts w:ascii="Arial" w:hAnsi="Arial" w:cs="Arial"/>
          <w:sz w:val="20"/>
          <w:szCs w:val="20"/>
        </w:rPr>
        <w:t xml:space="preserve">0,1% (um décimo por cento) até 0,2% (dois décimos por cento) por dia sobre o valor adjudicado em caso de atraso na execução dos serviços, limitada a incidência a </w:t>
      </w:r>
      <w:r>
        <w:rPr>
          <w:rFonts w:ascii="Arial" w:hAnsi="Arial" w:cs="Arial"/>
          <w:color w:val="auto"/>
          <w:sz w:val="20"/>
          <w:szCs w:val="20"/>
        </w:rPr>
        <w:t>15 (quinze</w:t>
      </w:r>
      <w:r>
        <w:rPr>
          <w:rFonts w:ascii="Arial" w:hAnsi="Arial" w:cs="Arial"/>
          <w:sz w:val="20"/>
          <w:szCs w:val="20"/>
        </w:rPr>
        <w:t xml:space="preserve">) 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pPr>
        <w:pStyle w:val="84"/>
        <w:numPr>
          <w:ilvl w:val="3"/>
          <w:numId w:val="4"/>
        </w:numPr>
        <w:suppressAutoHyphens w:val="0"/>
        <w:spacing w:before="120" w:after="120" w:line="276" w:lineRule="auto"/>
        <w:ind w:right="-30"/>
        <w:jc w:val="both"/>
        <w:rPr>
          <w:rFonts w:ascii="Arial" w:hAnsi="Arial" w:cs="Arial"/>
          <w:sz w:val="20"/>
          <w:szCs w:val="20"/>
        </w:rPr>
      </w:pPr>
      <w:r>
        <w:rPr>
          <w:rFonts w:ascii="Arial" w:hAnsi="Arial" w:cs="Arial"/>
          <w:sz w:val="20"/>
          <w:szCs w:val="20"/>
        </w:rPr>
        <w:t xml:space="preserve">0,1% (um décimo por cento) até 10% (dez por cento) sobre o valor adjudicado, em caso de atraso na execução do objeto, por período superior ao previsto no </w:t>
      </w:r>
      <w:r>
        <w:rPr>
          <w:rFonts w:ascii="Arial" w:hAnsi="Arial" w:cs="Arial"/>
          <w:bCs/>
          <w:color w:val="000000" w:themeColor="text1"/>
          <w:sz w:val="20"/>
          <w:szCs w:val="20"/>
          <w14:textFill>
            <w14:solidFill>
              <w14:schemeClr w14:val="tx1"/>
            </w14:solidFill>
          </w14:textFill>
        </w:rPr>
        <w:t>subitem acima,</w:t>
      </w:r>
      <w:r>
        <w:rPr>
          <w:rFonts w:ascii="Arial" w:hAnsi="Arial" w:cs="Arial"/>
          <w:sz w:val="20"/>
          <w:szCs w:val="20"/>
        </w:rPr>
        <w:t xml:space="preserve"> ou de inexecução parcial da obrigação assumida;</w:t>
      </w:r>
    </w:p>
    <w:p>
      <w:pPr>
        <w:pStyle w:val="84"/>
        <w:numPr>
          <w:ilvl w:val="3"/>
          <w:numId w:val="4"/>
        </w:numPr>
        <w:suppressAutoHyphens w:val="0"/>
        <w:spacing w:before="120" w:after="120" w:line="276" w:lineRule="auto"/>
        <w:ind w:right="-30"/>
        <w:jc w:val="both"/>
        <w:rPr>
          <w:rFonts w:ascii="Arial" w:hAnsi="Arial" w:cs="Arial"/>
          <w:sz w:val="20"/>
          <w:szCs w:val="20"/>
        </w:rPr>
      </w:pPr>
      <w:r>
        <w:rPr>
          <w:rFonts w:ascii="Arial" w:hAnsi="Arial" w:cs="Arial"/>
          <w:sz w:val="20"/>
          <w:szCs w:val="20"/>
        </w:rPr>
        <w:t>0,1% (um décimo por cento) até 15% (quinze por cento) sobre o valor adjudicado, em caso de inexecução total da obrigação assumida;</w:t>
      </w:r>
    </w:p>
    <w:p>
      <w:pPr>
        <w:pStyle w:val="84"/>
        <w:numPr>
          <w:ilvl w:val="3"/>
          <w:numId w:val="4"/>
        </w:numPr>
        <w:suppressAutoHyphens w:val="0"/>
        <w:spacing w:before="120" w:after="120" w:line="276" w:lineRule="auto"/>
        <w:ind w:right="-30"/>
        <w:jc w:val="both"/>
        <w:rPr>
          <w:rFonts w:ascii="Arial" w:hAnsi="Arial" w:cs="Arial"/>
          <w:sz w:val="20"/>
          <w:szCs w:val="20"/>
        </w:rPr>
      </w:pPr>
      <w:r>
        <w:rPr>
          <w:rFonts w:ascii="Arial" w:hAnsi="Arial" w:cs="Arial"/>
          <w:sz w:val="20"/>
          <w:szCs w:val="20"/>
        </w:rPr>
        <w:t xml:space="preserve">0,2% a 3,2% por dia sobre o valor mensal do contrato, conforme detalhamento constante das </w:t>
      </w:r>
      <w:r>
        <w:rPr>
          <w:rFonts w:ascii="Arial" w:hAnsi="Arial" w:cs="Arial"/>
          <w:b/>
          <w:bCs/>
          <w:sz w:val="20"/>
          <w:szCs w:val="20"/>
        </w:rPr>
        <w:t>tabelas 1 e 2</w:t>
      </w:r>
      <w:r>
        <w:rPr>
          <w:rFonts w:ascii="Arial" w:hAnsi="Arial" w:cs="Arial"/>
          <w:sz w:val="20"/>
          <w:szCs w:val="20"/>
        </w:rPr>
        <w:t>, abaixo; e</w:t>
      </w:r>
    </w:p>
    <w:p>
      <w:pPr>
        <w:pStyle w:val="84"/>
        <w:numPr>
          <w:ilvl w:val="3"/>
          <w:numId w:val="4"/>
        </w:numPr>
        <w:suppressAutoHyphens w:val="0"/>
        <w:spacing w:before="120" w:after="120" w:line="276" w:lineRule="auto"/>
        <w:ind w:right="-30"/>
        <w:jc w:val="both"/>
        <w:rPr>
          <w:rFonts w:ascii="Arial" w:hAnsi="Arial" w:cs="Arial"/>
          <w:color w:val="auto"/>
          <w:sz w:val="20"/>
          <w:szCs w:val="20"/>
        </w:rPr>
      </w:pPr>
      <w:r>
        <w:rPr>
          <w:rFonts w:ascii="Arial" w:hAnsi="Arial" w:cs="Arial"/>
          <w:color w:val="auto"/>
          <w:sz w:val="20"/>
          <w:szCs w:val="20"/>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pPr>
        <w:pStyle w:val="84"/>
        <w:numPr>
          <w:ilvl w:val="3"/>
          <w:numId w:val="4"/>
        </w:numPr>
        <w:suppressAutoHyphens w:val="0"/>
        <w:spacing w:before="120" w:after="120" w:line="276" w:lineRule="auto"/>
        <w:ind w:right="-30"/>
        <w:jc w:val="both"/>
        <w:rPr>
          <w:rFonts w:ascii="Arial" w:hAnsi="Arial" w:cs="Arial"/>
          <w:sz w:val="20"/>
          <w:szCs w:val="20"/>
        </w:rPr>
      </w:pPr>
      <w:r>
        <w:rPr>
          <w:rFonts w:ascii="Arial" w:hAnsi="Arial" w:cs="Arial"/>
          <w:sz w:val="20"/>
          <w:szCs w:val="20"/>
        </w:rPr>
        <w:t>as penalidades de multa decorrentes de fatos diversos serão consideradas independentes entre si.</w:t>
      </w:r>
    </w:p>
    <w:p>
      <w:pPr>
        <w:pStyle w:val="84"/>
        <w:numPr>
          <w:ilvl w:val="2"/>
          <w:numId w:val="4"/>
        </w:numPr>
        <w:suppressAutoHyphens w:val="0"/>
        <w:spacing w:before="120" w:after="120" w:line="276" w:lineRule="auto"/>
        <w:ind w:right="-30"/>
        <w:jc w:val="both"/>
        <w:rPr>
          <w:rFonts w:ascii="Arial" w:hAnsi="Arial" w:cs="Arial"/>
          <w:sz w:val="20"/>
          <w:szCs w:val="20"/>
        </w:rPr>
      </w:pPr>
      <w:r>
        <w:rPr>
          <w:rFonts w:ascii="Arial" w:hAnsi="Arial" w:cs="Arial"/>
          <w:sz w:val="20"/>
          <w:szCs w:val="20"/>
        </w:rPr>
        <w:t>Suspensão de licitar e impedimento de contratar com o órgão, entidade ou unidade administrativa pela qual a Administração Pública opera e atua concretamente, pelo prazo de até dois anos;</w:t>
      </w:r>
    </w:p>
    <w:p>
      <w:pPr>
        <w:pStyle w:val="84"/>
        <w:numPr>
          <w:ilvl w:val="2"/>
          <w:numId w:val="4"/>
        </w:numPr>
        <w:suppressAutoHyphens w:val="0"/>
        <w:spacing w:before="120" w:after="120" w:line="276" w:lineRule="auto"/>
        <w:ind w:right="-30"/>
        <w:jc w:val="both"/>
        <w:rPr>
          <w:rFonts w:ascii="Arial" w:hAnsi="Arial" w:cs="Arial"/>
          <w:sz w:val="20"/>
          <w:szCs w:val="20"/>
        </w:rPr>
      </w:pPr>
      <w:r>
        <w:rPr>
          <w:rFonts w:ascii="Arial" w:hAnsi="Arial" w:cs="Arial"/>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pPr>
        <w:numPr>
          <w:ilvl w:val="1"/>
          <w:numId w:val="4"/>
        </w:numPr>
        <w:suppressAutoHyphens w:val="0"/>
        <w:spacing w:before="120" w:after="120" w:line="276" w:lineRule="auto"/>
        <w:ind w:right="-30"/>
        <w:jc w:val="both"/>
        <w:rPr>
          <w:rFonts w:ascii="Arial" w:hAnsi="Arial" w:cs="Arial"/>
          <w:sz w:val="20"/>
          <w:szCs w:val="20"/>
        </w:rPr>
      </w:pPr>
      <w:r>
        <w:rPr>
          <w:rFonts w:ascii="Arial" w:hAnsi="Arial" w:cs="Arial"/>
          <w:sz w:val="20"/>
          <w:szCs w:val="20"/>
        </w:rPr>
        <w:t>As sanções previstas nos subitens 19.2.1, 19.2.3 e 19.2.4 poderão ser aplicadas à CONTRATADA juntamente com as de multa, descontando-a dos pagamentos a serem efetuados.</w:t>
      </w:r>
    </w:p>
    <w:p>
      <w:pPr>
        <w:numPr>
          <w:ilvl w:val="1"/>
          <w:numId w:val="4"/>
        </w:numPr>
        <w:suppressAutoHyphens w:val="0"/>
        <w:spacing w:before="120" w:after="120" w:line="276" w:lineRule="auto"/>
        <w:ind w:right="-30"/>
        <w:jc w:val="both"/>
        <w:rPr>
          <w:rFonts w:ascii="Arial" w:hAnsi="Arial" w:cs="Arial"/>
          <w:sz w:val="20"/>
          <w:szCs w:val="20"/>
        </w:rPr>
      </w:pPr>
      <w:r>
        <w:rPr>
          <w:rFonts w:ascii="Arial" w:hAnsi="Arial" w:cs="Arial"/>
          <w:sz w:val="20"/>
          <w:szCs w:val="20"/>
        </w:rPr>
        <w:t>Para efeito de aplicação de multas, às infrações são atribuídos graus, de acordo com as tabelas 1 e 2:</w:t>
      </w:r>
    </w:p>
    <w:p>
      <w:pPr>
        <w:spacing w:before="120" w:after="120" w:line="276" w:lineRule="auto"/>
        <w:ind w:right="-30"/>
        <w:jc w:val="center"/>
        <w:rPr>
          <w:rFonts w:ascii="Arial" w:hAnsi="Arial" w:cs="Arial"/>
          <w:b/>
          <w:bCs/>
          <w:sz w:val="20"/>
          <w:szCs w:val="20"/>
        </w:rPr>
      </w:pPr>
      <w:r>
        <w:rPr>
          <w:rFonts w:ascii="Arial" w:hAnsi="Arial" w:cs="Arial"/>
          <w:b/>
          <w:bCs/>
          <w:sz w:val="20"/>
          <w:szCs w:val="20"/>
        </w:rPr>
        <w:t>Tabela 1</w:t>
      </w:r>
    </w:p>
    <w:tbl>
      <w:tblPr>
        <w:tblStyle w:val="21"/>
        <w:tblW w:w="9180" w:type="dxa"/>
        <w:tblCellSpacing w:w="0" w:type="dxa"/>
        <w:tblInd w:w="9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75" w:type="dxa"/>
          <w:left w:w="75" w:type="dxa"/>
          <w:bottom w:w="75" w:type="dxa"/>
          <w:right w:w="75" w:type="dxa"/>
        </w:tblCellMar>
      </w:tblPr>
      <w:tblGrid>
        <w:gridCol w:w="3576"/>
        <w:gridCol w:w="560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75" w:type="dxa"/>
            <w:left w:w="75" w:type="dxa"/>
            <w:bottom w:w="75" w:type="dxa"/>
            <w:right w:w="75" w:type="dxa"/>
          </w:tblCellMar>
        </w:tblPrEx>
        <w:trPr>
          <w:trHeight w:val="180" w:hRule="atLeast"/>
          <w:tblCellSpacing w:w="0" w:type="dxa"/>
        </w:trPr>
        <w:tc>
          <w:tcPr>
            <w:tcW w:w="3576" w:type="dxa"/>
            <w:tcBorders>
              <w:top w:val="outset" w:color="000000" w:sz="6" w:space="0"/>
              <w:bottom w:val="outset" w:color="000000" w:sz="6" w:space="0"/>
              <w:right w:val="outset" w:color="000000" w:sz="6" w:space="0"/>
            </w:tcBorders>
            <w:vAlign w:val="center"/>
          </w:tcPr>
          <w:p>
            <w:pPr>
              <w:spacing w:before="120" w:after="120" w:line="276" w:lineRule="auto"/>
              <w:ind w:right="-30"/>
              <w:jc w:val="center"/>
              <w:rPr>
                <w:rFonts w:ascii="Arial" w:hAnsi="Arial" w:cs="Arial"/>
                <w:sz w:val="20"/>
                <w:szCs w:val="20"/>
              </w:rPr>
            </w:pPr>
            <w:r>
              <w:rPr>
                <w:rFonts w:ascii="Arial" w:hAnsi="Arial" w:cs="Arial"/>
                <w:b/>
                <w:bCs/>
                <w:sz w:val="20"/>
                <w:szCs w:val="20"/>
              </w:rPr>
              <w:t>GRAU</w:t>
            </w:r>
          </w:p>
        </w:tc>
        <w:tc>
          <w:tcPr>
            <w:tcW w:w="5604" w:type="dxa"/>
            <w:tcBorders>
              <w:top w:val="outset" w:color="000000" w:sz="6" w:space="0"/>
              <w:left w:val="outset" w:color="000000" w:sz="6" w:space="0"/>
              <w:bottom w:val="outset" w:color="000000" w:sz="6" w:space="0"/>
            </w:tcBorders>
            <w:vAlign w:val="center"/>
          </w:tcPr>
          <w:p>
            <w:pPr>
              <w:spacing w:before="120" w:after="120" w:line="276" w:lineRule="auto"/>
              <w:ind w:right="-30"/>
              <w:jc w:val="center"/>
              <w:rPr>
                <w:rFonts w:ascii="Arial" w:hAnsi="Arial" w:cs="Arial"/>
                <w:sz w:val="20"/>
                <w:szCs w:val="20"/>
              </w:rPr>
            </w:pPr>
            <w:r>
              <w:rPr>
                <w:rFonts w:ascii="Arial" w:hAnsi="Arial" w:cs="Arial"/>
                <w:b/>
                <w:bCs/>
                <w:sz w:val="20"/>
                <w:szCs w:val="20"/>
              </w:rPr>
              <w:t>CORRESPONDÊNCIA</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75" w:type="dxa"/>
            <w:left w:w="75" w:type="dxa"/>
            <w:bottom w:w="75" w:type="dxa"/>
            <w:right w:w="75" w:type="dxa"/>
          </w:tblCellMar>
        </w:tblPrEx>
        <w:trPr>
          <w:tblCellSpacing w:w="0" w:type="dxa"/>
        </w:trPr>
        <w:tc>
          <w:tcPr>
            <w:tcW w:w="3576" w:type="dxa"/>
            <w:tcBorders>
              <w:top w:val="outset" w:color="000000" w:sz="6" w:space="0"/>
              <w:bottom w:val="outset" w:color="000000" w:sz="6" w:space="0"/>
              <w:right w:val="outset" w:color="000000" w:sz="6" w:space="0"/>
            </w:tcBorders>
          </w:tcPr>
          <w:p>
            <w:pPr>
              <w:spacing w:before="120" w:after="120" w:line="276" w:lineRule="auto"/>
              <w:ind w:right="-30"/>
              <w:jc w:val="center"/>
              <w:rPr>
                <w:rFonts w:ascii="Arial" w:hAnsi="Arial" w:cs="Arial"/>
                <w:sz w:val="20"/>
                <w:szCs w:val="20"/>
              </w:rPr>
            </w:pPr>
            <w:r>
              <w:rPr>
                <w:rFonts w:ascii="Arial" w:hAnsi="Arial" w:cs="Arial"/>
                <w:sz w:val="20"/>
                <w:szCs w:val="20"/>
              </w:rPr>
              <w:t>1</w:t>
            </w:r>
          </w:p>
        </w:tc>
        <w:tc>
          <w:tcPr>
            <w:tcW w:w="5604" w:type="dxa"/>
            <w:tcBorders>
              <w:top w:val="outset" w:color="000000" w:sz="6" w:space="0"/>
              <w:left w:val="outset" w:color="000000" w:sz="6" w:space="0"/>
              <w:bottom w:val="outset" w:color="000000" w:sz="6" w:space="0"/>
            </w:tcBorders>
          </w:tcPr>
          <w:p>
            <w:pPr>
              <w:spacing w:before="120" w:after="120" w:line="276" w:lineRule="auto"/>
              <w:ind w:right="-30"/>
              <w:jc w:val="center"/>
              <w:rPr>
                <w:rFonts w:ascii="Arial" w:hAnsi="Arial" w:cs="Arial"/>
                <w:sz w:val="20"/>
                <w:szCs w:val="20"/>
              </w:rPr>
            </w:pPr>
            <w:r>
              <w:rPr>
                <w:rFonts w:ascii="Arial" w:hAnsi="Arial" w:cs="Arial"/>
                <w:sz w:val="20"/>
                <w:szCs w:val="20"/>
              </w:rPr>
              <w:t>0,2% ao dia sobre o valor mensal do contrato</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75" w:type="dxa"/>
            <w:left w:w="75" w:type="dxa"/>
            <w:bottom w:w="75" w:type="dxa"/>
            <w:right w:w="75" w:type="dxa"/>
          </w:tblCellMar>
        </w:tblPrEx>
        <w:trPr>
          <w:tblCellSpacing w:w="0" w:type="dxa"/>
        </w:trPr>
        <w:tc>
          <w:tcPr>
            <w:tcW w:w="3576" w:type="dxa"/>
            <w:tcBorders>
              <w:top w:val="outset" w:color="000000" w:sz="6" w:space="0"/>
              <w:bottom w:val="outset" w:color="000000" w:sz="6" w:space="0"/>
              <w:right w:val="outset" w:color="000000" w:sz="6" w:space="0"/>
            </w:tcBorders>
          </w:tcPr>
          <w:p>
            <w:pPr>
              <w:spacing w:before="120" w:after="120" w:line="276" w:lineRule="auto"/>
              <w:ind w:right="-30"/>
              <w:jc w:val="center"/>
              <w:rPr>
                <w:rFonts w:ascii="Arial" w:hAnsi="Arial" w:cs="Arial"/>
                <w:sz w:val="20"/>
                <w:szCs w:val="20"/>
              </w:rPr>
            </w:pPr>
            <w:r>
              <w:rPr>
                <w:rFonts w:ascii="Arial" w:hAnsi="Arial" w:cs="Arial"/>
                <w:sz w:val="20"/>
                <w:szCs w:val="20"/>
              </w:rPr>
              <w:t>2</w:t>
            </w:r>
          </w:p>
        </w:tc>
        <w:tc>
          <w:tcPr>
            <w:tcW w:w="5604" w:type="dxa"/>
            <w:tcBorders>
              <w:top w:val="outset" w:color="000000" w:sz="6" w:space="0"/>
              <w:left w:val="outset" w:color="000000" w:sz="6" w:space="0"/>
              <w:bottom w:val="outset" w:color="000000" w:sz="6" w:space="0"/>
            </w:tcBorders>
          </w:tcPr>
          <w:p>
            <w:pPr>
              <w:spacing w:before="120" w:after="120" w:line="276" w:lineRule="auto"/>
              <w:ind w:right="-30"/>
              <w:jc w:val="center"/>
              <w:rPr>
                <w:rFonts w:ascii="Arial" w:hAnsi="Arial" w:cs="Arial"/>
                <w:sz w:val="20"/>
                <w:szCs w:val="20"/>
              </w:rPr>
            </w:pPr>
            <w:r>
              <w:rPr>
                <w:rFonts w:ascii="Arial" w:hAnsi="Arial" w:cs="Arial"/>
                <w:sz w:val="20"/>
                <w:szCs w:val="20"/>
              </w:rPr>
              <w:t>0,4% ao dia sobre o valor mensal do contrato</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75" w:type="dxa"/>
            <w:left w:w="75" w:type="dxa"/>
            <w:bottom w:w="75" w:type="dxa"/>
            <w:right w:w="75" w:type="dxa"/>
          </w:tblCellMar>
        </w:tblPrEx>
        <w:trPr>
          <w:tblCellSpacing w:w="0" w:type="dxa"/>
        </w:trPr>
        <w:tc>
          <w:tcPr>
            <w:tcW w:w="3576" w:type="dxa"/>
            <w:tcBorders>
              <w:top w:val="outset" w:color="000000" w:sz="6" w:space="0"/>
              <w:bottom w:val="outset" w:color="000000" w:sz="6" w:space="0"/>
              <w:right w:val="outset" w:color="000000" w:sz="6" w:space="0"/>
            </w:tcBorders>
          </w:tcPr>
          <w:p>
            <w:pPr>
              <w:spacing w:before="120" w:after="120" w:line="276" w:lineRule="auto"/>
              <w:ind w:right="-30"/>
              <w:jc w:val="center"/>
              <w:rPr>
                <w:rFonts w:ascii="Arial" w:hAnsi="Arial" w:cs="Arial"/>
                <w:sz w:val="20"/>
                <w:szCs w:val="20"/>
              </w:rPr>
            </w:pPr>
            <w:r>
              <w:rPr>
                <w:rFonts w:ascii="Arial" w:hAnsi="Arial" w:cs="Arial"/>
                <w:sz w:val="20"/>
                <w:szCs w:val="20"/>
              </w:rPr>
              <w:t>3</w:t>
            </w:r>
          </w:p>
        </w:tc>
        <w:tc>
          <w:tcPr>
            <w:tcW w:w="5604" w:type="dxa"/>
            <w:tcBorders>
              <w:top w:val="outset" w:color="000000" w:sz="6" w:space="0"/>
              <w:left w:val="outset" w:color="000000" w:sz="6" w:space="0"/>
              <w:bottom w:val="outset" w:color="000000" w:sz="6" w:space="0"/>
            </w:tcBorders>
          </w:tcPr>
          <w:p>
            <w:pPr>
              <w:spacing w:before="120" w:after="120" w:line="276" w:lineRule="auto"/>
              <w:ind w:right="-30"/>
              <w:jc w:val="center"/>
              <w:rPr>
                <w:rFonts w:ascii="Arial" w:hAnsi="Arial" w:cs="Arial"/>
                <w:sz w:val="20"/>
                <w:szCs w:val="20"/>
              </w:rPr>
            </w:pPr>
            <w:r>
              <w:rPr>
                <w:rFonts w:ascii="Arial" w:hAnsi="Arial" w:cs="Arial"/>
                <w:sz w:val="20"/>
                <w:szCs w:val="20"/>
              </w:rPr>
              <w:t>0,8% ao dia sobre o valor mensal do contrato</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75" w:type="dxa"/>
            <w:left w:w="75" w:type="dxa"/>
            <w:bottom w:w="75" w:type="dxa"/>
            <w:right w:w="75" w:type="dxa"/>
          </w:tblCellMar>
        </w:tblPrEx>
        <w:trPr>
          <w:tblCellSpacing w:w="0" w:type="dxa"/>
        </w:trPr>
        <w:tc>
          <w:tcPr>
            <w:tcW w:w="3576" w:type="dxa"/>
            <w:tcBorders>
              <w:top w:val="outset" w:color="000000" w:sz="6" w:space="0"/>
              <w:bottom w:val="outset" w:color="000000" w:sz="6" w:space="0"/>
              <w:right w:val="outset" w:color="000000" w:sz="6" w:space="0"/>
            </w:tcBorders>
          </w:tcPr>
          <w:p>
            <w:pPr>
              <w:spacing w:before="120" w:after="120" w:line="276" w:lineRule="auto"/>
              <w:ind w:right="-30"/>
              <w:jc w:val="center"/>
              <w:rPr>
                <w:rFonts w:ascii="Arial" w:hAnsi="Arial" w:cs="Arial"/>
                <w:sz w:val="20"/>
                <w:szCs w:val="20"/>
              </w:rPr>
            </w:pPr>
            <w:r>
              <w:rPr>
                <w:rFonts w:ascii="Arial" w:hAnsi="Arial" w:cs="Arial"/>
                <w:sz w:val="20"/>
                <w:szCs w:val="20"/>
              </w:rPr>
              <w:t>4</w:t>
            </w:r>
          </w:p>
        </w:tc>
        <w:tc>
          <w:tcPr>
            <w:tcW w:w="5604" w:type="dxa"/>
            <w:tcBorders>
              <w:top w:val="outset" w:color="000000" w:sz="6" w:space="0"/>
              <w:left w:val="outset" w:color="000000" w:sz="6" w:space="0"/>
              <w:bottom w:val="outset" w:color="000000" w:sz="6" w:space="0"/>
            </w:tcBorders>
          </w:tcPr>
          <w:p>
            <w:pPr>
              <w:spacing w:before="120" w:after="120" w:line="276" w:lineRule="auto"/>
              <w:ind w:right="-30"/>
              <w:jc w:val="center"/>
              <w:rPr>
                <w:rFonts w:ascii="Arial" w:hAnsi="Arial" w:cs="Arial"/>
                <w:sz w:val="20"/>
                <w:szCs w:val="20"/>
              </w:rPr>
            </w:pPr>
            <w:r>
              <w:rPr>
                <w:rFonts w:ascii="Arial" w:hAnsi="Arial" w:cs="Arial"/>
                <w:sz w:val="20"/>
                <w:szCs w:val="20"/>
              </w:rPr>
              <w:t>1,6% ao dia sobre o valor mensal do contrato</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75" w:type="dxa"/>
            <w:left w:w="75" w:type="dxa"/>
            <w:bottom w:w="75" w:type="dxa"/>
            <w:right w:w="75" w:type="dxa"/>
          </w:tblCellMar>
        </w:tblPrEx>
        <w:trPr>
          <w:tblCellSpacing w:w="0" w:type="dxa"/>
        </w:trPr>
        <w:tc>
          <w:tcPr>
            <w:tcW w:w="3576" w:type="dxa"/>
            <w:tcBorders>
              <w:top w:val="outset" w:color="000000" w:sz="6" w:space="0"/>
              <w:bottom w:val="outset" w:color="000000" w:sz="6" w:space="0"/>
              <w:right w:val="outset" w:color="000000" w:sz="6" w:space="0"/>
            </w:tcBorders>
          </w:tcPr>
          <w:p>
            <w:pPr>
              <w:spacing w:before="120" w:after="120" w:line="276" w:lineRule="auto"/>
              <w:ind w:right="-30"/>
              <w:jc w:val="center"/>
              <w:rPr>
                <w:rFonts w:ascii="Arial" w:hAnsi="Arial" w:cs="Arial"/>
                <w:sz w:val="20"/>
                <w:szCs w:val="20"/>
              </w:rPr>
            </w:pPr>
            <w:r>
              <w:rPr>
                <w:rFonts w:ascii="Arial" w:hAnsi="Arial" w:cs="Arial"/>
                <w:sz w:val="20"/>
                <w:szCs w:val="20"/>
              </w:rPr>
              <w:t>5</w:t>
            </w:r>
          </w:p>
        </w:tc>
        <w:tc>
          <w:tcPr>
            <w:tcW w:w="5604" w:type="dxa"/>
            <w:tcBorders>
              <w:top w:val="outset" w:color="000000" w:sz="6" w:space="0"/>
              <w:left w:val="outset" w:color="000000" w:sz="6" w:space="0"/>
              <w:bottom w:val="outset" w:color="000000" w:sz="6" w:space="0"/>
            </w:tcBorders>
          </w:tcPr>
          <w:p>
            <w:pPr>
              <w:spacing w:before="120" w:after="120" w:line="276" w:lineRule="auto"/>
              <w:ind w:right="-30"/>
              <w:jc w:val="center"/>
              <w:rPr>
                <w:rFonts w:ascii="Arial" w:hAnsi="Arial" w:cs="Arial"/>
                <w:sz w:val="20"/>
                <w:szCs w:val="20"/>
              </w:rPr>
            </w:pPr>
            <w:r>
              <w:rPr>
                <w:rFonts w:ascii="Arial" w:hAnsi="Arial" w:cs="Arial"/>
                <w:sz w:val="20"/>
                <w:szCs w:val="20"/>
              </w:rPr>
              <w:t>3,2% ao dia sobre o valor mensal do contrato</w:t>
            </w:r>
          </w:p>
        </w:tc>
      </w:tr>
    </w:tbl>
    <w:p>
      <w:pPr>
        <w:spacing w:before="120" w:after="120" w:line="276" w:lineRule="auto"/>
        <w:ind w:right="-30"/>
        <w:jc w:val="center"/>
        <w:rPr>
          <w:rFonts w:ascii="Arial" w:hAnsi="Arial" w:cs="Arial"/>
          <w:sz w:val="20"/>
          <w:szCs w:val="20"/>
        </w:rPr>
      </w:pPr>
      <w:r>
        <w:rPr>
          <w:rFonts w:ascii="Arial" w:hAnsi="Arial" w:cs="Arial"/>
          <w:b/>
          <w:bCs/>
          <w:sz w:val="20"/>
          <w:szCs w:val="20"/>
        </w:rPr>
        <w:t>Tabela 2</w:t>
      </w:r>
    </w:p>
    <w:tbl>
      <w:tblPr>
        <w:tblStyle w:val="21"/>
        <w:tblW w:w="9180" w:type="dxa"/>
        <w:tblCellSpacing w:w="0" w:type="dxa"/>
        <w:tblInd w:w="9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75" w:type="dxa"/>
          <w:left w:w="75" w:type="dxa"/>
          <w:bottom w:w="75" w:type="dxa"/>
          <w:right w:w="75" w:type="dxa"/>
        </w:tblCellMar>
      </w:tblPr>
      <w:tblGrid>
        <w:gridCol w:w="2239"/>
        <w:gridCol w:w="4983"/>
        <w:gridCol w:w="1958"/>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75" w:type="dxa"/>
            <w:left w:w="75" w:type="dxa"/>
            <w:bottom w:w="75" w:type="dxa"/>
            <w:right w:w="75" w:type="dxa"/>
          </w:tblCellMar>
        </w:tblPrEx>
        <w:trPr>
          <w:trHeight w:val="60" w:hRule="atLeast"/>
          <w:tblCellSpacing w:w="0" w:type="dxa"/>
        </w:trPr>
        <w:tc>
          <w:tcPr>
            <w:tcW w:w="9180" w:type="dxa"/>
            <w:gridSpan w:val="3"/>
            <w:tcBorders>
              <w:top w:val="outset" w:color="000000" w:sz="6" w:space="0"/>
              <w:bottom w:val="outset" w:color="000000" w:sz="6" w:space="0"/>
            </w:tcBorders>
          </w:tcPr>
          <w:p>
            <w:pPr>
              <w:spacing w:before="120" w:after="120" w:line="276" w:lineRule="auto"/>
              <w:ind w:right="-30"/>
              <w:jc w:val="center"/>
              <w:rPr>
                <w:rFonts w:ascii="Arial" w:hAnsi="Arial" w:cs="Arial"/>
                <w:sz w:val="20"/>
                <w:szCs w:val="20"/>
              </w:rPr>
            </w:pPr>
            <w:r>
              <w:rPr>
                <w:rFonts w:ascii="Arial" w:hAnsi="Arial" w:cs="Arial"/>
                <w:b/>
                <w:bCs/>
                <w:sz w:val="20"/>
                <w:szCs w:val="20"/>
              </w:rPr>
              <w:t>INFRAÇÃO</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75" w:type="dxa"/>
            <w:left w:w="75" w:type="dxa"/>
            <w:bottom w:w="75" w:type="dxa"/>
            <w:right w:w="75" w:type="dxa"/>
          </w:tblCellMar>
        </w:tblPrEx>
        <w:trPr>
          <w:tblCellSpacing w:w="0" w:type="dxa"/>
        </w:trPr>
        <w:tc>
          <w:tcPr>
            <w:tcW w:w="2239" w:type="dxa"/>
            <w:tcBorders>
              <w:top w:val="outset" w:color="000000" w:sz="6" w:space="0"/>
              <w:bottom w:val="outset" w:color="000000" w:sz="6" w:space="0"/>
              <w:right w:val="outset" w:color="000000" w:sz="6" w:space="0"/>
            </w:tcBorders>
            <w:vAlign w:val="center"/>
          </w:tcPr>
          <w:p>
            <w:pPr>
              <w:spacing w:before="120" w:after="120" w:line="276" w:lineRule="auto"/>
              <w:ind w:right="-30"/>
              <w:jc w:val="center"/>
              <w:rPr>
                <w:rFonts w:ascii="Arial" w:hAnsi="Arial" w:cs="Arial"/>
                <w:sz w:val="20"/>
                <w:szCs w:val="20"/>
              </w:rPr>
            </w:pPr>
            <w:r>
              <w:rPr>
                <w:rFonts w:ascii="Arial" w:hAnsi="Arial" w:cs="Arial"/>
                <w:b/>
                <w:bCs/>
                <w:sz w:val="20"/>
                <w:szCs w:val="20"/>
              </w:rPr>
              <w:t>ITEM</w:t>
            </w:r>
          </w:p>
        </w:tc>
        <w:tc>
          <w:tcPr>
            <w:tcW w:w="4983" w:type="dxa"/>
            <w:tcBorders>
              <w:top w:val="outset" w:color="000000" w:sz="6" w:space="0"/>
              <w:left w:val="outset" w:color="000000" w:sz="6" w:space="0"/>
              <w:bottom w:val="outset" w:color="000000" w:sz="6" w:space="0"/>
              <w:right w:val="outset" w:color="000000" w:sz="6" w:space="0"/>
            </w:tcBorders>
          </w:tcPr>
          <w:p>
            <w:pPr>
              <w:spacing w:before="120" w:after="120" w:line="276" w:lineRule="auto"/>
              <w:ind w:right="-30"/>
              <w:jc w:val="center"/>
              <w:rPr>
                <w:rFonts w:ascii="Arial" w:hAnsi="Arial" w:cs="Arial"/>
                <w:sz w:val="20"/>
                <w:szCs w:val="20"/>
              </w:rPr>
            </w:pPr>
            <w:r>
              <w:rPr>
                <w:rFonts w:ascii="Arial" w:hAnsi="Arial" w:cs="Arial"/>
                <w:b/>
                <w:bCs/>
                <w:sz w:val="20"/>
                <w:szCs w:val="20"/>
              </w:rPr>
              <w:t>DESCRIÇÃO</w:t>
            </w:r>
          </w:p>
        </w:tc>
        <w:tc>
          <w:tcPr>
            <w:tcW w:w="1958" w:type="dxa"/>
            <w:tcBorders>
              <w:top w:val="outset" w:color="000000" w:sz="6" w:space="0"/>
              <w:left w:val="outset" w:color="000000" w:sz="6" w:space="0"/>
              <w:bottom w:val="outset" w:color="000000" w:sz="6" w:space="0"/>
            </w:tcBorders>
            <w:vAlign w:val="center"/>
          </w:tcPr>
          <w:p>
            <w:pPr>
              <w:spacing w:before="120" w:after="120" w:line="276" w:lineRule="auto"/>
              <w:ind w:right="-30"/>
              <w:jc w:val="center"/>
              <w:rPr>
                <w:rFonts w:ascii="Arial" w:hAnsi="Arial" w:cs="Arial"/>
                <w:sz w:val="20"/>
                <w:szCs w:val="20"/>
              </w:rPr>
            </w:pPr>
            <w:r>
              <w:rPr>
                <w:rFonts w:ascii="Arial" w:hAnsi="Arial" w:cs="Arial"/>
                <w:b/>
                <w:bCs/>
                <w:sz w:val="20"/>
                <w:szCs w:val="20"/>
              </w:rPr>
              <w:t>GRAU</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tblCellSpacing w:w="0" w:type="dxa"/>
        </w:trPr>
        <w:tc>
          <w:tcPr>
            <w:tcW w:w="2239" w:type="dxa"/>
            <w:tcBorders>
              <w:top w:val="outset" w:color="000000" w:sz="6" w:space="0"/>
              <w:bottom w:val="outset" w:color="000000" w:sz="6" w:space="0"/>
              <w:right w:val="outset" w:color="000000" w:sz="6" w:space="0"/>
            </w:tcBorders>
            <w:vAlign w:val="center"/>
          </w:tcPr>
          <w:p>
            <w:pPr>
              <w:spacing w:before="120" w:after="120" w:line="276" w:lineRule="auto"/>
              <w:ind w:right="-30"/>
              <w:jc w:val="center"/>
              <w:rPr>
                <w:rFonts w:ascii="Arial" w:hAnsi="Arial" w:cs="Arial"/>
                <w:sz w:val="20"/>
                <w:szCs w:val="20"/>
              </w:rPr>
            </w:pPr>
            <w:r>
              <w:rPr>
                <w:rFonts w:ascii="Arial" w:hAnsi="Arial" w:cs="Arial"/>
                <w:sz w:val="20"/>
                <w:szCs w:val="20"/>
              </w:rPr>
              <w:t>1</w:t>
            </w:r>
          </w:p>
        </w:tc>
        <w:tc>
          <w:tcPr>
            <w:tcW w:w="4983" w:type="dxa"/>
            <w:tcBorders>
              <w:top w:val="outset" w:color="000000" w:sz="6" w:space="0"/>
              <w:left w:val="outset" w:color="000000" w:sz="6" w:space="0"/>
              <w:bottom w:val="outset" w:color="000000" w:sz="6" w:space="0"/>
              <w:right w:val="outset" w:color="000000" w:sz="6" w:space="0"/>
            </w:tcBorders>
          </w:tcPr>
          <w:p>
            <w:pPr>
              <w:spacing w:before="120" w:after="120" w:line="276" w:lineRule="auto"/>
              <w:ind w:right="-30"/>
              <w:jc w:val="center"/>
              <w:rPr>
                <w:rFonts w:ascii="Arial" w:hAnsi="Arial" w:cs="Arial"/>
                <w:sz w:val="20"/>
                <w:szCs w:val="20"/>
              </w:rPr>
            </w:pPr>
            <w:r>
              <w:rPr>
                <w:rFonts w:ascii="Arial" w:hAnsi="Arial" w:cs="Arial"/>
                <w:sz w:val="20"/>
                <w:szCs w:val="20"/>
              </w:rPr>
              <w:t>Permitir situação que crie a possibilidade de causar dano físico, lesão corporal ou conseqüências letais, por ocorrência;</w:t>
            </w:r>
          </w:p>
        </w:tc>
        <w:tc>
          <w:tcPr>
            <w:tcW w:w="1958" w:type="dxa"/>
            <w:tcBorders>
              <w:top w:val="outset" w:color="000000" w:sz="6" w:space="0"/>
              <w:left w:val="outset" w:color="000000" w:sz="6" w:space="0"/>
              <w:bottom w:val="outset" w:color="000000" w:sz="6" w:space="0"/>
            </w:tcBorders>
            <w:vAlign w:val="center"/>
          </w:tcPr>
          <w:p>
            <w:pPr>
              <w:spacing w:before="120" w:after="120" w:line="276" w:lineRule="auto"/>
              <w:ind w:right="-30"/>
              <w:jc w:val="center"/>
              <w:rPr>
                <w:rFonts w:ascii="Arial" w:hAnsi="Arial" w:cs="Arial"/>
                <w:sz w:val="20"/>
                <w:szCs w:val="20"/>
              </w:rPr>
            </w:pPr>
            <w:r>
              <w:rPr>
                <w:rFonts w:ascii="Arial" w:hAnsi="Arial" w:cs="Arial"/>
                <w:sz w:val="20"/>
                <w:szCs w:val="20"/>
              </w:rPr>
              <w:t>05</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75" w:type="dxa"/>
            <w:left w:w="75" w:type="dxa"/>
            <w:bottom w:w="75" w:type="dxa"/>
            <w:right w:w="75" w:type="dxa"/>
          </w:tblCellMar>
        </w:tblPrEx>
        <w:trPr>
          <w:tblCellSpacing w:w="0" w:type="dxa"/>
        </w:trPr>
        <w:tc>
          <w:tcPr>
            <w:tcW w:w="2239" w:type="dxa"/>
            <w:tcBorders>
              <w:top w:val="outset" w:color="000000" w:sz="6" w:space="0"/>
              <w:bottom w:val="outset" w:color="000000" w:sz="6" w:space="0"/>
              <w:right w:val="outset" w:color="000000" w:sz="6" w:space="0"/>
            </w:tcBorders>
            <w:vAlign w:val="center"/>
          </w:tcPr>
          <w:p>
            <w:pPr>
              <w:spacing w:before="120" w:after="120" w:line="276" w:lineRule="auto"/>
              <w:ind w:right="-30"/>
              <w:jc w:val="center"/>
              <w:rPr>
                <w:rFonts w:ascii="Arial" w:hAnsi="Arial" w:cs="Arial"/>
                <w:sz w:val="20"/>
                <w:szCs w:val="20"/>
              </w:rPr>
            </w:pPr>
            <w:r>
              <w:rPr>
                <w:rFonts w:ascii="Arial" w:hAnsi="Arial" w:cs="Arial"/>
                <w:sz w:val="20"/>
                <w:szCs w:val="20"/>
              </w:rPr>
              <w:t>2</w:t>
            </w:r>
          </w:p>
        </w:tc>
        <w:tc>
          <w:tcPr>
            <w:tcW w:w="4983" w:type="dxa"/>
            <w:tcBorders>
              <w:top w:val="outset" w:color="000000" w:sz="6" w:space="0"/>
              <w:left w:val="outset" w:color="000000" w:sz="6" w:space="0"/>
              <w:bottom w:val="outset" w:color="000000" w:sz="6" w:space="0"/>
              <w:right w:val="outset" w:color="000000" w:sz="6" w:space="0"/>
            </w:tcBorders>
          </w:tcPr>
          <w:p>
            <w:pPr>
              <w:spacing w:before="120" w:after="120" w:line="276" w:lineRule="auto"/>
              <w:ind w:right="-30"/>
              <w:jc w:val="center"/>
              <w:rPr>
                <w:rFonts w:ascii="Arial" w:hAnsi="Arial" w:cs="Arial"/>
                <w:sz w:val="20"/>
                <w:szCs w:val="20"/>
              </w:rPr>
            </w:pPr>
            <w:r>
              <w:rPr>
                <w:rFonts w:ascii="Arial" w:hAnsi="Arial" w:cs="Arial"/>
                <w:sz w:val="20"/>
                <w:szCs w:val="20"/>
              </w:rPr>
              <w:t>Suspender ou interromper, salvo motivo de força maior ou caso fortuito, os serviços contratuais por dia e por unidade de atendimento;</w:t>
            </w:r>
          </w:p>
        </w:tc>
        <w:tc>
          <w:tcPr>
            <w:tcW w:w="1958" w:type="dxa"/>
            <w:tcBorders>
              <w:top w:val="outset" w:color="000000" w:sz="6" w:space="0"/>
              <w:left w:val="outset" w:color="000000" w:sz="6" w:space="0"/>
              <w:bottom w:val="outset" w:color="000000" w:sz="6" w:space="0"/>
            </w:tcBorders>
            <w:vAlign w:val="center"/>
          </w:tcPr>
          <w:p>
            <w:pPr>
              <w:spacing w:before="120" w:after="120" w:line="276" w:lineRule="auto"/>
              <w:ind w:right="-30"/>
              <w:jc w:val="center"/>
              <w:rPr>
                <w:rFonts w:ascii="Arial" w:hAnsi="Arial" w:cs="Arial"/>
                <w:sz w:val="20"/>
                <w:szCs w:val="20"/>
              </w:rPr>
            </w:pPr>
            <w:r>
              <w:rPr>
                <w:rFonts w:ascii="Arial" w:hAnsi="Arial" w:cs="Arial"/>
                <w:sz w:val="20"/>
                <w:szCs w:val="20"/>
              </w:rPr>
              <w:t>04</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75" w:type="dxa"/>
            <w:left w:w="75" w:type="dxa"/>
            <w:bottom w:w="75" w:type="dxa"/>
            <w:right w:w="75" w:type="dxa"/>
          </w:tblCellMar>
        </w:tblPrEx>
        <w:trPr>
          <w:tblCellSpacing w:w="0" w:type="dxa"/>
        </w:trPr>
        <w:tc>
          <w:tcPr>
            <w:tcW w:w="2239" w:type="dxa"/>
            <w:tcBorders>
              <w:top w:val="outset" w:color="000000" w:sz="6" w:space="0"/>
              <w:bottom w:val="outset" w:color="000000" w:sz="6" w:space="0"/>
              <w:right w:val="outset" w:color="000000" w:sz="6" w:space="0"/>
            </w:tcBorders>
            <w:vAlign w:val="center"/>
          </w:tcPr>
          <w:p>
            <w:pPr>
              <w:spacing w:before="120" w:after="120" w:line="276" w:lineRule="auto"/>
              <w:ind w:right="-30"/>
              <w:jc w:val="center"/>
              <w:rPr>
                <w:rFonts w:ascii="Arial" w:hAnsi="Arial" w:cs="Arial"/>
                <w:sz w:val="20"/>
                <w:szCs w:val="20"/>
              </w:rPr>
            </w:pPr>
            <w:r>
              <w:rPr>
                <w:rFonts w:ascii="Arial" w:hAnsi="Arial" w:cs="Arial"/>
                <w:sz w:val="20"/>
                <w:szCs w:val="20"/>
              </w:rPr>
              <w:t>3</w:t>
            </w:r>
          </w:p>
        </w:tc>
        <w:tc>
          <w:tcPr>
            <w:tcW w:w="4983" w:type="dxa"/>
            <w:tcBorders>
              <w:top w:val="outset" w:color="000000" w:sz="6" w:space="0"/>
              <w:left w:val="outset" w:color="000000" w:sz="6" w:space="0"/>
              <w:bottom w:val="outset" w:color="000000" w:sz="6" w:space="0"/>
              <w:right w:val="outset" w:color="000000" w:sz="6" w:space="0"/>
            </w:tcBorders>
          </w:tcPr>
          <w:p>
            <w:pPr>
              <w:spacing w:before="120" w:after="120" w:line="276" w:lineRule="auto"/>
              <w:ind w:right="-30"/>
              <w:jc w:val="center"/>
              <w:rPr>
                <w:rFonts w:ascii="Arial" w:hAnsi="Arial" w:cs="Arial"/>
                <w:sz w:val="20"/>
                <w:szCs w:val="20"/>
              </w:rPr>
            </w:pPr>
            <w:r>
              <w:rPr>
                <w:rFonts w:ascii="Arial" w:hAnsi="Arial" w:cs="Arial"/>
                <w:sz w:val="20"/>
                <w:szCs w:val="20"/>
              </w:rPr>
              <w:t>Manter funcionário sem qualificação para executar os serviços contratados, por empregado e por dia;</w:t>
            </w:r>
          </w:p>
        </w:tc>
        <w:tc>
          <w:tcPr>
            <w:tcW w:w="1958" w:type="dxa"/>
            <w:tcBorders>
              <w:top w:val="outset" w:color="000000" w:sz="6" w:space="0"/>
              <w:left w:val="outset" w:color="000000" w:sz="6" w:space="0"/>
              <w:bottom w:val="outset" w:color="000000" w:sz="6" w:space="0"/>
            </w:tcBorders>
            <w:vAlign w:val="center"/>
          </w:tcPr>
          <w:p>
            <w:pPr>
              <w:spacing w:before="120" w:after="120" w:line="276" w:lineRule="auto"/>
              <w:ind w:right="-30"/>
              <w:jc w:val="center"/>
              <w:rPr>
                <w:rFonts w:ascii="Arial" w:hAnsi="Arial" w:cs="Arial"/>
                <w:sz w:val="20"/>
                <w:szCs w:val="20"/>
              </w:rPr>
            </w:pPr>
            <w:r>
              <w:rPr>
                <w:rFonts w:ascii="Arial" w:hAnsi="Arial" w:cs="Arial"/>
                <w:sz w:val="20"/>
                <w:szCs w:val="20"/>
              </w:rPr>
              <w:t>03</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75" w:type="dxa"/>
            <w:left w:w="75" w:type="dxa"/>
            <w:bottom w:w="75" w:type="dxa"/>
            <w:right w:w="75" w:type="dxa"/>
          </w:tblCellMar>
        </w:tblPrEx>
        <w:trPr>
          <w:tblCellSpacing w:w="0" w:type="dxa"/>
        </w:trPr>
        <w:tc>
          <w:tcPr>
            <w:tcW w:w="2239" w:type="dxa"/>
            <w:tcBorders>
              <w:top w:val="outset" w:color="000000" w:sz="6" w:space="0"/>
              <w:bottom w:val="outset" w:color="000000" w:sz="6" w:space="0"/>
              <w:right w:val="outset" w:color="000000" w:sz="6" w:space="0"/>
            </w:tcBorders>
            <w:vAlign w:val="center"/>
          </w:tcPr>
          <w:p>
            <w:pPr>
              <w:spacing w:before="120" w:after="120" w:line="276" w:lineRule="auto"/>
              <w:ind w:right="-30"/>
              <w:jc w:val="center"/>
              <w:rPr>
                <w:rFonts w:ascii="Arial" w:hAnsi="Arial" w:cs="Arial"/>
                <w:sz w:val="20"/>
                <w:szCs w:val="20"/>
              </w:rPr>
            </w:pPr>
            <w:r>
              <w:rPr>
                <w:rFonts w:ascii="Arial" w:hAnsi="Arial" w:cs="Arial"/>
                <w:sz w:val="20"/>
                <w:szCs w:val="20"/>
              </w:rPr>
              <w:t>4</w:t>
            </w:r>
          </w:p>
        </w:tc>
        <w:tc>
          <w:tcPr>
            <w:tcW w:w="4983" w:type="dxa"/>
            <w:tcBorders>
              <w:top w:val="outset" w:color="000000" w:sz="6" w:space="0"/>
              <w:left w:val="outset" w:color="000000" w:sz="6" w:space="0"/>
              <w:bottom w:val="outset" w:color="000000" w:sz="6" w:space="0"/>
              <w:right w:val="outset" w:color="000000" w:sz="6" w:space="0"/>
            </w:tcBorders>
          </w:tcPr>
          <w:p>
            <w:pPr>
              <w:spacing w:before="120" w:after="120" w:line="276" w:lineRule="auto"/>
              <w:ind w:right="-30"/>
              <w:jc w:val="center"/>
              <w:rPr>
                <w:rFonts w:ascii="Arial" w:hAnsi="Arial" w:cs="Arial"/>
                <w:sz w:val="20"/>
                <w:szCs w:val="20"/>
              </w:rPr>
            </w:pPr>
            <w:r>
              <w:rPr>
                <w:rFonts w:ascii="Arial" w:hAnsi="Arial" w:cs="Arial"/>
                <w:sz w:val="20"/>
                <w:szCs w:val="20"/>
              </w:rPr>
              <w:t>Recusar-se a executar serviço determinado pela fiscalização, por serviço e por dia;</w:t>
            </w:r>
          </w:p>
        </w:tc>
        <w:tc>
          <w:tcPr>
            <w:tcW w:w="1958" w:type="dxa"/>
            <w:tcBorders>
              <w:top w:val="outset" w:color="000000" w:sz="6" w:space="0"/>
              <w:left w:val="outset" w:color="000000" w:sz="6" w:space="0"/>
              <w:bottom w:val="outset" w:color="000000" w:sz="6" w:space="0"/>
            </w:tcBorders>
            <w:vAlign w:val="center"/>
          </w:tcPr>
          <w:p>
            <w:pPr>
              <w:spacing w:before="120" w:after="120" w:line="276" w:lineRule="auto"/>
              <w:ind w:right="-30"/>
              <w:jc w:val="center"/>
              <w:rPr>
                <w:rFonts w:ascii="Arial" w:hAnsi="Arial" w:cs="Arial"/>
                <w:sz w:val="20"/>
                <w:szCs w:val="20"/>
              </w:rPr>
            </w:pPr>
            <w:r>
              <w:rPr>
                <w:rFonts w:ascii="Arial" w:hAnsi="Arial" w:cs="Arial"/>
                <w:sz w:val="20"/>
                <w:szCs w:val="20"/>
              </w:rPr>
              <w:t>02</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75" w:type="dxa"/>
            <w:left w:w="75" w:type="dxa"/>
            <w:bottom w:w="75" w:type="dxa"/>
            <w:right w:w="75" w:type="dxa"/>
          </w:tblCellMar>
        </w:tblPrEx>
        <w:trPr>
          <w:trHeight w:val="225" w:hRule="atLeast"/>
          <w:tblCellSpacing w:w="0" w:type="dxa"/>
        </w:trPr>
        <w:tc>
          <w:tcPr>
            <w:tcW w:w="9180" w:type="dxa"/>
            <w:gridSpan w:val="3"/>
            <w:tcBorders>
              <w:top w:val="outset" w:color="000000" w:sz="6" w:space="0"/>
              <w:bottom w:val="outset" w:color="000000" w:sz="6" w:space="0"/>
            </w:tcBorders>
            <w:vAlign w:val="center"/>
          </w:tcPr>
          <w:p>
            <w:pPr>
              <w:spacing w:before="120" w:after="120" w:line="276" w:lineRule="auto"/>
              <w:ind w:right="-30"/>
              <w:jc w:val="center"/>
              <w:rPr>
                <w:rFonts w:ascii="Arial" w:hAnsi="Arial" w:cs="Arial"/>
                <w:sz w:val="20"/>
                <w:szCs w:val="20"/>
              </w:rPr>
            </w:pPr>
            <w:r>
              <w:rPr>
                <w:rFonts w:ascii="Arial" w:hAnsi="Arial" w:cs="Arial"/>
                <w:b/>
                <w:bCs/>
                <w:sz w:val="20"/>
                <w:szCs w:val="20"/>
              </w:rPr>
              <w:t>Para os itens a seguir, deixar de:</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75" w:type="dxa"/>
            <w:left w:w="75" w:type="dxa"/>
            <w:bottom w:w="75" w:type="dxa"/>
            <w:right w:w="75" w:type="dxa"/>
          </w:tblCellMar>
        </w:tblPrEx>
        <w:trPr>
          <w:tblCellSpacing w:w="0" w:type="dxa"/>
        </w:trPr>
        <w:tc>
          <w:tcPr>
            <w:tcW w:w="2239" w:type="dxa"/>
            <w:tcBorders>
              <w:top w:val="outset" w:color="000000" w:sz="6" w:space="0"/>
              <w:bottom w:val="outset" w:color="000000" w:sz="6" w:space="0"/>
              <w:right w:val="outset" w:color="000000" w:sz="6" w:space="0"/>
            </w:tcBorders>
            <w:vAlign w:val="center"/>
          </w:tcPr>
          <w:p>
            <w:pPr>
              <w:spacing w:before="120" w:after="120" w:line="276" w:lineRule="auto"/>
              <w:ind w:right="-30"/>
              <w:jc w:val="center"/>
              <w:rPr>
                <w:rFonts w:ascii="Arial" w:hAnsi="Arial" w:cs="Arial"/>
                <w:sz w:val="20"/>
                <w:szCs w:val="20"/>
              </w:rPr>
            </w:pPr>
            <w:r>
              <w:rPr>
                <w:rFonts w:ascii="Arial" w:hAnsi="Arial" w:cs="Arial"/>
                <w:sz w:val="20"/>
                <w:szCs w:val="20"/>
              </w:rPr>
              <w:t>7</w:t>
            </w:r>
          </w:p>
        </w:tc>
        <w:tc>
          <w:tcPr>
            <w:tcW w:w="4983" w:type="dxa"/>
            <w:tcBorders>
              <w:top w:val="outset" w:color="000000" w:sz="6" w:space="0"/>
              <w:left w:val="outset" w:color="000000" w:sz="6" w:space="0"/>
              <w:bottom w:val="outset" w:color="000000" w:sz="6" w:space="0"/>
              <w:right w:val="outset" w:color="000000" w:sz="6" w:space="0"/>
            </w:tcBorders>
          </w:tcPr>
          <w:p>
            <w:pPr>
              <w:spacing w:before="120" w:after="120" w:line="276" w:lineRule="auto"/>
              <w:ind w:right="-30"/>
              <w:jc w:val="center"/>
              <w:rPr>
                <w:rFonts w:ascii="Arial" w:hAnsi="Arial" w:cs="Arial"/>
                <w:sz w:val="20"/>
                <w:szCs w:val="20"/>
              </w:rPr>
            </w:pPr>
            <w:r>
              <w:rPr>
                <w:rFonts w:ascii="Arial" w:hAnsi="Arial" w:cs="Arial"/>
                <w:sz w:val="20"/>
                <w:szCs w:val="20"/>
              </w:rPr>
              <w:t>Cumprir determinação formal ou instrução complementar do órgão fiscalizador, por ocorrência;</w:t>
            </w:r>
          </w:p>
        </w:tc>
        <w:tc>
          <w:tcPr>
            <w:tcW w:w="1958" w:type="dxa"/>
            <w:tcBorders>
              <w:top w:val="outset" w:color="000000" w:sz="6" w:space="0"/>
              <w:left w:val="outset" w:color="000000" w:sz="6" w:space="0"/>
              <w:bottom w:val="outset" w:color="000000" w:sz="6" w:space="0"/>
            </w:tcBorders>
            <w:vAlign w:val="center"/>
          </w:tcPr>
          <w:p>
            <w:pPr>
              <w:spacing w:before="120" w:after="120" w:line="276" w:lineRule="auto"/>
              <w:ind w:right="-30"/>
              <w:jc w:val="center"/>
              <w:rPr>
                <w:rFonts w:ascii="Arial" w:hAnsi="Arial" w:cs="Arial"/>
                <w:sz w:val="20"/>
                <w:szCs w:val="20"/>
              </w:rPr>
            </w:pPr>
            <w:r>
              <w:rPr>
                <w:rFonts w:ascii="Arial" w:hAnsi="Arial" w:cs="Arial"/>
                <w:sz w:val="20"/>
                <w:szCs w:val="20"/>
              </w:rPr>
              <w:t>02</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75" w:type="dxa"/>
            <w:left w:w="75" w:type="dxa"/>
            <w:bottom w:w="75" w:type="dxa"/>
            <w:right w:w="75" w:type="dxa"/>
          </w:tblCellMar>
        </w:tblPrEx>
        <w:trPr>
          <w:tblCellSpacing w:w="0" w:type="dxa"/>
        </w:trPr>
        <w:tc>
          <w:tcPr>
            <w:tcW w:w="2239" w:type="dxa"/>
            <w:tcBorders>
              <w:top w:val="outset" w:color="000000" w:sz="6" w:space="0"/>
              <w:bottom w:val="outset" w:color="000000" w:sz="6" w:space="0"/>
              <w:right w:val="outset" w:color="000000" w:sz="6" w:space="0"/>
            </w:tcBorders>
            <w:vAlign w:val="center"/>
          </w:tcPr>
          <w:p>
            <w:pPr>
              <w:spacing w:before="120" w:after="120" w:line="276" w:lineRule="auto"/>
              <w:ind w:right="-30"/>
              <w:jc w:val="center"/>
              <w:rPr>
                <w:rFonts w:ascii="Arial" w:hAnsi="Arial" w:cs="Arial"/>
                <w:sz w:val="20"/>
                <w:szCs w:val="20"/>
              </w:rPr>
            </w:pPr>
            <w:r>
              <w:rPr>
                <w:rFonts w:ascii="Arial" w:hAnsi="Arial" w:cs="Arial"/>
                <w:sz w:val="20"/>
                <w:szCs w:val="20"/>
              </w:rPr>
              <w:t>8</w:t>
            </w:r>
          </w:p>
        </w:tc>
        <w:tc>
          <w:tcPr>
            <w:tcW w:w="4983" w:type="dxa"/>
            <w:tcBorders>
              <w:top w:val="outset" w:color="000000" w:sz="6" w:space="0"/>
              <w:left w:val="outset" w:color="000000" w:sz="6" w:space="0"/>
              <w:bottom w:val="outset" w:color="000000" w:sz="6" w:space="0"/>
              <w:right w:val="outset" w:color="000000" w:sz="6" w:space="0"/>
            </w:tcBorders>
          </w:tcPr>
          <w:p>
            <w:pPr>
              <w:spacing w:before="120" w:after="120" w:line="276" w:lineRule="auto"/>
              <w:ind w:right="-30"/>
              <w:jc w:val="center"/>
              <w:rPr>
                <w:rFonts w:ascii="Arial" w:hAnsi="Arial" w:cs="Arial"/>
                <w:sz w:val="20"/>
                <w:szCs w:val="20"/>
              </w:rPr>
            </w:pPr>
            <w:r>
              <w:rPr>
                <w:rFonts w:ascii="Arial" w:hAnsi="Arial" w:cs="Arial"/>
                <w:sz w:val="20"/>
                <w:szCs w:val="20"/>
              </w:rPr>
              <w:t>Substituir empregado que se conduza de modo inconveniente ou não atenda às necessidades do serviço, por funcionário e por dia;</w:t>
            </w:r>
          </w:p>
        </w:tc>
        <w:tc>
          <w:tcPr>
            <w:tcW w:w="1958" w:type="dxa"/>
            <w:tcBorders>
              <w:top w:val="outset" w:color="000000" w:sz="6" w:space="0"/>
              <w:left w:val="outset" w:color="000000" w:sz="6" w:space="0"/>
              <w:bottom w:val="outset" w:color="000000" w:sz="6" w:space="0"/>
            </w:tcBorders>
            <w:vAlign w:val="center"/>
          </w:tcPr>
          <w:p>
            <w:pPr>
              <w:spacing w:before="120" w:after="120" w:line="276" w:lineRule="auto"/>
              <w:ind w:right="-30"/>
              <w:jc w:val="center"/>
              <w:rPr>
                <w:rFonts w:ascii="Arial" w:hAnsi="Arial" w:cs="Arial"/>
                <w:sz w:val="20"/>
                <w:szCs w:val="20"/>
              </w:rPr>
            </w:pPr>
            <w:r>
              <w:rPr>
                <w:rFonts w:ascii="Arial" w:hAnsi="Arial" w:cs="Arial"/>
                <w:sz w:val="20"/>
                <w:szCs w:val="20"/>
              </w:rPr>
              <w:t>01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75" w:type="dxa"/>
            <w:left w:w="75" w:type="dxa"/>
            <w:bottom w:w="75" w:type="dxa"/>
            <w:right w:w="75" w:type="dxa"/>
          </w:tblCellMar>
        </w:tblPrEx>
        <w:trPr>
          <w:tblCellSpacing w:w="0" w:type="dxa"/>
        </w:trPr>
        <w:tc>
          <w:tcPr>
            <w:tcW w:w="2239" w:type="dxa"/>
            <w:tcBorders>
              <w:top w:val="outset" w:color="000000" w:sz="6" w:space="0"/>
              <w:bottom w:val="outset" w:color="000000" w:sz="6" w:space="0"/>
              <w:right w:val="outset" w:color="000000" w:sz="6" w:space="0"/>
            </w:tcBorders>
            <w:vAlign w:val="center"/>
          </w:tcPr>
          <w:p>
            <w:pPr>
              <w:spacing w:before="120" w:after="120" w:line="276" w:lineRule="auto"/>
              <w:ind w:right="-30"/>
              <w:jc w:val="center"/>
              <w:rPr>
                <w:rFonts w:ascii="Arial" w:hAnsi="Arial" w:cs="Arial"/>
                <w:sz w:val="20"/>
                <w:szCs w:val="20"/>
              </w:rPr>
            </w:pPr>
            <w:r>
              <w:rPr>
                <w:rFonts w:ascii="Arial" w:hAnsi="Arial" w:cs="Arial"/>
                <w:sz w:val="20"/>
                <w:szCs w:val="20"/>
              </w:rPr>
              <w:t>9</w:t>
            </w:r>
          </w:p>
        </w:tc>
        <w:tc>
          <w:tcPr>
            <w:tcW w:w="4983" w:type="dxa"/>
            <w:tcBorders>
              <w:top w:val="outset" w:color="000000" w:sz="6" w:space="0"/>
              <w:left w:val="outset" w:color="000000" w:sz="6" w:space="0"/>
              <w:bottom w:val="outset" w:color="000000" w:sz="6" w:space="0"/>
              <w:right w:val="outset" w:color="000000" w:sz="6" w:space="0"/>
            </w:tcBorders>
          </w:tcPr>
          <w:p>
            <w:pPr>
              <w:spacing w:before="120" w:after="120" w:line="276" w:lineRule="auto"/>
              <w:ind w:right="-30"/>
              <w:jc w:val="center"/>
              <w:rPr>
                <w:rFonts w:ascii="Arial" w:hAnsi="Arial" w:cs="Arial"/>
                <w:sz w:val="20"/>
                <w:szCs w:val="20"/>
              </w:rPr>
            </w:pPr>
            <w:r>
              <w:rPr>
                <w:rFonts w:ascii="Arial" w:hAnsi="Arial" w:cs="Arial"/>
                <w:sz w:val="20"/>
                <w:szCs w:val="20"/>
              </w:rPr>
              <w:t>Cumprir quaisquer dos itens do Edital e seus Anexos não previstos nesta tabela de multas, após reincidência formalmente notificada pelo órgão fiscalizador, por item e por ocorrência;</w:t>
            </w:r>
          </w:p>
        </w:tc>
        <w:tc>
          <w:tcPr>
            <w:tcW w:w="1958" w:type="dxa"/>
            <w:tcBorders>
              <w:top w:val="outset" w:color="000000" w:sz="6" w:space="0"/>
              <w:left w:val="outset" w:color="000000" w:sz="6" w:space="0"/>
              <w:bottom w:val="outset" w:color="000000" w:sz="6" w:space="0"/>
            </w:tcBorders>
            <w:vAlign w:val="center"/>
          </w:tcPr>
          <w:p>
            <w:pPr>
              <w:spacing w:before="120" w:after="120" w:line="276" w:lineRule="auto"/>
              <w:ind w:right="-30"/>
              <w:jc w:val="center"/>
              <w:rPr>
                <w:rFonts w:ascii="Arial" w:hAnsi="Arial" w:cs="Arial"/>
                <w:sz w:val="20"/>
                <w:szCs w:val="20"/>
              </w:rPr>
            </w:pPr>
            <w:r>
              <w:rPr>
                <w:rFonts w:ascii="Arial" w:hAnsi="Arial" w:cs="Arial"/>
                <w:sz w:val="20"/>
                <w:szCs w:val="20"/>
              </w:rPr>
              <w:t>03</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75" w:type="dxa"/>
            <w:left w:w="75" w:type="dxa"/>
            <w:bottom w:w="75" w:type="dxa"/>
            <w:right w:w="75" w:type="dxa"/>
          </w:tblCellMar>
        </w:tblPrEx>
        <w:trPr>
          <w:tblCellSpacing w:w="0" w:type="dxa"/>
        </w:trPr>
        <w:tc>
          <w:tcPr>
            <w:tcW w:w="2239" w:type="dxa"/>
            <w:tcBorders>
              <w:top w:val="outset" w:color="000000" w:sz="6" w:space="0"/>
              <w:bottom w:val="outset" w:color="000000" w:sz="6" w:space="0"/>
              <w:right w:val="outset" w:color="000000" w:sz="6" w:space="0"/>
            </w:tcBorders>
            <w:vAlign w:val="center"/>
          </w:tcPr>
          <w:p>
            <w:pPr>
              <w:spacing w:before="120" w:after="120" w:line="276" w:lineRule="auto"/>
              <w:ind w:right="-30"/>
              <w:jc w:val="center"/>
              <w:rPr>
                <w:rFonts w:ascii="Arial" w:hAnsi="Arial" w:cs="Arial"/>
                <w:sz w:val="20"/>
                <w:szCs w:val="20"/>
              </w:rPr>
            </w:pPr>
            <w:r>
              <w:rPr>
                <w:rFonts w:ascii="Arial" w:hAnsi="Arial" w:cs="Arial"/>
                <w:sz w:val="20"/>
                <w:szCs w:val="20"/>
              </w:rPr>
              <w:t>10</w:t>
            </w:r>
          </w:p>
        </w:tc>
        <w:tc>
          <w:tcPr>
            <w:tcW w:w="4983" w:type="dxa"/>
            <w:tcBorders>
              <w:top w:val="outset" w:color="000000" w:sz="6" w:space="0"/>
              <w:left w:val="outset" w:color="000000" w:sz="6" w:space="0"/>
              <w:bottom w:val="outset" w:color="000000" w:sz="6" w:space="0"/>
              <w:right w:val="outset" w:color="000000" w:sz="6" w:space="0"/>
            </w:tcBorders>
          </w:tcPr>
          <w:p>
            <w:pPr>
              <w:spacing w:before="120" w:after="120" w:line="276" w:lineRule="auto"/>
              <w:ind w:right="-30"/>
              <w:jc w:val="center"/>
              <w:rPr>
                <w:rFonts w:ascii="Arial" w:hAnsi="Arial" w:cs="Arial"/>
                <w:sz w:val="20"/>
                <w:szCs w:val="20"/>
              </w:rPr>
            </w:pPr>
            <w:r>
              <w:rPr>
                <w:rFonts w:ascii="Arial" w:hAnsi="Arial" w:cs="Arial"/>
                <w:sz w:val="20"/>
                <w:szCs w:val="20"/>
              </w:rPr>
              <w:t>Indicar e manter durante a execução do contrato os prepostos previstos no edital/contrato;</w:t>
            </w:r>
          </w:p>
        </w:tc>
        <w:tc>
          <w:tcPr>
            <w:tcW w:w="1958" w:type="dxa"/>
            <w:tcBorders>
              <w:top w:val="outset" w:color="000000" w:sz="6" w:space="0"/>
              <w:left w:val="outset" w:color="000000" w:sz="6" w:space="0"/>
              <w:bottom w:val="outset" w:color="000000" w:sz="6" w:space="0"/>
            </w:tcBorders>
            <w:vAlign w:val="center"/>
          </w:tcPr>
          <w:p>
            <w:pPr>
              <w:spacing w:before="120" w:after="120" w:line="276" w:lineRule="auto"/>
              <w:ind w:right="-30"/>
              <w:jc w:val="center"/>
              <w:rPr>
                <w:rFonts w:ascii="Arial" w:hAnsi="Arial" w:cs="Arial"/>
                <w:sz w:val="20"/>
                <w:szCs w:val="20"/>
              </w:rPr>
            </w:pPr>
            <w:r>
              <w:rPr>
                <w:rFonts w:ascii="Arial" w:hAnsi="Arial" w:cs="Arial"/>
                <w:sz w:val="20"/>
                <w:szCs w:val="20"/>
              </w:rPr>
              <w:t>01</w:t>
            </w:r>
          </w:p>
        </w:tc>
      </w:tr>
    </w:tbl>
    <w:p>
      <w:pPr>
        <w:numPr>
          <w:ilvl w:val="1"/>
          <w:numId w:val="4"/>
        </w:numPr>
        <w:suppressAutoHyphens w:val="0"/>
        <w:spacing w:before="120" w:after="120" w:line="276" w:lineRule="auto"/>
        <w:ind w:right="-30"/>
        <w:jc w:val="both"/>
        <w:rPr>
          <w:rFonts w:ascii="Arial" w:hAnsi="Arial" w:cs="Arial"/>
          <w:sz w:val="20"/>
          <w:szCs w:val="20"/>
        </w:rPr>
      </w:pPr>
      <w:r>
        <w:rPr>
          <w:rFonts w:ascii="Arial" w:hAnsi="Arial" w:cs="Arial"/>
          <w:sz w:val="20"/>
          <w:szCs w:val="20"/>
        </w:rPr>
        <w:t>Também ficam sujeitas às penalidades do art. 87, III e IV da Lei nº 8.666, de 1993, as empresas ou profissionais que:</w:t>
      </w:r>
    </w:p>
    <w:p>
      <w:pPr>
        <w:numPr>
          <w:ilvl w:val="2"/>
          <w:numId w:val="4"/>
        </w:numPr>
        <w:suppressAutoHyphens w:val="0"/>
        <w:spacing w:before="120" w:after="120" w:line="276" w:lineRule="auto"/>
        <w:ind w:right="-30"/>
        <w:jc w:val="both"/>
        <w:rPr>
          <w:rFonts w:ascii="Arial" w:hAnsi="Arial" w:cs="Arial"/>
          <w:sz w:val="20"/>
          <w:szCs w:val="20"/>
        </w:rPr>
      </w:pPr>
      <w:r>
        <w:rPr>
          <w:rFonts w:ascii="Arial" w:hAnsi="Arial" w:cs="Arial"/>
          <w:sz w:val="20"/>
          <w:szCs w:val="20"/>
        </w:rPr>
        <w:t>tenham sofrido condenação definitiva por praticar, por meio dolosos, fraude fiscal no recolhimento de quaisquer tributos;</w:t>
      </w:r>
    </w:p>
    <w:p>
      <w:pPr>
        <w:numPr>
          <w:ilvl w:val="2"/>
          <w:numId w:val="4"/>
        </w:numPr>
        <w:suppressAutoHyphens w:val="0"/>
        <w:spacing w:before="120" w:after="120" w:line="276" w:lineRule="auto"/>
        <w:ind w:right="-30"/>
        <w:jc w:val="both"/>
        <w:rPr>
          <w:rFonts w:ascii="Arial" w:hAnsi="Arial" w:cs="Arial"/>
          <w:sz w:val="20"/>
          <w:szCs w:val="20"/>
        </w:rPr>
      </w:pPr>
      <w:r>
        <w:rPr>
          <w:rFonts w:ascii="Arial" w:hAnsi="Arial" w:cs="Arial"/>
          <w:sz w:val="20"/>
          <w:szCs w:val="20"/>
        </w:rPr>
        <w:t>tenham praticado atos ilícitos visando a frustrar os objetivos da licitação;</w:t>
      </w:r>
    </w:p>
    <w:p>
      <w:pPr>
        <w:numPr>
          <w:ilvl w:val="2"/>
          <w:numId w:val="4"/>
        </w:numPr>
        <w:suppressAutoHyphens w:val="0"/>
        <w:spacing w:before="120" w:after="120" w:line="276" w:lineRule="auto"/>
        <w:ind w:right="-30"/>
        <w:jc w:val="both"/>
        <w:rPr>
          <w:rFonts w:ascii="Arial" w:hAnsi="Arial" w:cs="Arial"/>
          <w:sz w:val="20"/>
          <w:szCs w:val="20"/>
        </w:rPr>
      </w:pPr>
      <w:r>
        <w:rPr>
          <w:rFonts w:ascii="Arial" w:hAnsi="Arial" w:cs="Arial"/>
          <w:sz w:val="20"/>
          <w:szCs w:val="20"/>
        </w:rPr>
        <w:t xml:space="preserve">demonstrem não possuir idoneidade para contratar com a Administração em virtude de atos ilícitos praticados. </w:t>
      </w:r>
    </w:p>
    <w:p>
      <w:pPr>
        <w:numPr>
          <w:ilvl w:val="1"/>
          <w:numId w:val="4"/>
        </w:numPr>
        <w:suppressAutoHyphens w:val="0"/>
        <w:spacing w:before="120" w:after="120" w:line="276" w:lineRule="auto"/>
        <w:ind w:right="-30"/>
        <w:jc w:val="both"/>
        <w:rPr>
          <w:rFonts w:ascii="Arial" w:hAnsi="Arial" w:cs="Arial"/>
          <w:sz w:val="20"/>
          <w:szCs w:val="20"/>
        </w:rPr>
      </w:pPr>
      <w:r>
        <w:rPr>
          <w:rFonts w:ascii="Arial" w:hAnsi="Arial" w:cs="Arial"/>
          <w:sz w:val="20"/>
          <w:szCs w:val="20"/>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pPr>
        <w:numPr>
          <w:ilvl w:val="1"/>
          <w:numId w:val="4"/>
        </w:numPr>
        <w:suppressAutoHyphens w:val="0"/>
        <w:spacing w:before="120" w:after="120" w:line="276" w:lineRule="auto"/>
        <w:ind w:right="-30"/>
        <w:jc w:val="both"/>
        <w:rPr>
          <w:rFonts w:ascii="Arial" w:hAnsi="Arial" w:cs="Arial"/>
          <w:sz w:val="20"/>
          <w:szCs w:val="20"/>
        </w:rPr>
      </w:pPr>
      <w:r>
        <w:rPr>
          <w:rFonts w:ascii="Arial" w:hAnsi="Arial" w:cs="Arial"/>
          <w:sz w:val="20"/>
          <w:szCs w:val="20"/>
        </w:rPr>
        <w:t>A apuração e o julgamento das demais infrações administrativas não consideradas como ato lesivo à Administração Pública nacional ou estrangeira nos termos da Lei nº 12.846, de 1º de agosto de 2013, seguirão seu rito normal na unidade administrativa.</w:t>
      </w:r>
    </w:p>
    <w:p>
      <w:pPr>
        <w:numPr>
          <w:ilvl w:val="1"/>
          <w:numId w:val="4"/>
        </w:numPr>
        <w:suppressAutoHyphens w:val="0"/>
        <w:spacing w:before="120" w:after="120" w:line="276" w:lineRule="auto"/>
        <w:ind w:right="-30"/>
        <w:jc w:val="both"/>
        <w:rPr>
          <w:rFonts w:ascii="Arial" w:hAnsi="Arial" w:cs="Arial"/>
          <w:sz w:val="20"/>
          <w:szCs w:val="20"/>
        </w:rPr>
      </w:pPr>
      <w:r>
        <w:rPr>
          <w:rFonts w:ascii="Arial" w:hAnsi="Arial" w:cs="Arial"/>
          <w:sz w:val="20"/>
          <w:szCs w:val="20"/>
        </w:rPr>
        <w:t>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w:t>
      </w:r>
    </w:p>
    <w:p>
      <w:pPr>
        <w:numPr>
          <w:ilvl w:val="1"/>
          <w:numId w:val="4"/>
        </w:numPr>
        <w:suppressAutoHyphens w:val="0"/>
        <w:spacing w:before="120" w:after="120" w:line="276" w:lineRule="auto"/>
        <w:ind w:right="-30"/>
        <w:jc w:val="both"/>
        <w:rPr>
          <w:rFonts w:ascii="Arial" w:hAnsi="Arial" w:cs="Arial"/>
          <w:sz w:val="20"/>
          <w:szCs w:val="20"/>
        </w:rPr>
      </w:pPr>
      <w:r>
        <w:rPr>
          <w:rFonts w:ascii="Arial" w:hAnsi="Arial" w:cs="Arial"/>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pPr>
        <w:numPr>
          <w:ilvl w:val="1"/>
          <w:numId w:val="4"/>
        </w:numPr>
        <w:suppressAutoHyphens w:val="0"/>
        <w:spacing w:before="120" w:after="120" w:line="276" w:lineRule="auto"/>
        <w:ind w:right="-30"/>
        <w:jc w:val="both"/>
        <w:rPr>
          <w:rFonts w:ascii="Arial" w:hAnsi="Arial" w:cs="Arial"/>
          <w:sz w:val="20"/>
          <w:szCs w:val="20"/>
        </w:rPr>
      </w:pPr>
      <w:r>
        <w:rPr>
          <w:rFonts w:ascii="Arial" w:hAnsi="Arial" w:cs="Arial"/>
          <w:sz w:val="20"/>
          <w:szCs w:val="20"/>
        </w:rPr>
        <w:t>A autoridade competente, na aplicação das sanções, levará em consideração a gravidade da conduta do infrator, o caráter educativo da pena, bem como o dano causado à Administração, observado o princípio da proporcionalidade.</w:t>
      </w:r>
    </w:p>
    <w:p>
      <w:pPr>
        <w:pStyle w:val="98"/>
        <w:numPr>
          <w:ilvl w:val="2"/>
          <w:numId w:val="4"/>
        </w:numPr>
        <w:spacing w:before="120" w:after="120" w:line="276" w:lineRule="auto"/>
        <w:ind w:right="-30"/>
        <w:jc w:val="both"/>
        <w:rPr>
          <w:rFonts w:cs="Arial"/>
          <w:szCs w:val="20"/>
        </w:rPr>
      </w:pPr>
      <w:r>
        <w:rPr>
          <w:rFonts w:cs="Arial"/>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pPr>
        <w:numPr>
          <w:ilvl w:val="1"/>
          <w:numId w:val="4"/>
        </w:numPr>
        <w:suppressAutoHyphens w:val="0"/>
        <w:spacing w:before="120" w:after="120" w:line="276" w:lineRule="auto"/>
        <w:ind w:right="-30"/>
        <w:jc w:val="both"/>
        <w:rPr>
          <w:rFonts w:ascii="Arial" w:hAnsi="Arial" w:cs="Arial"/>
          <w:sz w:val="20"/>
          <w:szCs w:val="20"/>
        </w:rPr>
      </w:pPr>
      <w:r>
        <w:rPr>
          <w:rFonts w:ascii="Arial" w:hAnsi="Arial" w:cs="Arial"/>
          <w:sz w:val="20"/>
          <w:szCs w:val="20"/>
        </w:rPr>
        <w:t>Caso o valor da multa não seja suficiente para cobrir os prejuízos causados pela conduta do licitante, a União ou Entidade poderá cobrar o valor remanescente judicialmente, conforme artigo 419 do Código Civil.</w:t>
      </w:r>
    </w:p>
    <w:p>
      <w:pPr>
        <w:numPr>
          <w:ilvl w:val="1"/>
          <w:numId w:val="4"/>
        </w:numPr>
        <w:suppressAutoHyphens w:val="0"/>
        <w:spacing w:before="120" w:after="120" w:line="276" w:lineRule="auto"/>
        <w:ind w:right="-30"/>
        <w:jc w:val="both"/>
        <w:rPr>
          <w:rFonts w:ascii="Arial" w:hAnsi="Arial" w:cs="Arial"/>
          <w:sz w:val="20"/>
          <w:szCs w:val="20"/>
        </w:rPr>
      </w:pPr>
      <w:r>
        <w:rPr>
          <w:rFonts w:ascii="Arial" w:hAnsi="Arial" w:cs="Arial"/>
          <w:sz w:val="20"/>
          <w:szCs w:val="20"/>
        </w:rPr>
        <w:t xml:space="preserve">Caso a Contratante determine, a multa deverá ser recolhida no prazo máximo de </w:t>
      </w:r>
      <w:r>
        <w:rPr>
          <w:rFonts w:hint="default" w:ascii="Arial" w:hAnsi="Arial" w:cs="Arial"/>
          <w:sz w:val="20"/>
          <w:szCs w:val="20"/>
          <w:lang w:val="pt-BR"/>
        </w:rPr>
        <w:t>5</w:t>
      </w:r>
      <w:r>
        <w:rPr>
          <w:rFonts w:ascii="Arial" w:hAnsi="Arial" w:cs="Arial"/>
          <w:color w:val="FF0000"/>
          <w:sz w:val="20"/>
          <w:szCs w:val="20"/>
        </w:rPr>
        <w:t xml:space="preserve"> </w:t>
      </w:r>
      <w:r>
        <w:rPr>
          <w:rFonts w:ascii="Arial" w:hAnsi="Arial" w:cs="Arial"/>
          <w:color w:val="auto"/>
          <w:sz w:val="20"/>
          <w:szCs w:val="20"/>
        </w:rPr>
        <w:t>(</w:t>
      </w:r>
      <w:r>
        <w:rPr>
          <w:rFonts w:hint="default" w:ascii="Arial" w:hAnsi="Arial" w:cs="Arial"/>
          <w:color w:val="auto"/>
          <w:sz w:val="20"/>
          <w:szCs w:val="20"/>
          <w:lang w:val="pt-BR"/>
        </w:rPr>
        <w:t>Cinco</w:t>
      </w:r>
      <w:r>
        <w:rPr>
          <w:rFonts w:ascii="Arial" w:hAnsi="Arial" w:cs="Arial"/>
          <w:color w:val="auto"/>
          <w:sz w:val="20"/>
          <w:szCs w:val="20"/>
        </w:rPr>
        <w:t>)</w:t>
      </w:r>
      <w:r>
        <w:rPr>
          <w:rFonts w:ascii="Arial" w:hAnsi="Arial" w:cs="Arial"/>
          <w:color w:val="FF0000"/>
          <w:sz w:val="20"/>
          <w:szCs w:val="20"/>
        </w:rPr>
        <w:t xml:space="preserve"> </w:t>
      </w:r>
      <w:r>
        <w:rPr>
          <w:rFonts w:ascii="Arial" w:hAnsi="Arial" w:cs="Arial"/>
          <w:sz w:val="20"/>
          <w:szCs w:val="20"/>
        </w:rPr>
        <w:t>dias, a contar da data do recebimento da comunicação enviada pela autoridade competente.</w:t>
      </w:r>
    </w:p>
    <w:p>
      <w:pPr>
        <w:numPr>
          <w:ilvl w:val="1"/>
          <w:numId w:val="4"/>
        </w:numPr>
        <w:suppressAutoHyphens w:val="0"/>
        <w:spacing w:before="120" w:after="120" w:line="276" w:lineRule="auto"/>
        <w:ind w:right="-30"/>
        <w:jc w:val="both"/>
        <w:rPr>
          <w:rFonts w:ascii="Arial" w:hAnsi="Arial" w:cs="Arial"/>
          <w:sz w:val="20"/>
          <w:szCs w:val="20"/>
        </w:rPr>
      </w:pPr>
      <w:r>
        <w:rPr>
          <w:rFonts w:ascii="Arial" w:hAnsi="Arial" w:cs="Arial"/>
          <w:sz w:val="20"/>
          <w:szCs w:val="20"/>
        </w:rPr>
        <w:t>As penalidades serão obrigatoriamente registradas no SICAF.</w:t>
      </w:r>
    </w:p>
    <w:p>
      <w:pPr>
        <w:pStyle w:val="99"/>
        <w:numPr>
          <w:ilvl w:val="0"/>
          <w:numId w:val="9"/>
        </w:numPr>
        <w:spacing w:line="240" w:lineRule="auto"/>
        <w:rPr>
          <w:rFonts w:cs="Arial"/>
          <w:sz w:val="20"/>
          <w:szCs w:val="20"/>
        </w:rPr>
      </w:pPr>
      <w:r>
        <w:rPr>
          <w:rFonts w:cs="Arial"/>
          <w:sz w:val="20"/>
          <w:szCs w:val="20"/>
        </w:rPr>
        <w:t>CRITÉRIOS DE SELEÇÃO DO FORNECEDOR.</w:t>
      </w:r>
    </w:p>
    <w:p>
      <w:pPr>
        <w:rPr>
          <w:rFonts w:ascii="Arial" w:hAnsi="Arial" w:cs="Arial"/>
          <w:sz w:val="20"/>
          <w:szCs w:val="20"/>
        </w:rPr>
      </w:pPr>
    </w:p>
    <w:p>
      <w:pPr>
        <w:pStyle w:val="98"/>
        <w:numPr>
          <w:ilvl w:val="0"/>
          <w:numId w:val="4"/>
        </w:numPr>
        <w:spacing w:before="120" w:after="120" w:line="276" w:lineRule="auto"/>
        <w:ind w:right="-30"/>
        <w:contextualSpacing w:val="0"/>
        <w:jc w:val="both"/>
        <w:rPr>
          <w:rFonts w:cs="Arial"/>
          <w:vanish/>
          <w:szCs w:val="20"/>
          <w:lang w:eastAsia="zh-CN"/>
        </w:rPr>
      </w:pPr>
    </w:p>
    <w:p>
      <w:pPr>
        <w:numPr>
          <w:ilvl w:val="1"/>
          <w:numId w:val="4"/>
        </w:numPr>
        <w:suppressAutoHyphens w:val="0"/>
        <w:spacing w:before="120" w:after="120" w:line="276" w:lineRule="auto"/>
        <w:ind w:right="-30"/>
        <w:jc w:val="both"/>
        <w:rPr>
          <w:rFonts w:ascii="Arial" w:hAnsi="Arial" w:cs="Arial"/>
          <w:sz w:val="20"/>
          <w:szCs w:val="20"/>
        </w:rPr>
      </w:pPr>
      <w:r>
        <w:rPr>
          <w:rFonts w:ascii="Arial" w:hAnsi="Arial" w:cs="Arial"/>
          <w:sz w:val="20"/>
          <w:szCs w:val="20"/>
        </w:rPr>
        <w:t>As exigências de habilitação jurídica e de regularidade fiscal e trabalhista são as usuais para a generalidade dos objetos, conforme disciplinado no edital.</w:t>
      </w:r>
    </w:p>
    <w:p>
      <w:pPr>
        <w:numPr>
          <w:ilvl w:val="1"/>
          <w:numId w:val="4"/>
        </w:numPr>
        <w:suppressAutoHyphens w:val="0"/>
        <w:spacing w:before="120" w:after="120" w:line="276" w:lineRule="auto"/>
        <w:ind w:right="-30"/>
        <w:jc w:val="both"/>
        <w:rPr>
          <w:rFonts w:ascii="Arial" w:hAnsi="Arial" w:cs="Arial"/>
          <w:sz w:val="20"/>
          <w:szCs w:val="20"/>
        </w:rPr>
      </w:pPr>
      <w:r>
        <w:rPr>
          <w:rFonts w:ascii="Arial" w:hAnsi="Arial" w:cs="Arial"/>
          <w:sz w:val="20"/>
          <w:szCs w:val="20"/>
        </w:rPr>
        <w:t>Os critérios de qualificação econômica a serem atendidos pelo fornecedor estão previstos no edital.</w:t>
      </w:r>
    </w:p>
    <w:p>
      <w:pPr>
        <w:numPr>
          <w:ilvl w:val="1"/>
          <w:numId w:val="4"/>
        </w:numPr>
        <w:shd w:val="clear" w:fill="FFFFFF" w:themeFill="background1"/>
        <w:suppressAutoHyphens w:val="0"/>
        <w:spacing w:before="120" w:after="120" w:line="276" w:lineRule="auto"/>
        <w:ind w:right="-30"/>
        <w:jc w:val="both"/>
        <w:rPr>
          <w:rFonts w:ascii="Arial" w:hAnsi="Arial" w:cs="Arial"/>
          <w:color w:val="auto"/>
          <w:sz w:val="20"/>
          <w:szCs w:val="20"/>
        </w:rPr>
      </w:pPr>
      <w:r>
        <w:rPr>
          <w:rFonts w:ascii="Arial" w:hAnsi="Arial" w:cs="Arial"/>
          <w:color w:val="auto"/>
          <w:sz w:val="20"/>
          <w:szCs w:val="20"/>
        </w:rPr>
        <w:t xml:space="preserve">Os critérios de qualificação técnica a serem atendidos pelo fornecedor </w:t>
      </w:r>
      <w:r>
        <w:rPr>
          <w:rFonts w:hint="default" w:ascii="Arial" w:hAnsi="Arial" w:cs="Arial"/>
          <w:color w:val="auto"/>
          <w:sz w:val="20"/>
          <w:szCs w:val="20"/>
          <w:lang w:val="pt-BR"/>
        </w:rPr>
        <w:t>estão no Edital</w:t>
      </w:r>
    </w:p>
    <w:p>
      <w:pPr>
        <w:numPr>
          <w:ilvl w:val="1"/>
          <w:numId w:val="4"/>
        </w:numPr>
        <w:shd w:val="clear" w:fill="FFFFFF" w:themeFill="background1"/>
        <w:suppressAutoHyphens w:val="0"/>
        <w:spacing w:before="120" w:after="120" w:line="276" w:lineRule="auto"/>
        <w:ind w:right="-30"/>
        <w:jc w:val="both"/>
        <w:rPr>
          <w:rFonts w:ascii="Arial" w:hAnsi="Arial" w:cs="Arial"/>
          <w:color w:val="auto"/>
          <w:sz w:val="20"/>
          <w:szCs w:val="20"/>
        </w:rPr>
      </w:pPr>
      <w:r>
        <w:rPr>
          <w:rFonts w:ascii="Arial" w:hAnsi="Arial" w:cs="Arial"/>
          <w:color w:val="auto"/>
          <w:sz w:val="20"/>
          <w:szCs w:val="20"/>
        </w:rPr>
        <w:t>Os critérios de aceitabilidade de preços serão:</w:t>
      </w:r>
    </w:p>
    <w:p>
      <w:pPr>
        <w:numPr>
          <w:ilvl w:val="2"/>
          <w:numId w:val="4"/>
        </w:numPr>
        <w:shd w:val="clear" w:fill="FFFFFF" w:themeFill="background1"/>
        <w:suppressAutoHyphens w:val="0"/>
        <w:spacing w:before="120" w:after="120" w:line="276" w:lineRule="auto"/>
        <w:ind w:right="-30"/>
        <w:jc w:val="both"/>
        <w:rPr>
          <w:rFonts w:ascii="Arial" w:hAnsi="Arial" w:cs="Arial"/>
          <w:b/>
          <w:bCs/>
          <w:color w:val="auto"/>
          <w:sz w:val="20"/>
          <w:szCs w:val="20"/>
        </w:rPr>
      </w:pPr>
      <w:r>
        <w:rPr>
          <w:rFonts w:ascii="Arial" w:hAnsi="Arial" w:cs="Arial"/>
          <w:b/>
          <w:bCs/>
          <w:color w:val="auto"/>
          <w:sz w:val="20"/>
          <w:szCs w:val="20"/>
        </w:rPr>
        <w:t xml:space="preserve">Valor Global: </w:t>
      </w:r>
      <w:r>
        <w:rPr>
          <w:rFonts w:hint="default" w:ascii="Arial" w:hAnsi="Arial" w:cs="Arial"/>
          <w:b/>
          <w:bCs/>
          <w:color w:val="auto"/>
          <w:sz w:val="20"/>
          <w:szCs w:val="20"/>
          <w:lang w:val="pt-BR"/>
        </w:rPr>
        <w:t>R$ 1.981.493,49 (Um milhão e cento e oitenta e um mil e quatrocentos e noventa e três reais e quarenta e nove centavos)</w:t>
      </w:r>
    </w:p>
    <w:p>
      <w:pPr>
        <w:numPr>
          <w:ilvl w:val="2"/>
          <w:numId w:val="4"/>
        </w:numPr>
        <w:suppressAutoHyphens w:val="0"/>
        <w:spacing w:before="120" w:after="120" w:line="276" w:lineRule="auto"/>
        <w:ind w:right="-30"/>
        <w:jc w:val="both"/>
        <w:rPr>
          <w:rFonts w:ascii="Arial" w:hAnsi="Arial" w:cs="Arial"/>
          <w:sz w:val="20"/>
          <w:szCs w:val="20"/>
        </w:rPr>
      </w:pPr>
      <w:r>
        <w:rPr>
          <w:rFonts w:ascii="Arial" w:hAnsi="Arial" w:cs="Arial"/>
          <w:sz w:val="20"/>
          <w:szCs w:val="20"/>
        </w:rPr>
        <w:t>Valores unitários: conforme planilha de composição de preços anexa ao edital.</w:t>
      </w:r>
    </w:p>
    <w:p>
      <w:pPr>
        <w:numPr>
          <w:ilvl w:val="2"/>
          <w:numId w:val="4"/>
        </w:numPr>
        <w:suppressAutoHyphens w:val="0"/>
        <w:spacing w:before="120" w:after="120" w:line="276" w:lineRule="auto"/>
        <w:ind w:right="-30"/>
        <w:jc w:val="both"/>
        <w:rPr>
          <w:rFonts w:ascii="Arial" w:hAnsi="Arial" w:cs="Arial"/>
          <w:sz w:val="20"/>
          <w:szCs w:val="20"/>
        </w:rPr>
      </w:pPr>
      <w:r>
        <w:rPr>
          <w:rFonts w:ascii="Arial" w:hAnsi="Arial" w:cs="Arial"/>
          <w:sz w:val="20"/>
          <w:szCs w:val="20"/>
        </w:rPr>
        <w:t>Caso o Regime de Execução seja o de empreitada por preço global ou empreitada integral, será desclassificada a proposta ou lance vencedor nos quais se verifique que qualquer um dos seus custos unitários supera o correspondente custo unitário de referência fixado pela Administração, salvo se o preço de cada uma das etapas previstas no cronograma físico-financeiro não superar os valores de referência discriminados nos projetos anexos a este edital.</w:t>
      </w:r>
    </w:p>
    <w:p>
      <w:pPr>
        <w:numPr>
          <w:ilvl w:val="1"/>
          <w:numId w:val="4"/>
        </w:numPr>
        <w:suppressAutoHyphens w:val="0"/>
        <w:spacing w:before="120" w:after="120" w:line="276" w:lineRule="auto"/>
        <w:ind w:right="-30"/>
        <w:jc w:val="both"/>
        <w:rPr>
          <w:rFonts w:ascii="Arial" w:hAnsi="Arial" w:cs="Arial"/>
          <w:sz w:val="20"/>
          <w:szCs w:val="20"/>
        </w:rPr>
      </w:pPr>
      <w:r>
        <w:rPr>
          <w:rFonts w:ascii="Arial" w:hAnsi="Arial" w:cs="Arial"/>
          <w:sz w:val="20"/>
          <w:szCs w:val="20"/>
        </w:rPr>
        <w:t>O critério de julgamento da proposta é o menor preço global.</w:t>
      </w:r>
    </w:p>
    <w:p>
      <w:pPr>
        <w:numPr>
          <w:ilvl w:val="1"/>
          <w:numId w:val="4"/>
        </w:numPr>
        <w:suppressAutoHyphens w:val="0"/>
        <w:spacing w:before="120" w:after="120" w:line="276" w:lineRule="auto"/>
        <w:ind w:right="-30"/>
        <w:jc w:val="both"/>
        <w:rPr>
          <w:rFonts w:ascii="Arial" w:hAnsi="Arial" w:cs="Arial"/>
          <w:sz w:val="20"/>
          <w:szCs w:val="20"/>
        </w:rPr>
      </w:pPr>
      <w:r>
        <w:rPr>
          <w:rFonts w:ascii="Arial" w:hAnsi="Arial" w:cs="Arial"/>
          <w:sz w:val="20"/>
          <w:szCs w:val="20"/>
        </w:rPr>
        <w:t>As regras de desempate entre propostas são as discriminadas no edital.</w:t>
      </w:r>
    </w:p>
    <w:p>
      <w:pPr>
        <w:pStyle w:val="99"/>
        <w:numPr>
          <w:ilvl w:val="0"/>
          <w:numId w:val="9"/>
        </w:numPr>
        <w:spacing w:line="240" w:lineRule="auto"/>
        <w:rPr>
          <w:rFonts w:cs="Arial"/>
          <w:sz w:val="20"/>
          <w:szCs w:val="20"/>
        </w:rPr>
      </w:pPr>
      <w:r>
        <w:rPr>
          <w:rFonts w:cs="Arial"/>
          <w:sz w:val="20"/>
          <w:szCs w:val="20"/>
        </w:rPr>
        <w:t>ESTIMATIVA DE PREÇOS E PREÇOS REFERENCIAIS.</w:t>
      </w:r>
    </w:p>
    <w:p>
      <w:pPr>
        <w:pStyle w:val="98"/>
        <w:numPr>
          <w:ilvl w:val="0"/>
          <w:numId w:val="4"/>
        </w:numPr>
        <w:spacing w:before="120" w:after="120" w:line="276" w:lineRule="auto"/>
        <w:ind w:right="-30"/>
        <w:contextualSpacing w:val="0"/>
        <w:jc w:val="both"/>
        <w:rPr>
          <w:rFonts w:cs="Arial"/>
          <w:vanish/>
          <w:szCs w:val="20"/>
          <w:lang w:eastAsia="zh-CN"/>
        </w:rPr>
      </w:pPr>
    </w:p>
    <w:p>
      <w:pPr>
        <w:numPr>
          <w:ilvl w:val="1"/>
          <w:numId w:val="4"/>
        </w:numPr>
        <w:shd w:val="clear" w:fill="FFFFFF" w:themeFill="background1"/>
        <w:suppressAutoHyphens w:val="0"/>
        <w:spacing w:before="120" w:after="120" w:line="276" w:lineRule="auto"/>
        <w:ind w:right="-30"/>
        <w:jc w:val="both"/>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O custo estimado da contratação é o previsto no valor global máximo.</w:t>
      </w:r>
    </w:p>
    <w:p>
      <w:pPr>
        <w:numPr>
          <w:ilvl w:val="1"/>
          <w:numId w:val="4"/>
        </w:numPr>
        <w:shd w:val="clear" w:fill="FFFFFF" w:themeFill="background1"/>
        <w:suppressAutoHyphens w:val="0"/>
        <w:spacing w:before="120" w:after="120" w:line="276" w:lineRule="auto"/>
        <w:ind w:right="-30"/>
        <w:jc w:val="both"/>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Tal valor foi obtido a partir d</w:t>
      </w:r>
      <w:r>
        <w:rPr>
          <w:rFonts w:hint="default" w:ascii="Arial" w:hAnsi="Arial" w:cs="Arial"/>
          <w:color w:val="000000" w:themeColor="text1"/>
          <w:sz w:val="20"/>
          <w:szCs w:val="20"/>
          <w:lang w:val="pt-BR"/>
          <w14:textFill>
            <w14:solidFill>
              <w14:schemeClr w14:val="tx1"/>
            </w14:solidFill>
          </w14:textFill>
        </w:rPr>
        <w:t xml:space="preserve">a tabela SINAPE. </w:t>
      </w:r>
    </w:p>
    <w:p>
      <w:pPr>
        <w:pStyle w:val="99"/>
        <w:numPr>
          <w:ilvl w:val="0"/>
          <w:numId w:val="9"/>
        </w:numPr>
        <w:spacing w:line="240" w:lineRule="auto"/>
        <w:rPr>
          <w:rFonts w:cs="Arial"/>
          <w:sz w:val="20"/>
          <w:szCs w:val="20"/>
        </w:rPr>
      </w:pPr>
      <w:r>
        <w:rPr>
          <w:rFonts w:cs="Arial"/>
          <w:sz w:val="20"/>
          <w:szCs w:val="20"/>
        </w:rPr>
        <w:t>DOS RECURSOS ORÇAMENTÁRIOS.</w:t>
      </w:r>
    </w:p>
    <w:p>
      <w:pPr>
        <w:pStyle w:val="99"/>
        <w:numPr>
          <w:ilvl w:val="0"/>
          <w:numId w:val="0"/>
        </w:numPr>
        <w:spacing w:line="240" w:lineRule="auto"/>
        <w:ind w:leftChars="0"/>
        <w:rPr>
          <w:rFonts w:cs="Arial"/>
          <w:sz w:val="20"/>
          <w:szCs w:val="20"/>
        </w:rPr>
      </w:pPr>
    </w:p>
    <w:p>
      <w:pPr>
        <w:numPr>
          <w:ilvl w:val="1"/>
          <w:numId w:val="9"/>
        </w:numPr>
        <w:tabs>
          <w:tab w:val="left" w:pos="1560"/>
        </w:tabs>
        <w:spacing w:before="120" w:after="120" w:line="276" w:lineRule="auto"/>
        <w:ind w:left="869" w:leftChars="0" w:hanging="444" w:firstLineChars="0"/>
        <w:jc w:val="both"/>
        <w:rPr>
          <w:rFonts w:ascii="Arial" w:hAnsi="Arial" w:cs="Arial"/>
          <w:color w:val="000000" w:themeColor="text1"/>
          <w:sz w:val="20"/>
          <w14:textFill>
            <w14:solidFill>
              <w14:schemeClr w14:val="tx1"/>
            </w14:solidFill>
          </w14:textFill>
        </w:rPr>
      </w:pPr>
      <w:r>
        <w:rPr>
          <w:rFonts w:ascii="Arial" w:hAnsi="Arial" w:cs="Arial"/>
          <w:color w:val="000000" w:themeColor="text1"/>
          <w:sz w:val="20"/>
          <w:lang w:eastAsia="en-US"/>
          <w14:textFill>
            <w14:solidFill>
              <w14:schemeClr w14:val="tx1"/>
            </w14:solidFill>
          </w14:textFill>
        </w:rPr>
        <w:t xml:space="preserve">Gestão/Unidade:  </w:t>
      </w:r>
      <w:r>
        <w:rPr>
          <w:rFonts w:ascii="sans-serif" w:hAnsi="sans-serif" w:eastAsia="sans-serif" w:cs="sans-serif"/>
          <w:i w:val="0"/>
          <w:caps w:val="0"/>
          <w:color w:val="000000" w:themeColor="text1"/>
          <w:spacing w:val="0"/>
          <w:sz w:val="21"/>
          <w:szCs w:val="21"/>
          <w:shd w:val="clear" w:fill="F8F9FA"/>
          <w14:textFill>
            <w14:solidFill>
              <w14:schemeClr w14:val="tx1"/>
            </w14:solidFill>
          </w14:textFill>
        </w:rPr>
        <w:t>26414/158496</w:t>
      </w:r>
    </w:p>
    <w:p>
      <w:pPr>
        <w:numPr>
          <w:ilvl w:val="1"/>
          <w:numId w:val="9"/>
        </w:numPr>
        <w:tabs>
          <w:tab w:val="left" w:pos="1560"/>
        </w:tabs>
        <w:spacing w:before="120" w:after="120" w:line="276" w:lineRule="auto"/>
        <w:ind w:left="869" w:leftChars="0" w:hanging="444" w:firstLineChars="0"/>
        <w:jc w:val="both"/>
        <w:rPr>
          <w:rFonts w:ascii="Arial" w:hAnsi="Arial" w:cs="Arial"/>
          <w:color w:val="000000" w:themeColor="text1"/>
          <w:sz w:val="20"/>
          <w14:textFill>
            <w14:solidFill>
              <w14:schemeClr w14:val="tx1"/>
            </w14:solidFill>
          </w14:textFill>
        </w:rPr>
      </w:pPr>
      <w:r>
        <w:rPr>
          <w:rFonts w:ascii="Arial" w:hAnsi="Arial" w:cs="Arial"/>
          <w:color w:val="000000" w:themeColor="text1"/>
          <w:sz w:val="20"/>
          <w:lang w:eastAsia="en-US"/>
          <w14:textFill>
            <w14:solidFill>
              <w14:schemeClr w14:val="tx1"/>
            </w14:solidFill>
          </w14:textFill>
        </w:rPr>
        <w:t xml:space="preserve">Fonte: </w:t>
      </w:r>
      <w:r>
        <w:rPr>
          <w:rFonts w:ascii="sans-serif" w:hAnsi="sans-serif" w:eastAsia="sans-serif" w:cs="sans-serif"/>
          <w:i w:val="0"/>
          <w:caps w:val="0"/>
          <w:color w:val="000000" w:themeColor="text1"/>
          <w:spacing w:val="0"/>
          <w:sz w:val="21"/>
          <w:szCs w:val="21"/>
          <w:shd w:val="clear" w:fill="F8F9FA"/>
          <w14:textFill>
            <w14:solidFill>
              <w14:schemeClr w14:val="tx1"/>
            </w14:solidFill>
          </w14:textFill>
        </w:rPr>
        <w:t>81</w:t>
      </w:r>
      <w:r>
        <w:rPr>
          <w:rFonts w:hint="default" w:ascii="sans-serif" w:hAnsi="sans-serif" w:eastAsia="sans-serif" w:cs="sans-serif"/>
          <w:i w:val="0"/>
          <w:caps w:val="0"/>
          <w:color w:val="000000" w:themeColor="text1"/>
          <w:spacing w:val="0"/>
          <w:sz w:val="21"/>
          <w:szCs w:val="21"/>
          <w:shd w:val="clear" w:fill="F8F9FA"/>
          <w:lang w:val="pt-BR"/>
          <w14:textFill>
            <w14:solidFill>
              <w14:schemeClr w14:val="tx1"/>
            </w14:solidFill>
          </w14:textFill>
        </w:rPr>
        <w:t>00000000</w:t>
      </w:r>
    </w:p>
    <w:p>
      <w:pPr>
        <w:numPr>
          <w:ilvl w:val="1"/>
          <w:numId w:val="9"/>
        </w:numPr>
        <w:tabs>
          <w:tab w:val="left" w:pos="1560"/>
        </w:tabs>
        <w:spacing w:before="120" w:after="120" w:line="276" w:lineRule="auto"/>
        <w:ind w:left="869" w:leftChars="0" w:hanging="444" w:firstLineChars="0"/>
        <w:jc w:val="both"/>
        <w:rPr>
          <w:rFonts w:cs="Arial"/>
          <w:sz w:val="20"/>
          <w:szCs w:val="20"/>
        </w:rPr>
      </w:pPr>
      <w:r>
        <w:rPr>
          <w:rFonts w:ascii="Arial" w:hAnsi="Arial" w:cs="Arial"/>
          <w:color w:val="000000" w:themeColor="text1"/>
          <w:sz w:val="20"/>
          <w:lang w:eastAsia="en-US"/>
          <w14:textFill>
            <w14:solidFill>
              <w14:schemeClr w14:val="tx1"/>
            </w14:solidFill>
          </w14:textFill>
        </w:rPr>
        <w:t xml:space="preserve">Programa de Trabalho: </w:t>
      </w:r>
      <w:r>
        <w:rPr>
          <w:rFonts w:ascii="sans-serif" w:hAnsi="sans-serif" w:eastAsia="sans-serif" w:cs="sans-serif"/>
          <w:i w:val="0"/>
          <w:caps w:val="0"/>
          <w:color w:val="000000" w:themeColor="text1"/>
          <w:spacing w:val="0"/>
          <w:sz w:val="21"/>
          <w:szCs w:val="21"/>
          <w:shd w:val="clear" w:fill="F8F9FA"/>
          <w14:textFill>
            <w14:solidFill>
              <w14:schemeClr w14:val="tx1"/>
            </w14:solidFill>
          </w14:textFill>
        </w:rPr>
        <w:t>171008</w:t>
      </w:r>
    </w:p>
    <w:p>
      <w:pPr>
        <w:numPr>
          <w:ilvl w:val="1"/>
          <w:numId w:val="9"/>
        </w:numPr>
        <w:tabs>
          <w:tab w:val="left" w:pos="1560"/>
        </w:tabs>
        <w:spacing w:before="120" w:after="120" w:line="276" w:lineRule="auto"/>
        <w:ind w:left="869" w:leftChars="0" w:hanging="444" w:firstLineChars="0"/>
        <w:jc w:val="both"/>
        <w:rPr>
          <w:rFonts w:cs="Arial"/>
          <w:sz w:val="20"/>
          <w:szCs w:val="20"/>
        </w:rPr>
      </w:pPr>
      <w:r>
        <w:rPr>
          <w:rFonts w:ascii="Arial" w:hAnsi="Arial" w:cs="Arial"/>
          <w:color w:val="000000" w:themeColor="text1"/>
          <w:sz w:val="20"/>
          <w:lang w:eastAsia="en-US"/>
          <w14:textFill>
            <w14:solidFill>
              <w14:schemeClr w14:val="tx1"/>
            </w14:solidFill>
          </w14:textFill>
        </w:rPr>
        <w:t xml:space="preserve">Elemento de Despesa:  </w:t>
      </w:r>
      <w:r>
        <w:rPr>
          <w:rFonts w:ascii="sans-serif" w:hAnsi="sans-serif" w:eastAsia="sans-serif" w:cs="sans-serif"/>
          <w:i w:val="0"/>
          <w:caps w:val="0"/>
          <w:color w:val="000000" w:themeColor="text1"/>
          <w:spacing w:val="0"/>
          <w:sz w:val="21"/>
          <w:szCs w:val="21"/>
          <w:shd w:val="clear" w:fill="F8F9FA"/>
          <w14:textFill>
            <w14:solidFill>
              <w14:schemeClr w14:val="tx1"/>
            </w14:solidFill>
          </w14:textFill>
        </w:rPr>
        <w:t>449051</w:t>
      </w:r>
    </w:p>
    <w:p>
      <w:pPr>
        <w:pStyle w:val="99"/>
        <w:numPr>
          <w:ilvl w:val="0"/>
          <w:numId w:val="9"/>
        </w:numPr>
        <w:spacing w:line="240" w:lineRule="auto"/>
        <w:rPr>
          <w:rFonts w:cs="Arial"/>
          <w:sz w:val="20"/>
          <w:szCs w:val="20"/>
        </w:rPr>
      </w:pPr>
      <w:r>
        <w:rPr>
          <w:rFonts w:hint="default" w:cs="Arial"/>
          <w:sz w:val="20"/>
          <w:szCs w:val="20"/>
          <w:lang w:val="pt-BR"/>
        </w:rPr>
        <w:t>DIRETRIZES DE SUSTENTABILIDADE</w:t>
      </w:r>
    </w:p>
    <w:p>
      <w:pPr>
        <w:pStyle w:val="99"/>
        <w:numPr>
          <w:ilvl w:val="1"/>
          <w:numId w:val="9"/>
        </w:numPr>
        <w:spacing w:line="360" w:lineRule="auto"/>
        <w:ind w:left="869" w:leftChars="0" w:hanging="444" w:firstLineChars="0"/>
        <w:rPr>
          <w:rFonts w:cs="Arial"/>
          <w:b w:val="0"/>
          <w:bCs/>
          <w:sz w:val="20"/>
          <w:szCs w:val="20"/>
        </w:rPr>
      </w:pPr>
      <w:r>
        <w:rPr>
          <w:rFonts w:ascii="Arial" w:hAnsi="Arial" w:eastAsia="Arial"/>
          <w:b w:val="0"/>
          <w:bCs/>
          <w:sz w:val="20"/>
          <w:szCs w:val="20"/>
        </w:rPr>
        <w:t>Em observância ao Decreto nº 7.746/2012</w:t>
      </w:r>
      <w:r>
        <w:rPr>
          <w:rFonts w:hint="default" w:eastAsia="Arial"/>
          <w:b w:val="0"/>
          <w:bCs/>
          <w:sz w:val="20"/>
          <w:szCs w:val="20"/>
          <w:lang w:val="pt-BR"/>
        </w:rPr>
        <w:t xml:space="preserve">, a </w:t>
      </w:r>
      <w:r>
        <w:rPr>
          <w:rStyle w:val="17"/>
          <w:rFonts w:hint="default" w:ascii="Arial" w:hAnsi="Arial" w:eastAsia="SimSun" w:cs="Arial"/>
          <w:b w:val="0"/>
          <w:bCs/>
          <w:color w:val="auto"/>
          <w:sz w:val="20"/>
          <w:szCs w:val="20"/>
          <w:u w:val="none"/>
        </w:rPr>
        <w:fldChar w:fldCharType="begin"/>
      </w:r>
      <w:r>
        <w:rPr>
          <w:rStyle w:val="17"/>
          <w:rFonts w:hint="default" w:ascii="Arial" w:hAnsi="Arial" w:eastAsia="SimSun" w:cs="Arial"/>
          <w:b w:val="0"/>
          <w:bCs/>
          <w:color w:val="auto"/>
          <w:sz w:val="20"/>
          <w:szCs w:val="20"/>
          <w:u w:val="none"/>
        </w:rPr>
        <w:instrText xml:space="preserve"> HYPERLINK "http://legislacao.planalto.gov.br/legisla/legislacao.nsf/Viw_Identificacao/lei 12.305-2010?OpenDocument" </w:instrText>
      </w:r>
      <w:r>
        <w:rPr>
          <w:rStyle w:val="17"/>
          <w:rFonts w:hint="default" w:ascii="Arial" w:hAnsi="Arial" w:eastAsia="SimSun" w:cs="Arial"/>
          <w:b w:val="0"/>
          <w:bCs/>
          <w:color w:val="auto"/>
          <w:sz w:val="20"/>
          <w:szCs w:val="20"/>
          <w:u w:val="none"/>
        </w:rPr>
        <w:fldChar w:fldCharType="separate"/>
      </w:r>
      <w:r>
        <w:rPr>
          <w:rStyle w:val="20"/>
          <w:rFonts w:hint="default" w:ascii="Arial" w:hAnsi="Arial" w:eastAsia="SimSun" w:cs="Arial"/>
          <w:b w:val="0"/>
          <w:bCs/>
          <w:color w:val="auto"/>
          <w:sz w:val="20"/>
          <w:szCs w:val="20"/>
          <w:u w:val="none"/>
        </w:rPr>
        <w:t>L</w:t>
      </w:r>
      <w:r>
        <w:rPr>
          <w:rStyle w:val="20"/>
          <w:rFonts w:hint="default" w:eastAsia="SimSun" w:cs="Arial"/>
          <w:b w:val="0"/>
          <w:bCs/>
          <w:color w:val="auto"/>
          <w:sz w:val="20"/>
          <w:szCs w:val="20"/>
          <w:u w:val="none"/>
          <w:lang w:val="pt-BR"/>
        </w:rPr>
        <w:t>ei</w:t>
      </w:r>
      <w:r>
        <w:rPr>
          <w:rStyle w:val="20"/>
          <w:rFonts w:hint="default" w:ascii="Arial" w:hAnsi="Arial" w:eastAsia="SimSun" w:cs="Arial"/>
          <w:b w:val="0"/>
          <w:bCs/>
          <w:color w:val="auto"/>
          <w:sz w:val="20"/>
          <w:szCs w:val="20"/>
          <w:u w:val="none"/>
        </w:rPr>
        <w:t xml:space="preserve"> </w:t>
      </w:r>
      <w:r>
        <w:rPr>
          <w:rStyle w:val="20"/>
          <w:rFonts w:hint="default" w:eastAsia="SimSun" w:cs="Arial"/>
          <w:b w:val="0"/>
          <w:bCs/>
          <w:color w:val="auto"/>
          <w:sz w:val="20"/>
          <w:szCs w:val="20"/>
          <w:u w:val="none"/>
          <w:lang w:val="pt-BR"/>
        </w:rPr>
        <w:t>n</w:t>
      </w:r>
      <w:r>
        <w:rPr>
          <w:rStyle w:val="20"/>
          <w:rFonts w:hint="default" w:ascii="Arial" w:hAnsi="Arial" w:eastAsia="SimSun" w:cs="Arial"/>
          <w:b w:val="0"/>
          <w:bCs/>
          <w:color w:val="auto"/>
          <w:sz w:val="20"/>
          <w:szCs w:val="20"/>
          <w:u w:val="none"/>
        </w:rPr>
        <w:t xml:space="preserve">º 12.305, </w:t>
      </w:r>
      <w:r>
        <w:rPr>
          <w:rStyle w:val="20"/>
          <w:rFonts w:hint="default" w:eastAsia="SimSun" w:cs="Arial"/>
          <w:b w:val="0"/>
          <w:bCs/>
          <w:color w:val="auto"/>
          <w:sz w:val="20"/>
          <w:szCs w:val="20"/>
          <w:u w:val="none"/>
          <w:lang w:val="pt-BR"/>
        </w:rPr>
        <w:t>de</w:t>
      </w:r>
      <w:r>
        <w:rPr>
          <w:rStyle w:val="20"/>
          <w:rFonts w:hint="default" w:ascii="Arial" w:hAnsi="Arial" w:eastAsia="SimSun" w:cs="Arial"/>
          <w:b w:val="0"/>
          <w:bCs/>
          <w:color w:val="auto"/>
          <w:sz w:val="20"/>
          <w:szCs w:val="20"/>
          <w:u w:val="none"/>
        </w:rPr>
        <w:t> </w:t>
      </w:r>
      <w:r>
        <w:rPr>
          <w:rStyle w:val="20"/>
          <w:rFonts w:hint="default" w:eastAsia="SimSun" w:cs="Arial"/>
          <w:b w:val="0"/>
          <w:bCs/>
          <w:color w:val="auto"/>
          <w:sz w:val="20"/>
          <w:szCs w:val="20"/>
          <w:u w:val="none"/>
          <w:lang w:val="pt-BR"/>
        </w:rPr>
        <w:t>0</w:t>
      </w:r>
      <w:r>
        <w:rPr>
          <w:rStyle w:val="20"/>
          <w:rFonts w:hint="default" w:ascii="Arial" w:hAnsi="Arial" w:eastAsia="SimSun" w:cs="Arial"/>
          <w:b w:val="0"/>
          <w:bCs/>
          <w:color w:val="auto"/>
          <w:sz w:val="20"/>
          <w:szCs w:val="20"/>
          <w:u w:val="none"/>
        </w:rPr>
        <w:t xml:space="preserve">2 </w:t>
      </w:r>
      <w:r>
        <w:rPr>
          <w:rStyle w:val="20"/>
          <w:rFonts w:hint="default" w:eastAsia="SimSun" w:cs="Arial"/>
          <w:b w:val="0"/>
          <w:bCs/>
          <w:color w:val="auto"/>
          <w:sz w:val="20"/>
          <w:szCs w:val="20"/>
          <w:u w:val="none"/>
          <w:lang w:val="pt-BR"/>
        </w:rPr>
        <w:t>de</w:t>
      </w:r>
      <w:r>
        <w:rPr>
          <w:rStyle w:val="20"/>
          <w:rFonts w:hint="default" w:ascii="Arial" w:hAnsi="Arial" w:eastAsia="SimSun" w:cs="Arial"/>
          <w:b w:val="0"/>
          <w:bCs/>
          <w:color w:val="auto"/>
          <w:sz w:val="20"/>
          <w:szCs w:val="20"/>
          <w:u w:val="none"/>
        </w:rPr>
        <w:t xml:space="preserve"> A</w:t>
      </w:r>
      <w:r>
        <w:rPr>
          <w:rStyle w:val="20"/>
          <w:rFonts w:hint="default" w:eastAsia="SimSun" w:cs="Arial"/>
          <w:b w:val="0"/>
          <w:bCs/>
          <w:color w:val="auto"/>
          <w:sz w:val="20"/>
          <w:szCs w:val="20"/>
          <w:u w:val="none"/>
          <w:lang w:val="pt-BR"/>
        </w:rPr>
        <w:t xml:space="preserve">gosto de </w:t>
      </w:r>
      <w:r>
        <w:rPr>
          <w:rStyle w:val="20"/>
          <w:rFonts w:hint="default" w:ascii="Arial" w:hAnsi="Arial" w:eastAsia="SimSun" w:cs="Arial"/>
          <w:b w:val="0"/>
          <w:bCs/>
          <w:color w:val="auto"/>
          <w:sz w:val="20"/>
          <w:szCs w:val="20"/>
          <w:u w:val="none"/>
        </w:rPr>
        <w:t xml:space="preserve"> 2010</w:t>
      </w:r>
      <w:r>
        <w:rPr>
          <w:rStyle w:val="17"/>
          <w:rFonts w:hint="default" w:ascii="Arial" w:hAnsi="Arial" w:eastAsia="SimSun" w:cs="Arial"/>
          <w:b w:val="0"/>
          <w:bCs/>
          <w:color w:val="auto"/>
          <w:sz w:val="20"/>
          <w:szCs w:val="20"/>
          <w:u w:val="none"/>
        </w:rPr>
        <w:fldChar w:fldCharType="end"/>
      </w:r>
      <w:r>
        <w:rPr>
          <w:rStyle w:val="17"/>
          <w:rFonts w:hint="default" w:eastAsia="SimSun" w:cs="Arial"/>
          <w:b w:val="0"/>
          <w:bCs/>
          <w:color w:val="auto"/>
          <w:sz w:val="20"/>
          <w:szCs w:val="20"/>
          <w:u w:val="none"/>
          <w:lang w:val="pt-BR"/>
        </w:rPr>
        <w:t>,</w:t>
      </w:r>
      <w:r>
        <w:rPr>
          <w:rFonts w:hint="default" w:ascii="Arial" w:hAnsi="Arial" w:eastAsia="Arial" w:cs="Arial"/>
          <w:b w:val="0"/>
          <w:bCs/>
          <w:color w:val="auto"/>
          <w:sz w:val="20"/>
          <w:szCs w:val="20"/>
          <w:lang w:val="pt-BR"/>
        </w:rPr>
        <w:t xml:space="preserve"> </w:t>
      </w:r>
      <w:r>
        <w:rPr>
          <w:rFonts w:hint="default" w:eastAsia="Arial" w:cs="Arial"/>
          <w:b w:val="0"/>
          <w:bCs/>
          <w:color w:val="auto"/>
          <w:sz w:val="20"/>
          <w:szCs w:val="20"/>
          <w:lang w:val="pt-BR"/>
        </w:rPr>
        <w:t xml:space="preserve">a </w:t>
      </w:r>
      <w:r>
        <w:rPr>
          <w:rFonts w:hint="default" w:ascii="Arial" w:hAnsi="Arial" w:eastAsia="sans-serif" w:cs="Arial"/>
          <w:b w:val="0"/>
          <w:bCs/>
          <w:color w:val="auto"/>
          <w:sz w:val="20"/>
          <w:szCs w:val="20"/>
        </w:rPr>
        <w:t>I</w:t>
      </w:r>
      <w:r>
        <w:rPr>
          <w:rFonts w:hint="default" w:eastAsia="sans-serif" w:cs="Arial"/>
          <w:b w:val="0"/>
          <w:bCs/>
          <w:color w:val="auto"/>
          <w:sz w:val="20"/>
          <w:szCs w:val="20"/>
          <w:lang w:val="pt-BR"/>
        </w:rPr>
        <w:t>nstrução Normativa</w:t>
      </w:r>
      <w:r>
        <w:rPr>
          <w:rFonts w:hint="default" w:ascii="Arial" w:hAnsi="Arial" w:eastAsia="sans-serif" w:cs="Arial"/>
          <w:b w:val="0"/>
          <w:bCs/>
          <w:color w:val="auto"/>
          <w:sz w:val="20"/>
          <w:szCs w:val="20"/>
        </w:rPr>
        <w:t xml:space="preserve"> </w:t>
      </w:r>
      <w:r>
        <w:rPr>
          <w:rFonts w:hint="default" w:eastAsia="sans-serif" w:cs="Arial"/>
          <w:b w:val="0"/>
          <w:bCs/>
          <w:color w:val="auto"/>
          <w:sz w:val="20"/>
          <w:szCs w:val="20"/>
          <w:lang w:val="pt-BR"/>
        </w:rPr>
        <w:t>n</w:t>
      </w:r>
      <w:r>
        <w:rPr>
          <w:rFonts w:hint="default" w:ascii="Arial" w:hAnsi="Arial" w:eastAsia="sans-serif" w:cs="Arial"/>
          <w:b w:val="0"/>
          <w:bCs/>
          <w:color w:val="auto"/>
          <w:sz w:val="20"/>
          <w:szCs w:val="20"/>
        </w:rPr>
        <w:t xml:space="preserve">º </w:t>
      </w:r>
      <w:r>
        <w:rPr>
          <w:rFonts w:hint="default" w:eastAsia="sans-serif" w:cs="Arial"/>
          <w:b w:val="0"/>
          <w:bCs/>
          <w:color w:val="auto"/>
          <w:sz w:val="20"/>
          <w:szCs w:val="20"/>
          <w:lang w:val="pt-BR"/>
        </w:rPr>
        <w:t>0</w:t>
      </w:r>
      <w:r>
        <w:rPr>
          <w:rFonts w:hint="default" w:ascii="Arial" w:hAnsi="Arial" w:eastAsia="sans-serif" w:cs="Arial"/>
          <w:b w:val="0"/>
          <w:bCs/>
          <w:color w:val="auto"/>
          <w:sz w:val="20"/>
          <w:szCs w:val="20"/>
        </w:rPr>
        <w:t xml:space="preserve">2, </w:t>
      </w:r>
      <w:r>
        <w:rPr>
          <w:rFonts w:hint="default" w:eastAsia="sans-serif" w:cs="Arial"/>
          <w:b w:val="0"/>
          <w:bCs/>
          <w:color w:val="auto"/>
          <w:sz w:val="20"/>
          <w:szCs w:val="20"/>
          <w:lang w:val="pt-BR"/>
        </w:rPr>
        <w:t>de</w:t>
      </w:r>
      <w:r>
        <w:rPr>
          <w:rFonts w:hint="default" w:ascii="Arial" w:hAnsi="Arial" w:eastAsia="sans-serif" w:cs="Arial"/>
          <w:b w:val="0"/>
          <w:bCs/>
          <w:color w:val="auto"/>
          <w:sz w:val="20"/>
          <w:szCs w:val="20"/>
        </w:rPr>
        <w:t xml:space="preserve"> </w:t>
      </w:r>
      <w:r>
        <w:rPr>
          <w:rFonts w:hint="default" w:eastAsia="sans-serif" w:cs="Arial"/>
          <w:b w:val="0"/>
          <w:bCs/>
          <w:color w:val="auto"/>
          <w:sz w:val="20"/>
          <w:szCs w:val="20"/>
          <w:lang w:val="pt-BR"/>
        </w:rPr>
        <w:t>0</w:t>
      </w:r>
      <w:r>
        <w:rPr>
          <w:rFonts w:hint="default" w:ascii="Arial" w:hAnsi="Arial" w:eastAsia="sans-serif" w:cs="Arial"/>
          <w:b w:val="0"/>
          <w:bCs/>
          <w:color w:val="auto"/>
          <w:sz w:val="20"/>
          <w:szCs w:val="20"/>
        </w:rPr>
        <w:t xml:space="preserve">4 </w:t>
      </w:r>
      <w:r>
        <w:rPr>
          <w:rFonts w:hint="default" w:eastAsia="sans-serif" w:cs="Arial"/>
          <w:b w:val="0"/>
          <w:bCs/>
          <w:color w:val="auto"/>
          <w:sz w:val="20"/>
          <w:szCs w:val="20"/>
          <w:lang w:val="pt-BR"/>
        </w:rPr>
        <w:t xml:space="preserve">de Junho de 2014 e ao Guia Nacional de Licitações Públicas Sustentáveis,  </w:t>
      </w:r>
      <w:r>
        <w:rPr>
          <w:rFonts w:ascii="Arial" w:hAnsi="Arial" w:eastAsia="Arial"/>
          <w:b w:val="0"/>
          <w:bCs/>
          <w:sz w:val="20"/>
          <w:szCs w:val="20"/>
        </w:rPr>
        <w:t xml:space="preserve">será adotado as seguintes medidas </w:t>
      </w:r>
      <w:r>
        <w:rPr>
          <w:rFonts w:hint="default" w:eastAsia="Arial"/>
          <w:b w:val="0"/>
          <w:bCs/>
          <w:sz w:val="20"/>
          <w:szCs w:val="20"/>
          <w:lang w:val="pt-BR"/>
        </w:rPr>
        <w:t>pel</w:t>
      </w:r>
      <w:r>
        <w:rPr>
          <w:rFonts w:ascii="Arial" w:hAnsi="Arial" w:eastAsia="Arial"/>
          <w:b w:val="0"/>
          <w:bCs/>
          <w:sz w:val="20"/>
          <w:szCs w:val="20"/>
        </w:rPr>
        <w:t>a contratada:</w:t>
      </w:r>
    </w:p>
    <w:p>
      <w:pPr>
        <w:keepNext w:val="0"/>
        <w:keepLines w:val="0"/>
        <w:widowControl/>
        <w:numPr>
          <w:ilvl w:val="2"/>
          <w:numId w:val="9"/>
        </w:numPr>
        <w:suppressLineNumbers w:val="0"/>
        <w:spacing w:before="0" w:beforeAutospacing="1" w:after="0" w:afterAutospacing="1" w:line="360" w:lineRule="auto"/>
        <w:ind w:left="1570" w:leftChars="0" w:right="0" w:hanging="720" w:firstLineChars="0"/>
        <w:jc w:val="both"/>
        <w:rPr>
          <w:rFonts w:hint="default"/>
          <w:lang w:val="pt-BR"/>
        </w:rPr>
      </w:pPr>
      <w:r>
        <w:rPr>
          <w:rFonts w:ascii="Arial" w:hAnsi="Arial" w:eastAsia="Times New Roman" w:cs="Arial"/>
          <w:color w:val="000000"/>
          <w:kern w:val="0"/>
          <w:sz w:val="20"/>
          <w:szCs w:val="20"/>
          <w:lang w:val="en-US" w:eastAsia="zh-CN" w:bidi="ar"/>
        </w:rPr>
        <w:t xml:space="preserve"> </w:t>
      </w:r>
      <w:r>
        <w:rPr>
          <w:rFonts w:hint="default" w:ascii="Arial" w:hAnsi="Arial" w:cs="Arial"/>
          <w:color w:val="000000"/>
          <w:kern w:val="0"/>
          <w:sz w:val="20"/>
          <w:szCs w:val="20"/>
          <w:lang w:val="pt-BR" w:eastAsia="zh-CN" w:bidi="ar"/>
        </w:rPr>
        <w:t>S</w:t>
      </w:r>
      <w:r>
        <w:rPr>
          <w:rFonts w:ascii="Arial" w:hAnsi="Arial" w:eastAsia="Times New Roman" w:cs="Arial"/>
          <w:color w:val="000000"/>
          <w:kern w:val="0"/>
          <w:sz w:val="20"/>
          <w:szCs w:val="20"/>
          <w:lang w:val="en-US" w:eastAsia="zh-CN" w:bidi="ar"/>
        </w:rPr>
        <w:t>ão considerados critérios e práticas sustentáveis</w:t>
      </w:r>
      <w:r>
        <w:rPr>
          <w:rFonts w:hint="default" w:ascii="Arial" w:hAnsi="Arial" w:cs="Arial"/>
          <w:color w:val="000000"/>
          <w:kern w:val="0"/>
          <w:sz w:val="20"/>
          <w:szCs w:val="20"/>
          <w:lang w:val="pt-BR" w:eastAsia="zh-CN" w:bidi="ar"/>
        </w:rPr>
        <w:t>, entre outros:</w:t>
      </w:r>
    </w:p>
    <w:p>
      <w:pPr>
        <w:pStyle w:val="8"/>
        <w:keepNext w:val="0"/>
        <w:keepLines w:val="0"/>
        <w:widowControl/>
        <w:numPr>
          <w:ilvl w:val="3"/>
          <w:numId w:val="9"/>
        </w:numPr>
        <w:suppressLineNumbers w:val="0"/>
        <w:spacing w:before="0" w:beforeAutospacing="1" w:after="0" w:afterAutospacing="1" w:line="360" w:lineRule="auto"/>
        <w:ind w:left="1995" w:leftChars="0" w:right="0" w:hanging="720" w:firstLineChars="0"/>
        <w:jc w:val="both"/>
      </w:pPr>
      <w:bookmarkStart w:id="0" w:name="art4i"/>
      <w:bookmarkEnd w:id="0"/>
      <w:r>
        <w:rPr>
          <w:rFonts w:hint="default" w:ascii="Arial" w:hAnsi="Arial" w:cs="Arial"/>
          <w:color w:val="000000"/>
          <w:sz w:val="20"/>
          <w:szCs w:val="20"/>
        </w:rPr>
        <w:t xml:space="preserve"> baixo impacto sobre recursos naturais como flora, fauna, ar, solo e água;    </w:t>
      </w:r>
    </w:p>
    <w:p>
      <w:pPr>
        <w:pStyle w:val="8"/>
        <w:keepNext w:val="0"/>
        <w:keepLines w:val="0"/>
        <w:widowControl/>
        <w:numPr>
          <w:ilvl w:val="3"/>
          <w:numId w:val="9"/>
        </w:numPr>
        <w:suppressLineNumbers w:val="0"/>
        <w:spacing w:before="0" w:beforeAutospacing="1" w:after="0" w:afterAutospacing="1" w:line="360" w:lineRule="auto"/>
        <w:ind w:left="1995" w:leftChars="0" w:right="0" w:hanging="720" w:firstLineChars="0"/>
        <w:jc w:val="both"/>
      </w:pPr>
      <w:r>
        <w:rPr>
          <w:rFonts w:hint="default" w:ascii="Arial" w:hAnsi="Arial" w:eastAsia="Times New Roman" w:cs="Arial"/>
          <w:color w:val="000000"/>
          <w:kern w:val="0"/>
          <w:sz w:val="20"/>
          <w:szCs w:val="20"/>
          <w:lang w:val="en-US" w:eastAsia="zh-CN" w:bidi="ar"/>
        </w:rPr>
        <w:t xml:space="preserve">preferência para materiais, tecnologias e matérias-primas de origem local; </w:t>
      </w:r>
    </w:p>
    <w:p>
      <w:pPr>
        <w:pStyle w:val="8"/>
        <w:keepNext w:val="0"/>
        <w:keepLines w:val="0"/>
        <w:widowControl/>
        <w:numPr>
          <w:ilvl w:val="3"/>
          <w:numId w:val="9"/>
        </w:numPr>
        <w:suppressLineNumbers w:val="0"/>
        <w:spacing w:before="0" w:beforeAutospacing="1" w:after="0" w:afterAutospacing="1" w:line="360" w:lineRule="auto"/>
        <w:ind w:left="1995" w:leftChars="0" w:right="0" w:hanging="720" w:firstLineChars="0"/>
        <w:jc w:val="both"/>
      </w:pPr>
      <w:r>
        <w:rPr>
          <w:rFonts w:hint="default" w:ascii="Arial" w:hAnsi="Arial" w:eastAsia="Times New Roman" w:cs="Arial"/>
          <w:color w:val="000000"/>
          <w:kern w:val="0"/>
          <w:sz w:val="20"/>
          <w:szCs w:val="20"/>
          <w:lang w:val="en-US" w:eastAsia="zh-CN" w:bidi="ar"/>
        </w:rPr>
        <w:t xml:space="preserve">maior eficiência na utilização de recursos naturais como água e energia; </w:t>
      </w:r>
      <w:r>
        <w:rPr>
          <w:rFonts w:hint="default" w:ascii="Arial" w:hAnsi="Arial" w:cs="Arial"/>
          <w:color w:val="000000"/>
          <w:kern w:val="0"/>
          <w:sz w:val="20"/>
          <w:szCs w:val="20"/>
          <w:lang w:val="pt-BR" w:eastAsia="zh-CN" w:bidi="ar"/>
        </w:rPr>
        <w:t>]</w:t>
      </w:r>
    </w:p>
    <w:p>
      <w:pPr>
        <w:pStyle w:val="8"/>
        <w:keepNext w:val="0"/>
        <w:keepLines w:val="0"/>
        <w:widowControl/>
        <w:numPr>
          <w:ilvl w:val="3"/>
          <w:numId w:val="9"/>
        </w:numPr>
        <w:suppressLineNumbers w:val="0"/>
        <w:spacing w:before="0" w:beforeAutospacing="1" w:after="0" w:afterAutospacing="1" w:line="360" w:lineRule="auto"/>
        <w:ind w:left="1995" w:leftChars="0" w:right="0" w:hanging="720" w:firstLineChars="0"/>
        <w:jc w:val="both"/>
      </w:pPr>
      <w:r>
        <w:rPr>
          <w:rFonts w:hint="default" w:ascii="Arial" w:hAnsi="Arial" w:eastAsia="Times New Roman" w:cs="Arial"/>
          <w:color w:val="000000"/>
          <w:kern w:val="0"/>
          <w:sz w:val="20"/>
          <w:szCs w:val="20"/>
          <w:lang w:val="en-US" w:eastAsia="zh-CN" w:bidi="ar"/>
        </w:rPr>
        <w:t>maior geração de empregos, preferencialmente com mão de obra local;</w:t>
      </w:r>
    </w:p>
    <w:p>
      <w:pPr>
        <w:pStyle w:val="8"/>
        <w:keepNext w:val="0"/>
        <w:keepLines w:val="0"/>
        <w:widowControl/>
        <w:numPr>
          <w:ilvl w:val="3"/>
          <w:numId w:val="9"/>
        </w:numPr>
        <w:suppressLineNumbers w:val="0"/>
        <w:spacing w:before="0" w:beforeAutospacing="1" w:after="0" w:afterAutospacing="1" w:line="360" w:lineRule="auto"/>
        <w:ind w:left="1995" w:leftChars="0" w:right="0" w:hanging="720" w:firstLineChars="0"/>
        <w:jc w:val="both"/>
      </w:pPr>
      <w:r>
        <w:rPr>
          <w:rFonts w:hint="default" w:ascii="Arial" w:hAnsi="Arial" w:eastAsia="Times New Roman" w:cs="Arial"/>
          <w:color w:val="000000"/>
          <w:kern w:val="0"/>
          <w:sz w:val="20"/>
          <w:szCs w:val="20"/>
          <w:lang w:val="en-US" w:eastAsia="zh-CN" w:bidi="ar"/>
        </w:rPr>
        <w:t xml:space="preserve"> maior vida útil e menor custo de manutenção do bem e da obra; </w:t>
      </w:r>
      <w:bookmarkStart w:id="1" w:name="art4vi"/>
      <w:bookmarkEnd w:id="1"/>
    </w:p>
    <w:p>
      <w:pPr>
        <w:pStyle w:val="8"/>
        <w:keepNext w:val="0"/>
        <w:keepLines w:val="0"/>
        <w:widowControl/>
        <w:numPr>
          <w:ilvl w:val="3"/>
          <w:numId w:val="9"/>
        </w:numPr>
        <w:suppressLineNumbers w:val="0"/>
        <w:spacing w:before="0" w:beforeAutospacing="1" w:after="0" w:afterAutospacing="1" w:line="360" w:lineRule="auto"/>
        <w:ind w:left="1995" w:leftChars="0" w:right="0" w:hanging="720" w:firstLineChars="0"/>
        <w:jc w:val="both"/>
      </w:pPr>
      <w:r>
        <w:rPr>
          <w:rFonts w:hint="default" w:ascii="Arial" w:hAnsi="Arial" w:eastAsia="Times New Roman" w:cs="Arial"/>
          <w:color w:val="000000"/>
          <w:kern w:val="0"/>
          <w:sz w:val="20"/>
          <w:szCs w:val="20"/>
          <w:lang w:val="en-US" w:eastAsia="zh-CN" w:bidi="ar"/>
        </w:rPr>
        <w:t>uso de inovações que reduzam a pressão sobre recursos naturais;</w:t>
      </w:r>
      <w:bookmarkStart w:id="2" w:name="art4vii"/>
      <w:bookmarkEnd w:id="2"/>
    </w:p>
    <w:p>
      <w:pPr>
        <w:pStyle w:val="8"/>
        <w:keepNext w:val="0"/>
        <w:keepLines w:val="0"/>
        <w:widowControl/>
        <w:numPr>
          <w:ilvl w:val="3"/>
          <w:numId w:val="9"/>
        </w:numPr>
        <w:suppressLineNumbers w:val="0"/>
        <w:spacing w:before="0" w:beforeAutospacing="1" w:after="0" w:afterAutospacing="1" w:line="360" w:lineRule="auto"/>
        <w:ind w:left="1995" w:leftChars="0" w:right="0" w:hanging="720" w:firstLineChars="0"/>
        <w:jc w:val="both"/>
      </w:pPr>
      <w:r>
        <w:rPr>
          <w:rFonts w:hint="default" w:ascii="Arial" w:hAnsi="Arial" w:cs="Arial"/>
          <w:color w:val="000000"/>
          <w:sz w:val="20"/>
          <w:szCs w:val="20"/>
        </w:rPr>
        <w:t xml:space="preserve">origem sustentável dos recursos naturais utilizados nos bens, nos serviços e nas obras; </w:t>
      </w:r>
    </w:p>
    <w:p>
      <w:pPr>
        <w:pStyle w:val="8"/>
        <w:keepNext w:val="0"/>
        <w:keepLines w:val="0"/>
        <w:widowControl/>
        <w:numPr>
          <w:ilvl w:val="3"/>
          <w:numId w:val="9"/>
        </w:numPr>
        <w:suppressLineNumbers w:val="0"/>
        <w:spacing w:before="0" w:beforeAutospacing="1" w:after="0" w:afterAutospacing="1" w:line="360" w:lineRule="auto"/>
        <w:ind w:left="1995" w:leftChars="0" w:right="0" w:hanging="720" w:firstLineChars="0"/>
        <w:jc w:val="both"/>
      </w:pPr>
      <w:r>
        <w:rPr>
          <w:rFonts w:hint="default" w:ascii="Arial" w:hAnsi="Arial" w:cs="Arial"/>
          <w:color w:val="000000"/>
          <w:sz w:val="20"/>
          <w:szCs w:val="20"/>
        </w:rPr>
        <w:t>utilização de produtos florestais madeireiros e não madeireiros originários de manejo florestal sustentável ou de reflorestamento</w:t>
      </w:r>
      <w:r>
        <w:rPr>
          <w:rFonts w:hint="default" w:ascii="Arial" w:hAnsi="Arial" w:cs="Arial"/>
          <w:color w:val="000000"/>
          <w:sz w:val="20"/>
          <w:szCs w:val="20"/>
          <w:lang w:val="pt-BR"/>
        </w:rPr>
        <w:t>;</w:t>
      </w:r>
    </w:p>
    <w:p>
      <w:pPr>
        <w:pStyle w:val="8"/>
        <w:keepNext w:val="0"/>
        <w:keepLines w:val="0"/>
        <w:widowControl/>
        <w:numPr>
          <w:ilvl w:val="3"/>
          <w:numId w:val="9"/>
        </w:numPr>
        <w:suppressLineNumbers w:val="0"/>
        <w:spacing w:before="0" w:beforeAutospacing="1" w:after="0" w:afterAutospacing="1" w:line="360" w:lineRule="auto"/>
        <w:ind w:left="1995" w:leftChars="0" w:right="0" w:hanging="720" w:firstLineChars="0"/>
        <w:jc w:val="both"/>
      </w:pPr>
      <w:r>
        <w:rPr>
          <w:rFonts w:hint="default" w:ascii="Arial" w:hAnsi="Arial" w:cs="Arial"/>
          <w:color w:val="000000"/>
          <w:sz w:val="20"/>
          <w:szCs w:val="20"/>
          <w:lang w:val="pt-BR"/>
        </w:rPr>
        <w:t xml:space="preserve">Utilização de equipamentos com baixos ruídos/sonorização; </w:t>
      </w:r>
    </w:p>
    <w:p>
      <w:pPr>
        <w:pStyle w:val="8"/>
        <w:keepNext w:val="0"/>
        <w:keepLines w:val="0"/>
        <w:widowControl/>
        <w:numPr>
          <w:ilvl w:val="1"/>
          <w:numId w:val="9"/>
        </w:numPr>
        <w:suppressLineNumbers w:val="0"/>
        <w:spacing w:before="0" w:beforeAutospacing="1" w:after="0" w:afterAutospacing="1" w:line="360" w:lineRule="auto"/>
        <w:ind w:left="869" w:leftChars="0" w:right="0" w:rightChars="0" w:hanging="444" w:firstLineChars="0"/>
        <w:jc w:val="both"/>
        <w:rPr>
          <w:rFonts w:hint="default"/>
          <w:b/>
          <w:bCs/>
          <w:sz w:val="20"/>
          <w:szCs w:val="20"/>
          <w:u w:val="single"/>
          <w:lang w:val="pt-BR"/>
        </w:rPr>
      </w:pPr>
      <w:r>
        <w:rPr>
          <w:rFonts w:ascii="Arial" w:hAnsi="Arial" w:eastAsia="Arial"/>
          <w:b/>
          <w:bCs/>
          <w:sz w:val="20"/>
          <w:szCs w:val="20"/>
          <w:u w:val="single"/>
        </w:rPr>
        <w:t>A empresa será obrigada a prestar treinamento para os seus funcionários de educação ambiental abordando a responsabilidade de cada um quanto a economia de energia elétrica, de água, armazenamento e reciclagem de lixo, orientação quanto agressão ao meio ambientes e a preservação dos recursos naturais, etc.</w:t>
      </w:r>
    </w:p>
    <w:p>
      <w:pPr>
        <w:numPr>
          <w:ilvl w:val="0"/>
          <w:numId w:val="0"/>
        </w:numPr>
        <w:spacing w:after="120" w:line="276" w:lineRule="auto"/>
        <w:ind w:leftChars="0" w:right="-15" w:rightChars="0"/>
        <w:jc w:val="both"/>
        <w:rPr>
          <w:rFonts w:hint="default" w:ascii="Arial" w:hAnsi="Arial" w:cs="Arial"/>
          <w:sz w:val="20"/>
          <w:szCs w:val="20"/>
          <w:lang w:val="pt-BR"/>
        </w:rPr>
      </w:pPr>
    </w:p>
    <w:p>
      <w:pPr>
        <w:spacing w:after="120" w:line="276" w:lineRule="auto"/>
        <w:ind w:right="-15"/>
        <w:jc w:val="both"/>
        <w:rPr>
          <w:rFonts w:ascii="Arial" w:hAnsi="Arial" w:cs="Arial"/>
          <w:sz w:val="20"/>
          <w:szCs w:val="20"/>
        </w:rPr>
      </w:pPr>
      <w:r>
        <w:rPr>
          <w:rFonts w:ascii="Arial" w:hAnsi="Arial" w:cs="Arial"/>
          <w:sz w:val="20"/>
          <w:szCs w:val="20"/>
        </w:rPr>
        <w:t xml:space="preserve">Integram este Projeto Básico, para todos os fins e efeitos, os seguintes </w:t>
      </w:r>
      <w:r>
        <w:rPr>
          <w:rFonts w:ascii="Arial" w:hAnsi="Arial" w:cs="Arial"/>
          <w:b/>
          <w:sz w:val="20"/>
          <w:szCs w:val="20"/>
        </w:rPr>
        <w:t>Anexos</w:t>
      </w:r>
      <w:r>
        <w:rPr>
          <w:rFonts w:ascii="Arial" w:hAnsi="Arial" w:cs="Arial"/>
          <w:sz w:val="20"/>
          <w:szCs w:val="20"/>
        </w:rPr>
        <w:t>:</w:t>
      </w:r>
    </w:p>
    <w:p>
      <w:pPr>
        <w:spacing w:after="120" w:line="276" w:lineRule="auto"/>
        <w:ind w:right="-15"/>
        <w:jc w:val="both"/>
        <w:rPr>
          <w:rFonts w:ascii="Arial" w:hAnsi="Arial" w:cs="Arial"/>
          <w:sz w:val="20"/>
          <w:szCs w:val="20"/>
        </w:rPr>
      </w:pPr>
    </w:p>
    <w:p>
      <w:pPr>
        <w:numPr>
          <w:ilvl w:val="0"/>
          <w:numId w:val="0"/>
        </w:numPr>
        <w:shd w:val="clear" w:fill="FFFFFF" w:themeFill="background1"/>
        <w:tabs>
          <w:tab w:val="left" w:pos="2268"/>
        </w:tabs>
        <w:spacing w:before="120" w:after="120" w:line="276" w:lineRule="auto"/>
        <w:ind w:left="2160" w:leftChars="0"/>
        <w:jc w:val="both"/>
        <w:rPr>
          <w:rFonts w:ascii="Arial" w:hAnsi="Arial" w:cs="Arial"/>
          <w:sz w:val="20"/>
          <w:szCs w:val="20"/>
        </w:rPr>
      </w:pPr>
      <w:r>
        <w:rPr>
          <w:rFonts w:hint="default" w:ascii="Arial" w:hAnsi="Arial" w:cs="Arial"/>
          <w:bCs/>
          <w:i/>
          <w:iCs/>
          <w:color w:val="000000" w:themeColor="text1"/>
          <w:sz w:val="20"/>
          <w:highlight w:val="none"/>
          <w:lang w:val="pt-BR"/>
          <w14:textFill>
            <w14:solidFill>
              <w14:schemeClr w14:val="tx1"/>
            </w14:solidFill>
          </w14:textFill>
        </w:rPr>
        <w:t xml:space="preserve">ANEXO I - A - </w:t>
      </w:r>
      <w:r>
        <w:rPr>
          <w:rFonts w:hint="default" w:ascii="Arial" w:hAnsi="Arial" w:cs="Arial"/>
          <w:sz w:val="20"/>
          <w:szCs w:val="20"/>
          <w:lang w:val="pt-BR"/>
        </w:rPr>
        <w:t xml:space="preserve"> Planilha BDI, Curva ABC e Orçamentos</w:t>
      </w:r>
      <w:r>
        <w:rPr>
          <w:rFonts w:hint="default" w:ascii="Arial" w:hAnsi="Arial" w:cs="Arial"/>
          <w:bCs/>
          <w:i/>
          <w:iCs/>
          <w:color w:val="000000" w:themeColor="text1"/>
          <w:sz w:val="20"/>
          <w:highlight w:val="none"/>
          <w:lang w:val="pt-BR"/>
          <w14:textFill>
            <w14:solidFill>
              <w14:schemeClr w14:val="tx1"/>
            </w14:solidFill>
          </w14:textFill>
        </w:rPr>
        <w:t>;</w:t>
      </w:r>
    </w:p>
    <w:p>
      <w:pPr>
        <w:numPr>
          <w:ilvl w:val="0"/>
          <w:numId w:val="0"/>
        </w:numPr>
        <w:shd w:val="clear" w:fill="FFFFFF" w:themeFill="background1"/>
        <w:tabs>
          <w:tab w:val="left" w:pos="2268"/>
        </w:tabs>
        <w:spacing w:before="120" w:after="120" w:line="276" w:lineRule="auto"/>
        <w:ind w:left="2160" w:leftChars="0"/>
        <w:jc w:val="both"/>
        <w:rPr>
          <w:rFonts w:ascii="Arial" w:hAnsi="Arial" w:cs="Arial"/>
          <w:sz w:val="20"/>
          <w:szCs w:val="20"/>
        </w:rPr>
      </w:pPr>
      <w:r>
        <w:rPr>
          <w:rFonts w:hint="default" w:ascii="Arial" w:hAnsi="Arial" w:cs="Arial"/>
          <w:bCs/>
          <w:i/>
          <w:iCs/>
          <w:color w:val="000000" w:themeColor="text1"/>
          <w:sz w:val="20"/>
          <w:highlight w:val="none"/>
          <w:lang w:val="pt-BR"/>
          <w14:textFill>
            <w14:solidFill>
              <w14:schemeClr w14:val="tx1"/>
            </w14:solidFill>
          </w14:textFill>
        </w:rPr>
        <w:t>ANEXO I - B - ART Arquitetónica;</w:t>
      </w:r>
    </w:p>
    <w:p>
      <w:pPr>
        <w:numPr>
          <w:ilvl w:val="0"/>
          <w:numId w:val="0"/>
        </w:numPr>
        <w:shd w:val="clear" w:fill="FFFFFF" w:themeFill="background1"/>
        <w:tabs>
          <w:tab w:val="left" w:pos="2268"/>
        </w:tabs>
        <w:spacing w:before="120" w:after="120" w:line="276" w:lineRule="auto"/>
        <w:ind w:left="2160" w:leftChars="0"/>
        <w:jc w:val="both"/>
        <w:rPr>
          <w:rFonts w:ascii="Arial" w:hAnsi="Arial" w:cs="Arial"/>
          <w:sz w:val="20"/>
          <w:szCs w:val="20"/>
        </w:rPr>
      </w:pPr>
      <w:r>
        <w:rPr>
          <w:rFonts w:hint="default" w:ascii="Arial" w:hAnsi="Arial" w:cs="Arial"/>
          <w:bCs/>
          <w:i/>
          <w:iCs/>
          <w:color w:val="000000" w:themeColor="text1"/>
          <w:sz w:val="20"/>
          <w:highlight w:val="none"/>
          <w:lang w:val="pt-BR"/>
          <w14:textFill>
            <w14:solidFill>
              <w14:schemeClr w14:val="tx1"/>
            </w14:solidFill>
          </w14:textFill>
        </w:rPr>
        <w:t>ANEXO I - C - ART Arquitetónica</w:t>
      </w:r>
    </w:p>
    <w:p>
      <w:pPr>
        <w:numPr>
          <w:ilvl w:val="0"/>
          <w:numId w:val="0"/>
        </w:numPr>
        <w:shd w:val="clear" w:fill="FFFFFF" w:themeFill="background1"/>
        <w:tabs>
          <w:tab w:val="left" w:pos="2268"/>
        </w:tabs>
        <w:spacing w:before="120" w:after="120" w:line="276" w:lineRule="auto"/>
        <w:ind w:left="2160" w:leftChars="0"/>
        <w:jc w:val="both"/>
        <w:rPr>
          <w:rFonts w:ascii="Arial" w:hAnsi="Arial" w:cs="Arial"/>
          <w:sz w:val="20"/>
          <w:szCs w:val="20"/>
        </w:rPr>
      </w:pPr>
      <w:r>
        <w:rPr>
          <w:rFonts w:hint="default" w:ascii="Arial" w:hAnsi="Arial" w:cs="Arial"/>
          <w:sz w:val="20"/>
          <w:szCs w:val="20"/>
          <w:lang w:val="pt-BR"/>
        </w:rPr>
        <w:t xml:space="preserve">ANEXO I - D - </w:t>
      </w:r>
      <w:r>
        <w:rPr>
          <w:rFonts w:hint="default" w:ascii="Arial" w:hAnsi="Arial" w:cs="Arial"/>
          <w:bCs/>
          <w:i/>
          <w:iCs/>
          <w:color w:val="000000" w:themeColor="text1"/>
          <w:sz w:val="20"/>
          <w:highlight w:val="none"/>
          <w:lang w:val="pt-BR"/>
          <w14:textFill>
            <w14:solidFill>
              <w14:schemeClr w14:val="tx1"/>
            </w14:solidFill>
          </w14:textFill>
        </w:rPr>
        <w:t>ART Arquitetónica</w:t>
      </w:r>
    </w:p>
    <w:p>
      <w:pPr>
        <w:numPr>
          <w:ilvl w:val="0"/>
          <w:numId w:val="0"/>
        </w:numPr>
        <w:shd w:val="clear" w:fill="FFFFFF" w:themeFill="background1"/>
        <w:tabs>
          <w:tab w:val="left" w:pos="2268"/>
        </w:tabs>
        <w:spacing w:before="120" w:after="120" w:line="276" w:lineRule="auto"/>
        <w:ind w:left="2160" w:leftChars="0"/>
        <w:jc w:val="both"/>
        <w:rPr>
          <w:rFonts w:ascii="Arial" w:hAnsi="Arial" w:cs="Arial"/>
          <w:sz w:val="20"/>
          <w:szCs w:val="20"/>
        </w:rPr>
      </w:pPr>
      <w:r>
        <w:rPr>
          <w:rFonts w:hint="default" w:ascii="Arial" w:hAnsi="Arial" w:cs="Arial"/>
          <w:sz w:val="20"/>
          <w:szCs w:val="20"/>
          <w:lang w:val="pt-BR"/>
        </w:rPr>
        <w:t xml:space="preserve">ANEXO I - E - </w:t>
      </w:r>
      <w:r>
        <w:rPr>
          <w:rFonts w:hint="default" w:ascii="Arial" w:hAnsi="Arial"/>
          <w:sz w:val="20"/>
          <w:szCs w:val="20"/>
          <w:lang w:val="pt-BR"/>
        </w:rPr>
        <w:t xml:space="preserve">Especificação técnica da construção parte I </w:t>
      </w:r>
    </w:p>
    <w:p>
      <w:pPr>
        <w:numPr>
          <w:ilvl w:val="0"/>
          <w:numId w:val="0"/>
        </w:numPr>
        <w:shd w:val="clear" w:fill="FFFFFF" w:themeFill="background1"/>
        <w:tabs>
          <w:tab w:val="left" w:pos="2268"/>
        </w:tabs>
        <w:spacing w:before="120" w:after="120" w:line="276" w:lineRule="auto"/>
        <w:ind w:left="2160" w:leftChars="0"/>
        <w:jc w:val="both"/>
        <w:rPr>
          <w:rFonts w:ascii="Arial" w:hAnsi="Arial" w:cs="Arial"/>
          <w:sz w:val="20"/>
          <w:szCs w:val="20"/>
        </w:rPr>
      </w:pPr>
      <w:r>
        <w:rPr>
          <w:rFonts w:hint="default" w:ascii="Arial" w:hAnsi="Arial" w:cs="Arial"/>
          <w:sz w:val="20"/>
          <w:szCs w:val="20"/>
          <w:lang w:val="pt-BR"/>
        </w:rPr>
        <w:t xml:space="preserve">ANEXO I - F - </w:t>
      </w:r>
      <w:r>
        <w:rPr>
          <w:rFonts w:hint="default" w:ascii="Arial" w:hAnsi="Arial"/>
          <w:sz w:val="20"/>
          <w:szCs w:val="20"/>
          <w:lang w:val="pt-BR"/>
        </w:rPr>
        <w:t xml:space="preserve">Especificação técnica da construção parte II </w:t>
      </w:r>
    </w:p>
    <w:p>
      <w:pPr>
        <w:numPr>
          <w:ilvl w:val="0"/>
          <w:numId w:val="0"/>
        </w:numPr>
        <w:shd w:val="clear" w:fill="FFFFFF" w:themeFill="background1"/>
        <w:tabs>
          <w:tab w:val="left" w:pos="2268"/>
        </w:tabs>
        <w:spacing w:before="120" w:after="120" w:line="276" w:lineRule="auto"/>
        <w:ind w:left="2160" w:leftChars="0"/>
        <w:jc w:val="both"/>
        <w:rPr>
          <w:rFonts w:ascii="Arial" w:hAnsi="Arial" w:cs="Arial"/>
          <w:sz w:val="20"/>
          <w:szCs w:val="20"/>
        </w:rPr>
      </w:pPr>
      <w:r>
        <w:rPr>
          <w:rFonts w:hint="default" w:ascii="Arial" w:hAnsi="Arial" w:cs="Arial"/>
          <w:sz w:val="20"/>
          <w:szCs w:val="20"/>
          <w:lang w:val="pt-BR"/>
        </w:rPr>
        <w:t xml:space="preserve">ANEXO I - G - </w:t>
      </w:r>
      <w:r>
        <w:rPr>
          <w:rFonts w:hint="default" w:ascii="Arial" w:hAnsi="Arial"/>
          <w:sz w:val="20"/>
          <w:szCs w:val="20"/>
          <w:lang w:val="pt-BR"/>
        </w:rPr>
        <w:t>Especificação técnica da construção parte III</w:t>
      </w:r>
    </w:p>
    <w:p>
      <w:pPr>
        <w:spacing w:after="120" w:line="276" w:lineRule="auto"/>
        <w:ind w:right="-15" w:firstLine="2200" w:firstLineChars="1100"/>
        <w:jc w:val="both"/>
        <w:rPr>
          <w:rFonts w:ascii="Arial" w:hAnsi="Arial" w:cs="Arial"/>
          <w:sz w:val="20"/>
          <w:szCs w:val="20"/>
        </w:rPr>
      </w:pPr>
      <w:r>
        <w:rPr>
          <w:rFonts w:hint="default" w:ascii="Arial" w:hAnsi="Arial" w:cs="Arial"/>
          <w:sz w:val="20"/>
          <w:szCs w:val="20"/>
          <w:lang w:val="pt-BR"/>
        </w:rPr>
        <w:t xml:space="preserve">ANEXO I - H - </w:t>
      </w:r>
      <w:r>
        <w:rPr>
          <w:rFonts w:ascii="Arial" w:hAnsi="Arial" w:cs="Arial"/>
          <w:sz w:val="20"/>
          <w:szCs w:val="20"/>
          <w:highlight w:val="none"/>
        </w:rPr>
        <w:t>Estudos Técnicos Preliminares</w:t>
      </w:r>
      <w:r>
        <w:rPr>
          <w:rFonts w:ascii="Arial" w:hAnsi="Arial" w:cs="Arial"/>
          <w:sz w:val="20"/>
          <w:szCs w:val="20"/>
        </w:rPr>
        <w:t xml:space="preserve">  </w:t>
      </w:r>
    </w:p>
    <w:p>
      <w:pPr>
        <w:numPr>
          <w:ilvl w:val="0"/>
          <w:numId w:val="0"/>
        </w:numPr>
        <w:shd w:val="clear" w:fill="FFFFFF" w:themeFill="background1"/>
        <w:tabs>
          <w:tab w:val="left" w:pos="2268"/>
        </w:tabs>
        <w:spacing w:before="120" w:after="120" w:line="276" w:lineRule="auto"/>
        <w:ind w:left="2160" w:leftChars="0"/>
        <w:jc w:val="both"/>
        <w:rPr>
          <w:rFonts w:hint="default" w:ascii="Arial" w:hAnsi="Arial" w:cs="Arial"/>
          <w:sz w:val="20"/>
          <w:szCs w:val="20"/>
          <w:highlight w:val="none"/>
          <w:lang w:val="pt-BR"/>
        </w:rPr>
      </w:pPr>
      <w:r>
        <w:rPr>
          <w:rFonts w:hint="default" w:ascii="Arial" w:hAnsi="Arial" w:cs="Arial"/>
          <w:sz w:val="20"/>
          <w:szCs w:val="20"/>
          <w:highlight w:val="none"/>
          <w:lang w:val="pt-BR"/>
        </w:rPr>
        <w:t>ANEXO I - I -</w:t>
      </w:r>
      <w:r>
        <w:rPr>
          <w:rFonts w:hint="default" w:ascii="Arial" w:hAnsi="Arial"/>
          <w:sz w:val="20"/>
          <w:szCs w:val="20"/>
          <w:highlight w:val="none"/>
          <w:lang w:val="pt-BR"/>
        </w:rPr>
        <w:t xml:space="preserve"> Memorial Descritivo e Normas Técnicas de Arquitetura</w:t>
      </w:r>
    </w:p>
    <w:p>
      <w:pPr>
        <w:spacing w:after="120" w:line="276" w:lineRule="auto"/>
        <w:ind w:right="-15" w:firstLine="2200" w:firstLineChars="1100"/>
        <w:jc w:val="both"/>
        <w:rPr>
          <w:rFonts w:ascii="Arial" w:hAnsi="Arial" w:cs="Arial"/>
          <w:sz w:val="20"/>
          <w:szCs w:val="20"/>
        </w:rPr>
      </w:pPr>
    </w:p>
    <w:p>
      <w:pPr>
        <w:spacing w:after="120" w:line="276" w:lineRule="auto"/>
        <w:ind w:left="360" w:right="-15"/>
        <w:jc w:val="both"/>
        <w:rPr>
          <w:rFonts w:ascii="Arial" w:hAnsi="Arial" w:cs="Arial"/>
          <w:i/>
          <w:sz w:val="20"/>
          <w:szCs w:val="20"/>
        </w:rPr>
      </w:pPr>
    </w:p>
    <w:p>
      <w:pPr>
        <w:spacing w:after="120" w:line="276" w:lineRule="auto"/>
        <w:ind w:left="360" w:right="-15"/>
        <w:jc w:val="right"/>
        <w:rPr>
          <w:rFonts w:ascii="Arial" w:hAnsi="Arial" w:cs="Arial"/>
          <w:color w:val="000000"/>
          <w:sz w:val="20"/>
        </w:rPr>
      </w:pPr>
      <w:r>
        <w:rPr>
          <w:rFonts w:hint="default" w:ascii="Arial" w:hAnsi="Arial" w:cs="Arial"/>
          <w:color w:val="000000"/>
          <w:sz w:val="20"/>
          <w:lang w:val="pt-BR"/>
        </w:rPr>
        <w:t>Confresa/MT, 16 de Novembro de 2020</w:t>
      </w:r>
      <w:r>
        <w:rPr>
          <w:rFonts w:ascii="Arial" w:hAnsi="Arial" w:cs="Arial"/>
          <w:color w:val="000000"/>
          <w:sz w:val="20"/>
        </w:rPr>
        <w:t>.</w:t>
      </w:r>
    </w:p>
    <w:p>
      <w:pPr>
        <w:spacing w:after="120" w:line="276" w:lineRule="auto"/>
        <w:ind w:left="360" w:right="-15"/>
        <w:jc w:val="right"/>
        <w:rPr>
          <w:rFonts w:ascii="Arial" w:hAnsi="Arial" w:cs="Arial"/>
          <w:color w:val="000000"/>
          <w:sz w:val="20"/>
        </w:rPr>
      </w:pPr>
    </w:p>
    <w:p>
      <w:pPr>
        <w:spacing w:after="120" w:line="276" w:lineRule="auto"/>
        <w:jc w:val="both"/>
        <w:rPr>
          <w:rFonts w:hint="default" w:ascii="Arial" w:hAnsi="Arial" w:cs="Arial"/>
          <w:b w:val="0"/>
          <w:bCs w:val="0"/>
          <w:iCs/>
          <w:color w:val="000000"/>
          <w:sz w:val="20"/>
          <w:lang w:val="pt-BR"/>
        </w:rPr>
      </w:pPr>
      <w:r>
        <w:rPr>
          <w:rFonts w:hint="default" w:ascii="Arial" w:hAnsi="Arial" w:cs="Arial"/>
          <w:b w:val="0"/>
          <w:bCs w:val="0"/>
          <w:iCs/>
          <w:color w:val="000000"/>
          <w:sz w:val="20"/>
          <w:lang w:val="pt-BR"/>
        </w:rPr>
        <w:t>Projeto Básico elaborado pela comissão designada na Portaria/91/2020-CFS-GAB/CFS-DG/CCONF/RTR/IFMT, de 20 de agosto de 2020.</w:t>
      </w:r>
    </w:p>
    <w:p>
      <w:pPr>
        <w:spacing w:after="120" w:line="276" w:lineRule="auto"/>
        <w:jc w:val="both"/>
        <w:rPr>
          <w:rFonts w:hint="default" w:ascii="Arial" w:hAnsi="Arial" w:cs="Arial"/>
          <w:b/>
          <w:bCs/>
          <w:iCs/>
          <w:color w:val="000000"/>
          <w:sz w:val="20"/>
          <w:lang w:val="pt-BR"/>
        </w:rPr>
      </w:pPr>
      <w:bookmarkStart w:id="3" w:name="_GoBack"/>
      <w:bookmarkEnd w:id="3"/>
    </w:p>
    <w:p>
      <w:pPr>
        <w:spacing w:after="120" w:line="276" w:lineRule="auto"/>
        <w:jc w:val="both"/>
        <w:rPr>
          <w:rFonts w:hint="default" w:ascii="Arial" w:hAnsi="Arial" w:cs="Arial"/>
          <w:b/>
          <w:bCs/>
          <w:iCs/>
          <w:color w:val="000000"/>
          <w:sz w:val="20"/>
          <w:lang w:val="pt-BR"/>
        </w:rPr>
      </w:pPr>
    </w:p>
    <w:p>
      <w:pPr>
        <w:spacing w:after="120" w:line="276" w:lineRule="auto"/>
        <w:jc w:val="center"/>
        <w:rPr>
          <w:rFonts w:hint="default" w:ascii="Arial" w:hAnsi="Arial" w:cs="Arial"/>
          <w:b/>
          <w:bCs/>
          <w:iCs/>
          <w:color w:val="000000"/>
          <w:sz w:val="20"/>
          <w:lang w:val="pt-BR"/>
        </w:rPr>
      </w:pPr>
    </w:p>
    <w:p>
      <w:pPr>
        <w:spacing w:after="120" w:line="276" w:lineRule="auto"/>
        <w:jc w:val="center"/>
        <w:rPr>
          <w:rFonts w:hint="default" w:ascii="Arial" w:hAnsi="Arial" w:cs="Arial"/>
          <w:b/>
          <w:bCs/>
          <w:iCs/>
          <w:color w:val="000000"/>
          <w:sz w:val="20"/>
          <w:lang w:val="pt-BR"/>
        </w:rPr>
      </w:pPr>
      <w:r>
        <w:rPr>
          <w:rFonts w:hint="default" w:ascii="Arial" w:hAnsi="Arial" w:cs="Arial"/>
          <w:b/>
          <w:bCs/>
          <w:iCs/>
          <w:color w:val="000000"/>
          <w:sz w:val="20"/>
          <w:lang w:val="pt-BR"/>
        </w:rPr>
        <w:t>Enaldo Soares Cabral</w:t>
      </w:r>
    </w:p>
    <w:p>
      <w:pPr>
        <w:spacing w:after="120" w:line="276" w:lineRule="auto"/>
        <w:jc w:val="center"/>
        <w:rPr>
          <w:rFonts w:hint="default" w:ascii="Arial" w:hAnsi="Arial" w:cs="Arial"/>
          <w:b/>
          <w:bCs/>
          <w:iCs/>
          <w:color w:val="000000"/>
          <w:sz w:val="20"/>
          <w:lang w:val="pt-BR"/>
        </w:rPr>
      </w:pPr>
      <w:r>
        <w:rPr>
          <w:rFonts w:hint="default" w:ascii="Arial" w:hAnsi="Arial" w:cs="Arial"/>
          <w:b/>
          <w:bCs/>
          <w:iCs/>
          <w:color w:val="000000"/>
          <w:sz w:val="20"/>
          <w:lang w:val="pt-BR"/>
        </w:rPr>
        <w:t>Presidente da Comissão</w:t>
      </w:r>
    </w:p>
    <w:p>
      <w:pPr>
        <w:spacing w:after="120" w:line="276" w:lineRule="auto"/>
        <w:jc w:val="center"/>
        <w:rPr>
          <w:rFonts w:hint="default" w:ascii="Arial" w:hAnsi="Arial" w:cs="Arial"/>
          <w:b/>
          <w:bCs/>
          <w:iCs/>
          <w:color w:val="000000"/>
          <w:sz w:val="20"/>
          <w:lang w:val="pt-BR"/>
        </w:rPr>
      </w:pPr>
    </w:p>
    <w:p>
      <w:pPr>
        <w:spacing w:after="120" w:line="276" w:lineRule="auto"/>
        <w:jc w:val="center"/>
        <w:rPr>
          <w:rFonts w:hint="default" w:ascii="Arial" w:hAnsi="Arial" w:cs="Arial"/>
          <w:b/>
          <w:bCs/>
          <w:iCs/>
          <w:color w:val="000000"/>
          <w:sz w:val="20"/>
          <w:lang w:val="pt-BR"/>
        </w:rPr>
      </w:pPr>
    </w:p>
    <w:p>
      <w:pPr>
        <w:spacing w:after="120" w:line="276" w:lineRule="auto"/>
        <w:jc w:val="center"/>
        <w:rPr>
          <w:rFonts w:hint="default" w:ascii="Arial" w:hAnsi="Arial" w:cs="Arial"/>
          <w:b/>
          <w:bCs/>
          <w:iCs/>
          <w:color w:val="000000"/>
          <w:sz w:val="20"/>
          <w:lang w:val="pt-BR"/>
        </w:rPr>
      </w:pPr>
      <w:r>
        <w:rPr>
          <w:rFonts w:hint="default" w:ascii="Arial" w:hAnsi="Arial" w:cs="Arial"/>
          <w:b/>
          <w:bCs/>
          <w:iCs/>
          <w:color w:val="000000"/>
          <w:sz w:val="20"/>
          <w:lang w:val="pt-BR"/>
        </w:rPr>
        <w:t>Jonas Santos de Araújo</w:t>
      </w:r>
    </w:p>
    <w:p>
      <w:pPr>
        <w:spacing w:after="120" w:line="276" w:lineRule="auto"/>
        <w:jc w:val="center"/>
        <w:rPr>
          <w:rFonts w:hint="default" w:ascii="Arial" w:hAnsi="Arial" w:cs="Arial"/>
          <w:b/>
          <w:bCs/>
          <w:iCs/>
          <w:color w:val="000000"/>
          <w:sz w:val="20"/>
          <w:lang w:val="pt-BR"/>
        </w:rPr>
      </w:pPr>
      <w:r>
        <w:rPr>
          <w:rFonts w:hint="default" w:ascii="Arial" w:hAnsi="Arial" w:cs="Arial"/>
          <w:b/>
          <w:bCs/>
          <w:iCs/>
          <w:color w:val="000000"/>
          <w:sz w:val="20"/>
          <w:lang w:val="pt-BR"/>
        </w:rPr>
        <w:t>Membro da Comissão</w:t>
      </w:r>
    </w:p>
    <w:p>
      <w:pPr>
        <w:spacing w:after="120" w:line="276" w:lineRule="auto"/>
        <w:jc w:val="center"/>
        <w:rPr>
          <w:rFonts w:hint="default" w:ascii="Arial" w:hAnsi="Arial" w:cs="Arial"/>
          <w:b/>
          <w:bCs/>
          <w:iCs/>
          <w:color w:val="000000"/>
          <w:sz w:val="20"/>
          <w:lang w:val="pt-BR"/>
        </w:rPr>
      </w:pPr>
    </w:p>
    <w:p>
      <w:pPr>
        <w:spacing w:after="120" w:line="276" w:lineRule="auto"/>
        <w:jc w:val="center"/>
        <w:rPr>
          <w:rFonts w:hint="default" w:ascii="Arial" w:hAnsi="Arial" w:cs="Arial"/>
          <w:b/>
          <w:bCs/>
          <w:iCs/>
          <w:color w:val="000000"/>
          <w:sz w:val="20"/>
          <w:lang w:val="pt-BR"/>
        </w:rPr>
      </w:pPr>
    </w:p>
    <w:p>
      <w:pPr>
        <w:spacing w:after="120" w:line="276" w:lineRule="auto"/>
        <w:jc w:val="center"/>
        <w:rPr>
          <w:rFonts w:hint="default" w:ascii="Arial" w:hAnsi="Arial" w:cs="Arial"/>
          <w:b/>
          <w:bCs/>
          <w:iCs/>
          <w:color w:val="000000"/>
          <w:sz w:val="20"/>
          <w:lang w:val="pt-BR"/>
        </w:rPr>
      </w:pPr>
      <w:r>
        <w:rPr>
          <w:rFonts w:hint="default" w:ascii="Arial" w:hAnsi="Arial" w:cs="Arial"/>
          <w:b/>
          <w:bCs/>
          <w:iCs/>
          <w:color w:val="000000"/>
          <w:sz w:val="20"/>
          <w:lang w:val="pt-BR"/>
        </w:rPr>
        <w:t>Paulo Rogério Soares Coelho</w:t>
      </w:r>
    </w:p>
    <w:p>
      <w:pPr>
        <w:spacing w:after="120" w:line="276" w:lineRule="auto"/>
        <w:jc w:val="center"/>
        <w:rPr>
          <w:rFonts w:hint="default" w:ascii="Arial" w:hAnsi="Arial" w:cs="Arial"/>
          <w:b/>
          <w:bCs/>
          <w:iCs/>
          <w:color w:val="000000"/>
          <w:sz w:val="20"/>
          <w:lang w:val="pt-BR"/>
        </w:rPr>
      </w:pPr>
      <w:r>
        <w:rPr>
          <w:rFonts w:hint="default" w:ascii="Arial" w:hAnsi="Arial" w:cs="Arial"/>
          <w:b/>
          <w:bCs/>
          <w:iCs/>
          <w:color w:val="000000"/>
          <w:sz w:val="20"/>
          <w:lang w:val="pt-BR"/>
        </w:rPr>
        <w:t>Membro da Comissão</w:t>
      </w:r>
    </w:p>
    <w:p>
      <w:pPr>
        <w:spacing w:after="120" w:line="276" w:lineRule="auto"/>
        <w:jc w:val="center"/>
        <w:rPr>
          <w:rFonts w:hint="default" w:ascii="Arial" w:hAnsi="Arial" w:cs="Arial"/>
          <w:b/>
          <w:bCs/>
          <w:iCs/>
          <w:color w:val="000000"/>
          <w:sz w:val="20"/>
          <w:lang w:val="pt-BR"/>
        </w:rPr>
      </w:pPr>
    </w:p>
    <w:p>
      <w:pPr>
        <w:spacing w:after="120" w:line="276" w:lineRule="auto"/>
        <w:jc w:val="center"/>
        <w:rPr>
          <w:rFonts w:hint="default" w:ascii="Arial" w:hAnsi="Arial" w:cs="Arial"/>
          <w:b/>
          <w:bCs/>
          <w:iCs/>
          <w:color w:val="000000"/>
          <w:sz w:val="20"/>
          <w:lang w:val="pt-BR"/>
        </w:rPr>
      </w:pPr>
    </w:p>
    <w:p>
      <w:pPr>
        <w:spacing w:after="120" w:line="276" w:lineRule="auto"/>
        <w:jc w:val="center"/>
        <w:rPr>
          <w:rFonts w:hint="default" w:ascii="Arial" w:hAnsi="Arial" w:cs="Arial"/>
          <w:b/>
          <w:bCs/>
          <w:iCs/>
          <w:color w:val="000000"/>
          <w:sz w:val="20"/>
          <w:lang w:val="pt-BR"/>
        </w:rPr>
      </w:pPr>
      <w:r>
        <w:rPr>
          <w:rFonts w:hint="default" w:ascii="Arial" w:hAnsi="Arial" w:cs="Arial"/>
          <w:b/>
          <w:bCs/>
          <w:iCs/>
          <w:color w:val="000000"/>
          <w:sz w:val="20"/>
          <w:lang w:val="pt-BR"/>
        </w:rPr>
        <w:t>Pedro Henrique Freire Cardoso</w:t>
      </w:r>
    </w:p>
    <w:p>
      <w:pPr>
        <w:spacing w:after="120" w:line="276" w:lineRule="auto"/>
        <w:jc w:val="center"/>
        <w:rPr>
          <w:rFonts w:hint="default" w:ascii="Arial" w:hAnsi="Arial" w:cs="Arial"/>
          <w:b/>
          <w:bCs/>
          <w:iCs/>
          <w:color w:val="000000"/>
          <w:sz w:val="20"/>
          <w:lang w:val="pt-BR"/>
        </w:rPr>
      </w:pPr>
      <w:r>
        <w:rPr>
          <w:rFonts w:hint="default" w:ascii="Arial" w:hAnsi="Arial" w:cs="Arial"/>
          <w:b/>
          <w:bCs/>
          <w:iCs/>
          <w:color w:val="000000"/>
          <w:sz w:val="20"/>
          <w:lang w:val="pt-BR"/>
        </w:rPr>
        <w:t>Membro da Comissão</w:t>
      </w:r>
    </w:p>
    <w:p>
      <w:pPr>
        <w:spacing w:after="120" w:line="276" w:lineRule="auto"/>
        <w:jc w:val="both"/>
        <w:rPr>
          <w:rFonts w:hint="default" w:ascii="Arial" w:hAnsi="Arial" w:cs="Arial"/>
          <w:b/>
          <w:bCs/>
          <w:iCs/>
          <w:color w:val="000000"/>
          <w:sz w:val="20"/>
          <w:lang w:val="pt-BR"/>
        </w:rPr>
      </w:pPr>
    </w:p>
    <w:p>
      <w:pPr>
        <w:spacing w:after="120" w:line="276" w:lineRule="auto"/>
        <w:jc w:val="both"/>
        <w:rPr>
          <w:rFonts w:hint="default" w:ascii="Arial" w:hAnsi="Arial" w:cs="Arial"/>
          <w:b w:val="0"/>
          <w:bCs w:val="0"/>
          <w:iCs/>
          <w:color w:val="000000"/>
          <w:sz w:val="20"/>
          <w:lang w:val="pt-BR"/>
        </w:rPr>
      </w:pPr>
      <w:r>
        <w:rPr>
          <w:rFonts w:hint="default" w:ascii="Arial" w:hAnsi="Arial" w:cs="Arial"/>
          <w:b w:val="0"/>
          <w:bCs w:val="0"/>
          <w:iCs/>
          <w:color w:val="000000"/>
          <w:sz w:val="20"/>
          <w:lang w:val="pt-BR"/>
        </w:rPr>
        <w:t xml:space="preserve">Aprovado pela Diretora de Administração e Planejamento </w:t>
      </w:r>
    </w:p>
    <w:p>
      <w:pPr>
        <w:spacing w:after="120" w:line="276" w:lineRule="auto"/>
        <w:jc w:val="both"/>
        <w:rPr>
          <w:rFonts w:hint="default" w:ascii="Arial" w:hAnsi="Arial" w:cs="Arial"/>
          <w:b w:val="0"/>
          <w:bCs w:val="0"/>
          <w:iCs/>
          <w:color w:val="000000"/>
          <w:sz w:val="20"/>
          <w:lang w:val="pt-BR"/>
        </w:rPr>
      </w:pPr>
    </w:p>
    <w:p>
      <w:pPr>
        <w:spacing w:after="120" w:line="276" w:lineRule="auto"/>
        <w:jc w:val="both"/>
        <w:rPr>
          <w:rFonts w:hint="default" w:ascii="Arial" w:hAnsi="Arial" w:cs="Arial"/>
          <w:b w:val="0"/>
          <w:bCs w:val="0"/>
          <w:iCs/>
          <w:color w:val="000000"/>
          <w:sz w:val="20"/>
          <w:lang w:val="pt-BR"/>
        </w:rPr>
      </w:pPr>
    </w:p>
    <w:p>
      <w:pPr>
        <w:spacing w:after="120" w:line="276" w:lineRule="auto"/>
        <w:jc w:val="center"/>
        <w:rPr>
          <w:rFonts w:hint="default" w:ascii="Arial" w:hAnsi="Arial" w:cs="Arial"/>
          <w:b/>
          <w:bCs/>
          <w:iCs/>
          <w:color w:val="000000"/>
          <w:sz w:val="20"/>
          <w:lang w:val="pt-BR"/>
        </w:rPr>
      </w:pPr>
      <w:r>
        <w:rPr>
          <w:rFonts w:hint="default" w:ascii="Arial" w:hAnsi="Arial" w:cs="Arial"/>
          <w:b/>
          <w:bCs/>
          <w:iCs/>
          <w:color w:val="000000"/>
          <w:sz w:val="20"/>
          <w:lang w:val="pt-BR"/>
        </w:rPr>
        <w:t>Edna Lúcia Sousa Cruz</w:t>
      </w:r>
    </w:p>
    <w:p>
      <w:pPr>
        <w:spacing w:after="120" w:line="276" w:lineRule="auto"/>
        <w:jc w:val="center"/>
        <w:rPr>
          <w:rFonts w:hint="default" w:ascii="Arial" w:hAnsi="Arial" w:cs="Arial"/>
          <w:b/>
          <w:bCs/>
          <w:iCs/>
          <w:color w:val="000000"/>
          <w:sz w:val="20"/>
          <w:lang w:val="pt-BR"/>
        </w:rPr>
      </w:pPr>
      <w:r>
        <w:rPr>
          <w:rFonts w:hint="default" w:ascii="Arial" w:hAnsi="Arial" w:cs="Arial"/>
          <w:b/>
          <w:bCs/>
          <w:iCs/>
          <w:color w:val="000000"/>
          <w:sz w:val="20"/>
          <w:lang w:val="pt-BR"/>
        </w:rPr>
        <w:t>Diretora do DAP</w:t>
      </w:r>
    </w:p>
    <w:p>
      <w:pPr>
        <w:spacing w:after="120" w:line="276" w:lineRule="auto"/>
        <w:jc w:val="center"/>
        <w:rPr>
          <w:rFonts w:hint="default" w:ascii="Arial" w:hAnsi="Arial" w:cs="Arial"/>
          <w:b/>
          <w:bCs/>
          <w:iCs/>
          <w:color w:val="000000"/>
          <w:sz w:val="20"/>
          <w:lang w:val="pt-BR"/>
        </w:rPr>
      </w:pPr>
      <w:r>
        <w:rPr>
          <w:rFonts w:hint="default" w:ascii="Arial" w:hAnsi="Arial" w:cs="Arial"/>
          <w:b/>
          <w:bCs/>
          <w:iCs/>
          <w:color w:val="000000"/>
          <w:sz w:val="20"/>
          <w:lang w:val="pt-BR"/>
        </w:rPr>
        <w:t>IFMT Campus Confresa</w:t>
      </w:r>
    </w:p>
    <w:p>
      <w:pPr>
        <w:spacing w:after="120" w:line="276" w:lineRule="auto"/>
        <w:jc w:val="both"/>
        <w:rPr>
          <w:rFonts w:hint="default" w:ascii="Arial" w:hAnsi="Arial" w:cs="Arial"/>
          <w:b w:val="0"/>
          <w:bCs w:val="0"/>
          <w:iCs/>
          <w:color w:val="000000"/>
          <w:sz w:val="20"/>
          <w:lang w:val="pt-BR"/>
        </w:rPr>
      </w:pPr>
    </w:p>
    <w:p>
      <w:pPr>
        <w:spacing w:after="120" w:line="276" w:lineRule="auto"/>
        <w:jc w:val="both"/>
        <w:rPr>
          <w:rFonts w:hint="default" w:ascii="Arial" w:hAnsi="Arial" w:cs="Arial"/>
          <w:b w:val="0"/>
          <w:bCs w:val="0"/>
          <w:iCs/>
          <w:color w:val="000000"/>
          <w:sz w:val="20"/>
          <w:lang w:val="pt-BR"/>
        </w:rPr>
      </w:pPr>
    </w:p>
    <w:p>
      <w:pPr>
        <w:spacing w:after="120" w:line="276" w:lineRule="auto"/>
        <w:jc w:val="both"/>
        <w:rPr>
          <w:rFonts w:hint="default" w:ascii="Arial" w:hAnsi="Arial" w:cs="Arial"/>
          <w:b w:val="0"/>
          <w:bCs w:val="0"/>
          <w:iCs/>
          <w:color w:val="000000"/>
          <w:sz w:val="20"/>
          <w:lang w:val="pt-BR"/>
        </w:rPr>
      </w:pPr>
    </w:p>
    <w:p>
      <w:pPr>
        <w:spacing w:after="120" w:line="276" w:lineRule="auto"/>
        <w:jc w:val="both"/>
        <w:rPr>
          <w:rFonts w:hint="default" w:ascii="Arial" w:hAnsi="Arial" w:cs="Arial"/>
          <w:b w:val="0"/>
          <w:bCs w:val="0"/>
          <w:iCs/>
          <w:color w:val="000000"/>
          <w:sz w:val="20"/>
          <w:lang w:val="pt-BR"/>
        </w:rPr>
      </w:pPr>
      <w:r>
        <w:rPr>
          <w:rFonts w:hint="default" w:ascii="Arial" w:hAnsi="Arial" w:cs="Arial"/>
          <w:b w:val="0"/>
          <w:bCs w:val="0"/>
          <w:iCs/>
          <w:color w:val="000000"/>
          <w:sz w:val="20"/>
          <w:lang w:val="pt-BR"/>
        </w:rPr>
        <w:t>Aprovação do Diretor Geral</w:t>
      </w:r>
    </w:p>
    <w:p>
      <w:pPr>
        <w:spacing w:after="120" w:line="276" w:lineRule="auto"/>
        <w:jc w:val="both"/>
        <w:rPr>
          <w:rFonts w:hint="default" w:ascii="Arial" w:hAnsi="Arial" w:cs="Arial"/>
          <w:b/>
          <w:bCs/>
          <w:iCs/>
          <w:color w:val="000000"/>
          <w:sz w:val="20"/>
          <w:lang w:val="pt-BR"/>
        </w:rPr>
      </w:pPr>
    </w:p>
    <w:p>
      <w:pPr>
        <w:spacing w:after="120" w:line="276" w:lineRule="auto"/>
        <w:jc w:val="both"/>
        <w:rPr>
          <w:rFonts w:hint="default" w:ascii="Arial" w:hAnsi="Arial" w:cs="Arial"/>
          <w:b/>
          <w:bCs/>
          <w:iCs/>
          <w:color w:val="000000"/>
          <w:sz w:val="20"/>
          <w:lang w:val="pt-BR"/>
        </w:rPr>
      </w:pPr>
    </w:p>
    <w:p>
      <w:pPr>
        <w:spacing w:after="120" w:line="276" w:lineRule="auto"/>
        <w:jc w:val="center"/>
        <w:rPr>
          <w:rFonts w:hint="default" w:ascii="Arial" w:hAnsi="Arial" w:cs="Arial"/>
          <w:b/>
          <w:bCs/>
          <w:iCs/>
          <w:color w:val="000000"/>
          <w:sz w:val="20"/>
          <w:lang w:val="pt-BR"/>
        </w:rPr>
      </w:pPr>
      <w:r>
        <w:rPr>
          <w:rFonts w:hint="default" w:ascii="Arial" w:hAnsi="Arial" w:cs="Arial"/>
          <w:b/>
          <w:bCs/>
          <w:iCs/>
          <w:color w:val="000000"/>
          <w:sz w:val="20"/>
          <w:lang w:val="pt-BR"/>
        </w:rPr>
        <w:t>Giliard Brito de Freitas</w:t>
      </w:r>
    </w:p>
    <w:p>
      <w:pPr>
        <w:spacing w:after="120" w:line="276" w:lineRule="auto"/>
        <w:jc w:val="center"/>
        <w:rPr>
          <w:rFonts w:hint="default" w:ascii="Arial" w:hAnsi="Arial" w:cs="Arial"/>
          <w:b/>
          <w:bCs/>
          <w:iCs/>
          <w:color w:val="000000"/>
          <w:sz w:val="20"/>
          <w:lang w:val="pt-BR"/>
        </w:rPr>
      </w:pPr>
      <w:r>
        <w:rPr>
          <w:rFonts w:hint="default" w:ascii="Arial" w:hAnsi="Arial" w:cs="Arial"/>
          <w:b/>
          <w:bCs/>
          <w:iCs/>
          <w:color w:val="000000"/>
          <w:sz w:val="20"/>
          <w:lang w:val="pt-BR"/>
        </w:rPr>
        <w:t>Diretor Geral</w:t>
      </w:r>
    </w:p>
    <w:p>
      <w:pPr>
        <w:spacing w:after="120" w:line="276" w:lineRule="auto"/>
        <w:jc w:val="center"/>
        <w:rPr>
          <w:rFonts w:hint="default" w:ascii="Arial" w:hAnsi="Arial" w:cs="Arial"/>
          <w:b/>
          <w:bCs/>
          <w:iCs/>
          <w:color w:val="000000"/>
          <w:sz w:val="20"/>
          <w:lang w:val="pt-BR"/>
        </w:rPr>
      </w:pPr>
      <w:r>
        <w:rPr>
          <w:rFonts w:hint="default" w:ascii="Arial" w:hAnsi="Arial" w:cs="Arial"/>
          <w:b/>
          <w:bCs/>
          <w:iCs/>
          <w:color w:val="000000"/>
          <w:sz w:val="20"/>
          <w:lang w:val="pt-BR"/>
        </w:rPr>
        <w:t>IFMT Campus Confresa</w:t>
      </w:r>
    </w:p>
    <w:p>
      <w:pPr>
        <w:spacing w:after="120" w:line="276" w:lineRule="auto"/>
        <w:jc w:val="center"/>
        <w:rPr>
          <w:rFonts w:ascii="Arial" w:hAnsi="Arial" w:cs="Arial"/>
          <w:b/>
          <w:bCs/>
          <w:iCs/>
          <w:color w:val="000000"/>
          <w:sz w:val="20"/>
        </w:rPr>
      </w:pPr>
    </w:p>
    <w:p>
      <w:pPr>
        <w:spacing w:after="120" w:line="276" w:lineRule="auto"/>
        <w:jc w:val="center"/>
        <w:rPr>
          <w:rFonts w:ascii="Arial" w:hAnsi="Arial" w:cs="Arial"/>
          <w:sz w:val="20"/>
        </w:rPr>
      </w:pPr>
    </w:p>
    <w:p>
      <w:pPr>
        <w:spacing w:after="120" w:line="276" w:lineRule="auto"/>
        <w:ind w:left="360"/>
      </w:pPr>
    </w:p>
    <w:sectPr>
      <w:footerReference r:id="rId3" w:type="default"/>
      <w:pgSz w:w="11906" w:h="16838"/>
      <w:pgMar w:top="1418" w:right="1134" w:bottom="1418" w:left="1701" w:header="720" w:footer="1026"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Ecofont_Spranq_eco_Sans">
    <w:altName w:val="Calibri"/>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等线 Light">
    <w:altName w:val="Liberation Mono"/>
    <w:panose1 w:val="00000000000000000000"/>
    <w:charset w:val="00"/>
    <w:family w:val="auto"/>
    <w:pitch w:val="default"/>
    <w:sig w:usb0="00000000" w:usb1="00000000" w:usb2="00000000" w:usb3="00000000" w:csb0="00000000" w:csb1="00000000"/>
  </w:font>
  <w:font w:name="Lohit Hindi">
    <w:altName w:val="Times New Roman"/>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Wingdings">
    <w:panose1 w:val="05000000000000000000"/>
    <w:charset w:val="02"/>
    <w:family w:val="auto"/>
    <w:pitch w:val="default"/>
    <w:sig w:usb0="00000000" w:usb1="00000000" w:usb2="00000000" w:usb3="00000000" w:csb0="80000000" w:csb1="00000000"/>
  </w:font>
  <w:font w:name="OpenSymbol">
    <w:panose1 w:val="05010000000000000000"/>
    <w:charset w:val="00"/>
    <w:family w:val="auto"/>
    <w:pitch w:val="default"/>
    <w:sig w:usb0="800000AF" w:usb1="1001ECEA" w:usb2="00000000" w:usb3="00000000" w:csb0="00000001" w:csb1="00000000"/>
  </w:font>
  <w:font w:name="Liberation Sans">
    <w:panose1 w:val="020B0604020202020204"/>
    <w:charset w:val="00"/>
    <w:family w:val="swiss"/>
    <w:pitch w:val="default"/>
    <w:sig w:usb0="E0000AFF" w:usb1="500078FF" w:usb2="00000021" w:usb3="00000000" w:csb0="600001BF" w:csb1="DFF70000"/>
  </w:font>
  <w:font w:name="WenQuanYi Micro Hei">
    <w:altName w:val="Liberation Mono"/>
    <w:panose1 w:val="00000000000000000000"/>
    <w:charset w:val="00"/>
    <w:family w:val="roman"/>
    <w:pitch w:val="default"/>
    <w:sig w:usb0="00000000" w:usb1="00000000" w:usb2="00000000" w:usb3="00000000" w:csb0="00000000" w:csb1="00000000"/>
  </w:font>
  <w:font w:name="sans-serif">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sz w:val="15"/>
        <w:szCs w:val="15"/>
      </w:rPr>
    </w:pPr>
    <w:r>
      <w:rPr>
        <w:sz w:val="15"/>
      </w:rPr>
      <w:fldChar w:fldCharType="begin"/>
    </w:r>
    <w:r>
      <w:rPr>
        <w:sz w:val="15"/>
      </w:rPr>
      <w:instrText xml:space="preserve"> PAGE </w:instrText>
    </w:r>
    <w:r>
      <w:rPr>
        <w:sz w:val="15"/>
      </w:rPr>
      <w:fldChar w:fldCharType="separate"/>
    </w:r>
    <w:r>
      <w:rPr>
        <w:sz w:val="15"/>
      </w:rPr>
      <w:t>1</w:t>
    </w:r>
    <w:r>
      <w:rPr>
        <w:sz w:val="15"/>
      </w:rPr>
      <w:fldChar w:fldCharType="end"/>
    </w:r>
  </w:p>
  <w:p>
    <w:pPr>
      <w:pStyle w:val="11"/>
      <w:rPr>
        <w:sz w:val="15"/>
        <w:szCs w:val="15"/>
      </w:rPr>
    </w:pPr>
    <w:r>
      <w:rPr>
        <w:sz w:val="15"/>
        <w:szCs w:val="15"/>
      </w:rPr>
      <w:t>________________________________________________________________________________________________________</w:t>
    </w:r>
  </w:p>
  <w:p>
    <w:pPr>
      <w:pStyle w:val="11"/>
      <w:rPr>
        <w:sz w:val="15"/>
        <w:szCs w:val="15"/>
      </w:rPr>
    </w:pPr>
    <w:r>
      <w:rPr>
        <w:sz w:val="15"/>
        <w:szCs w:val="15"/>
      </w:rPr>
      <w:t>Câmara Nacional de Modelos de Licitações e Contratos da Consultoria-Geral da União</w:t>
    </w:r>
  </w:p>
  <w:p>
    <w:pPr>
      <w:pStyle w:val="11"/>
      <w:rPr>
        <w:sz w:val="15"/>
        <w:szCs w:val="15"/>
      </w:rPr>
    </w:pPr>
    <w:r>
      <w:rPr>
        <w:sz w:val="15"/>
        <w:szCs w:val="15"/>
      </w:rPr>
      <w:t xml:space="preserve">Modelo de Projeto Básico – Obra e Serviço de Engenharia (não comum) </w:t>
    </w:r>
  </w:p>
  <w:p>
    <w:pPr>
      <w:pStyle w:val="11"/>
      <w:rPr>
        <w:sz w:val="15"/>
        <w:szCs w:val="15"/>
      </w:rPr>
    </w:pPr>
    <w:r>
      <w:rPr>
        <w:sz w:val="15"/>
        <w:szCs w:val="15"/>
      </w:rPr>
      <w:t>Atualização: Julho/2020</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none"/>
      <w:suff w:val="nothing"/>
      <w:lvlText w:val=""/>
      <w:lvlJc w:val="left"/>
      <w:pPr>
        <w:tabs>
          <w:tab w:val="left" w:pos="0"/>
        </w:tabs>
        <w:ind w:left="432" w:hanging="432"/>
      </w:pPr>
    </w:lvl>
    <w:lvl w:ilvl="1" w:tentative="0">
      <w:start w:val="1"/>
      <w:numFmt w:val="none"/>
      <w:pStyle w:val="3"/>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1">
    <w:nsid w:val="00000003"/>
    <w:multiLevelType w:val="multilevel"/>
    <w:tmpl w:val="00000003"/>
    <w:lvl w:ilvl="0" w:tentative="0">
      <w:start w:val="2"/>
      <w:numFmt w:val="decimal"/>
      <w:lvlText w:val="%1."/>
      <w:lvlJc w:val="left"/>
      <w:pPr>
        <w:tabs>
          <w:tab w:val="left" w:pos="0"/>
        </w:tabs>
        <w:ind w:left="360" w:hanging="360"/>
      </w:pPr>
      <w:rPr>
        <w:sz w:val="20"/>
        <w:szCs w:val="20"/>
      </w:rPr>
    </w:lvl>
    <w:lvl w:ilvl="1" w:tentative="0">
      <w:start w:val="1"/>
      <w:numFmt w:val="decimal"/>
      <w:lvlText w:val="%1.%2."/>
      <w:lvlJc w:val="left"/>
      <w:pPr>
        <w:tabs>
          <w:tab w:val="left" w:pos="0"/>
        </w:tabs>
        <w:ind w:left="432" w:hanging="432"/>
      </w:pPr>
      <w:rPr>
        <w:b w:val="0"/>
        <w:i w:val="0"/>
        <w:color w:val="auto"/>
        <w:sz w:val="20"/>
        <w:szCs w:val="20"/>
      </w:rPr>
    </w:lvl>
    <w:lvl w:ilvl="2" w:tentative="0">
      <w:start w:val="1"/>
      <w:numFmt w:val="decimal"/>
      <w:lvlText w:val="%1.%2.%3."/>
      <w:lvlJc w:val="left"/>
      <w:pPr>
        <w:tabs>
          <w:tab w:val="left" w:pos="0"/>
        </w:tabs>
        <w:ind w:left="1224" w:hanging="504"/>
      </w:pPr>
      <w:rPr>
        <w:b w:val="0"/>
        <w:color w:val="auto"/>
        <w:sz w:val="20"/>
        <w:szCs w:val="20"/>
      </w:rPr>
    </w:lvl>
    <w:lvl w:ilvl="3" w:tentative="0">
      <w:start w:val="1"/>
      <w:numFmt w:val="decimal"/>
      <w:lvlText w:val="%1.%2.%3.%4."/>
      <w:lvlJc w:val="left"/>
      <w:pPr>
        <w:tabs>
          <w:tab w:val="left" w:pos="0"/>
        </w:tabs>
        <w:ind w:left="1728" w:hanging="648"/>
      </w:pPr>
      <w:rPr>
        <w:sz w:val="20"/>
        <w:szCs w:val="20"/>
      </w:r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2">
    <w:nsid w:val="00000004"/>
    <w:multiLevelType w:val="multilevel"/>
    <w:tmpl w:val="00000004"/>
    <w:lvl w:ilvl="0" w:tentative="0">
      <w:start w:val="1"/>
      <w:numFmt w:val="decimal"/>
      <w:lvlText w:val="%1."/>
      <w:lvlJc w:val="left"/>
      <w:pPr>
        <w:tabs>
          <w:tab w:val="left" w:pos="0"/>
        </w:tabs>
        <w:ind w:left="720" w:hanging="360"/>
      </w:pPr>
      <w:rPr>
        <w:sz w:val="20"/>
        <w:szCs w:val="20"/>
      </w:rPr>
    </w:lvl>
    <w:lvl w:ilvl="1" w:tentative="0">
      <w:start w:val="1"/>
      <w:numFmt w:val="decimal"/>
      <w:lvlText w:val="%1.%2."/>
      <w:lvlJc w:val="left"/>
      <w:pPr>
        <w:tabs>
          <w:tab w:val="left" w:pos="0"/>
        </w:tabs>
        <w:ind w:left="1080" w:hanging="720"/>
      </w:pPr>
      <w:rPr>
        <w:b w:val="0"/>
        <w:color w:val="auto"/>
      </w:rPr>
    </w:lvl>
    <w:lvl w:ilvl="2" w:tentative="0">
      <w:start w:val="1"/>
      <w:numFmt w:val="decimal"/>
      <w:lvlText w:val="%1.%2.%3."/>
      <w:lvlJc w:val="left"/>
      <w:pPr>
        <w:tabs>
          <w:tab w:val="left" w:pos="0"/>
        </w:tabs>
        <w:ind w:left="1080" w:hanging="720"/>
      </w:pPr>
      <w:rPr>
        <w:color w:val="auto"/>
      </w:rPr>
    </w:lvl>
    <w:lvl w:ilvl="3" w:tentative="0">
      <w:start w:val="1"/>
      <w:numFmt w:val="decimal"/>
      <w:lvlText w:val="%1.%2.%3.%4."/>
      <w:lvlJc w:val="left"/>
      <w:pPr>
        <w:tabs>
          <w:tab w:val="left" w:pos="0"/>
        </w:tabs>
        <w:ind w:left="1440" w:hanging="1080"/>
      </w:pPr>
      <w:rPr>
        <w:color w:val="auto"/>
      </w:rPr>
    </w:lvl>
    <w:lvl w:ilvl="4" w:tentative="0">
      <w:start w:val="1"/>
      <w:numFmt w:val="decimal"/>
      <w:lvlText w:val="%1.%2.%3.%4.%5."/>
      <w:lvlJc w:val="left"/>
      <w:pPr>
        <w:tabs>
          <w:tab w:val="left" w:pos="0"/>
        </w:tabs>
        <w:ind w:left="1800" w:hanging="1440"/>
      </w:pPr>
      <w:rPr>
        <w:color w:val="auto"/>
      </w:rPr>
    </w:lvl>
    <w:lvl w:ilvl="5" w:tentative="0">
      <w:start w:val="1"/>
      <w:numFmt w:val="decimal"/>
      <w:lvlText w:val="%1.%2.%3.%4.%5.%6."/>
      <w:lvlJc w:val="left"/>
      <w:pPr>
        <w:tabs>
          <w:tab w:val="left" w:pos="0"/>
        </w:tabs>
        <w:ind w:left="1800" w:hanging="1440"/>
      </w:pPr>
      <w:rPr>
        <w:color w:val="auto"/>
      </w:rPr>
    </w:lvl>
    <w:lvl w:ilvl="6" w:tentative="0">
      <w:start w:val="1"/>
      <w:numFmt w:val="decimal"/>
      <w:lvlText w:val="%1.%2.%3.%4.%5.%6.%7."/>
      <w:lvlJc w:val="left"/>
      <w:pPr>
        <w:tabs>
          <w:tab w:val="left" w:pos="0"/>
        </w:tabs>
        <w:ind w:left="2160" w:hanging="1800"/>
      </w:pPr>
      <w:rPr>
        <w:color w:val="auto"/>
      </w:rPr>
    </w:lvl>
    <w:lvl w:ilvl="7" w:tentative="0">
      <w:start w:val="1"/>
      <w:numFmt w:val="decimal"/>
      <w:lvlText w:val="%1.%2.%3.%4.%5.%6.%7.%8."/>
      <w:lvlJc w:val="left"/>
      <w:pPr>
        <w:tabs>
          <w:tab w:val="left" w:pos="0"/>
        </w:tabs>
        <w:ind w:left="2520" w:hanging="2160"/>
      </w:pPr>
      <w:rPr>
        <w:color w:val="auto"/>
      </w:rPr>
    </w:lvl>
    <w:lvl w:ilvl="8" w:tentative="0">
      <w:start w:val="1"/>
      <w:numFmt w:val="decimal"/>
      <w:lvlText w:val="%1.%2.%3.%4.%5.%6.%7.%8.%9."/>
      <w:lvlJc w:val="left"/>
      <w:pPr>
        <w:tabs>
          <w:tab w:val="left" w:pos="0"/>
        </w:tabs>
        <w:ind w:left="2520" w:hanging="2160"/>
      </w:pPr>
      <w:rPr>
        <w:color w:val="auto"/>
      </w:rPr>
    </w:lvl>
  </w:abstractNum>
  <w:abstractNum w:abstractNumId="3">
    <w:nsid w:val="0DAD53BD"/>
    <w:multiLevelType w:val="multilevel"/>
    <w:tmpl w:val="0DAD53BD"/>
    <w:lvl w:ilvl="0" w:tentative="0">
      <w:start w:val="20"/>
      <w:numFmt w:val="decimal"/>
      <w:lvlText w:val="%1."/>
      <w:lvlJc w:val="left"/>
      <w:pPr>
        <w:ind w:left="444" w:hanging="444"/>
      </w:pPr>
      <w:rPr>
        <w:rFonts w:hint="default"/>
      </w:rPr>
    </w:lvl>
    <w:lvl w:ilvl="1" w:tentative="0">
      <w:start w:val="1"/>
      <w:numFmt w:val="decimal"/>
      <w:lvlText w:val="%1.%2."/>
      <w:lvlJc w:val="left"/>
      <w:pPr>
        <w:ind w:left="869" w:hanging="444"/>
      </w:pPr>
      <w:rPr>
        <w:rFonts w:hint="default"/>
      </w:rPr>
    </w:lvl>
    <w:lvl w:ilvl="2" w:tentative="0">
      <w:start w:val="1"/>
      <w:numFmt w:val="decimal"/>
      <w:lvlText w:val="%1.%2.%3."/>
      <w:lvlJc w:val="left"/>
      <w:pPr>
        <w:ind w:left="1570" w:hanging="720"/>
      </w:pPr>
      <w:rPr>
        <w:rFonts w:hint="default"/>
      </w:rPr>
    </w:lvl>
    <w:lvl w:ilvl="3" w:tentative="0">
      <w:start w:val="1"/>
      <w:numFmt w:val="decimal"/>
      <w:lvlText w:val="%1.%2.%3.%4."/>
      <w:lvlJc w:val="left"/>
      <w:pPr>
        <w:ind w:left="1995" w:hanging="720"/>
      </w:pPr>
      <w:rPr>
        <w:rFonts w:hint="default"/>
      </w:rPr>
    </w:lvl>
    <w:lvl w:ilvl="4" w:tentative="0">
      <w:start w:val="1"/>
      <w:numFmt w:val="decimal"/>
      <w:lvlText w:val="%1.%2.%3.%4.%5."/>
      <w:lvlJc w:val="left"/>
      <w:pPr>
        <w:ind w:left="2780" w:hanging="1080"/>
      </w:pPr>
      <w:rPr>
        <w:rFonts w:hint="default"/>
      </w:rPr>
    </w:lvl>
    <w:lvl w:ilvl="5" w:tentative="0">
      <w:start w:val="1"/>
      <w:numFmt w:val="decimal"/>
      <w:lvlText w:val="%1.%2.%3.%4.%5.%6."/>
      <w:lvlJc w:val="left"/>
      <w:pPr>
        <w:ind w:left="3205" w:hanging="1080"/>
      </w:pPr>
      <w:rPr>
        <w:rFonts w:hint="default"/>
      </w:rPr>
    </w:lvl>
    <w:lvl w:ilvl="6" w:tentative="0">
      <w:start w:val="1"/>
      <w:numFmt w:val="decimal"/>
      <w:lvlText w:val="%1.%2.%3.%4.%5.%6.%7."/>
      <w:lvlJc w:val="left"/>
      <w:pPr>
        <w:ind w:left="3990" w:hanging="1440"/>
      </w:pPr>
      <w:rPr>
        <w:rFonts w:hint="default"/>
      </w:rPr>
    </w:lvl>
    <w:lvl w:ilvl="7" w:tentative="0">
      <w:start w:val="1"/>
      <w:numFmt w:val="decimal"/>
      <w:lvlText w:val="%1.%2.%3.%4.%5.%6.%7.%8."/>
      <w:lvlJc w:val="left"/>
      <w:pPr>
        <w:ind w:left="4415" w:hanging="1440"/>
      </w:pPr>
      <w:rPr>
        <w:rFonts w:hint="default"/>
      </w:rPr>
    </w:lvl>
    <w:lvl w:ilvl="8" w:tentative="0">
      <w:start w:val="1"/>
      <w:numFmt w:val="decimal"/>
      <w:lvlText w:val="%1.%2.%3.%4.%5.%6.%7.%8.%9."/>
      <w:lvlJc w:val="left"/>
      <w:pPr>
        <w:ind w:left="5200" w:hanging="1800"/>
      </w:pPr>
      <w:rPr>
        <w:rFonts w:hint="default"/>
      </w:rPr>
    </w:lvl>
  </w:abstractNum>
  <w:abstractNum w:abstractNumId="4">
    <w:nsid w:val="1D5C100D"/>
    <w:multiLevelType w:val="multilevel"/>
    <w:tmpl w:val="1D5C100D"/>
    <w:lvl w:ilvl="0" w:tentative="0">
      <w:start w:val="11"/>
      <w:numFmt w:val="decimal"/>
      <w:pStyle w:val="99"/>
      <w:lvlText w:val="%1."/>
      <w:lvlJc w:val="left"/>
      <w:pPr>
        <w:ind w:left="644" w:hanging="360"/>
      </w:pPr>
      <w:rPr>
        <w:rFonts w:hint="default"/>
      </w:rPr>
    </w:lvl>
    <w:lvl w:ilvl="1" w:tentative="0">
      <w:start w:val="1"/>
      <w:numFmt w:val="decimal"/>
      <w:lvlText w:val="%1.%2."/>
      <w:lvlJc w:val="left"/>
      <w:pPr>
        <w:ind w:left="1141" w:hanging="432"/>
      </w:pPr>
      <w:rPr>
        <w:rFonts w:hint="default"/>
        <w:i w:val="0"/>
        <w:lang w:val="zh-CN"/>
      </w:rPr>
    </w:lvl>
    <w:lvl w:ilvl="2" w:tentative="0">
      <w:start w:val="1"/>
      <w:numFmt w:val="decimal"/>
      <w:lvlText w:val="%1.%2.%3."/>
      <w:lvlJc w:val="left"/>
      <w:pPr>
        <w:ind w:left="1922" w:hanging="504"/>
      </w:pPr>
      <w:rPr>
        <w:rFonts w:hint="default"/>
      </w:rPr>
    </w:lvl>
    <w:lvl w:ilvl="3" w:tentative="0">
      <w:start w:val="1"/>
      <w:numFmt w:val="decimal"/>
      <w:lvlText w:val="%1.%2.%3.%4."/>
      <w:lvlJc w:val="left"/>
      <w:pPr>
        <w:ind w:left="2491" w:hanging="648"/>
      </w:pPr>
      <w:rPr>
        <w:rFonts w:hint="default"/>
        <w:i w:val="0"/>
      </w:rPr>
    </w:lvl>
    <w:lvl w:ilvl="4" w:tentative="0">
      <w:start w:val="1"/>
      <w:numFmt w:val="decimal"/>
      <w:lvlText w:val="%1.%2.%3.%4.%5."/>
      <w:lvlJc w:val="left"/>
      <w:pPr>
        <w:ind w:left="3485"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5">
    <w:nsid w:val="75784B2B"/>
    <w:multiLevelType w:val="multilevel"/>
    <w:tmpl w:val="75784B2B"/>
    <w:lvl w:ilvl="0" w:tentative="0">
      <w:start w:val="12"/>
      <w:numFmt w:val="decimal"/>
      <w:lvlText w:val="%1"/>
      <w:lvlJc w:val="left"/>
      <w:pPr>
        <w:ind w:left="375" w:hanging="375"/>
      </w:pPr>
      <w:rPr>
        <w:rFonts w:hint="default"/>
      </w:rPr>
    </w:lvl>
    <w:lvl w:ilvl="1" w:tentative="0">
      <w:start w:val="1"/>
      <w:numFmt w:val="decimal"/>
      <w:lvlText w:val="%1.%2"/>
      <w:lvlJc w:val="left"/>
      <w:pPr>
        <w:ind w:left="1516" w:hanging="375"/>
      </w:pPr>
      <w:rPr>
        <w:rFonts w:hint="default"/>
      </w:rPr>
    </w:lvl>
    <w:lvl w:ilvl="2" w:tentative="0">
      <w:start w:val="1"/>
      <w:numFmt w:val="decimal"/>
      <w:lvlText w:val="%1.%2.%3"/>
      <w:lvlJc w:val="left"/>
      <w:pPr>
        <w:ind w:left="3002" w:hanging="720"/>
      </w:pPr>
      <w:rPr>
        <w:rFonts w:hint="default"/>
      </w:rPr>
    </w:lvl>
    <w:lvl w:ilvl="3" w:tentative="0">
      <w:start w:val="1"/>
      <w:numFmt w:val="decimal"/>
      <w:lvlText w:val="%1.%2.%3.%4"/>
      <w:lvlJc w:val="left"/>
      <w:pPr>
        <w:ind w:left="4143" w:hanging="720"/>
      </w:pPr>
      <w:rPr>
        <w:rFonts w:hint="default"/>
      </w:rPr>
    </w:lvl>
    <w:lvl w:ilvl="4" w:tentative="0">
      <w:start w:val="1"/>
      <w:numFmt w:val="decimal"/>
      <w:lvlText w:val="%1.%2.%3.%4.%5"/>
      <w:lvlJc w:val="left"/>
      <w:pPr>
        <w:ind w:left="5644" w:hanging="1080"/>
      </w:pPr>
      <w:rPr>
        <w:rFonts w:hint="default"/>
      </w:rPr>
    </w:lvl>
    <w:lvl w:ilvl="5" w:tentative="0">
      <w:start w:val="1"/>
      <w:numFmt w:val="decimal"/>
      <w:lvlText w:val="%1.%2.%3.%4.%5.%6"/>
      <w:lvlJc w:val="left"/>
      <w:pPr>
        <w:ind w:left="6785" w:hanging="1080"/>
      </w:pPr>
      <w:rPr>
        <w:rFonts w:hint="default"/>
      </w:rPr>
    </w:lvl>
    <w:lvl w:ilvl="6" w:tentative="0">
      <w:start w:val="1"/>
      <w:numFmt w:val="decimal"/>
      <w:lvlText w:val="%1.%2.%3.%4.%5.%6.%7"/>
      <w:lvlJc w:val="left"/>
      <w:pPr>
        <w:ind w:left="8286" w:hanging="1440"/>
      </w:pPr>
      <w:rPr>
        <w:rFonts w:hint="default"/>
      </w:rPr>
    </w:lvl>
    <w:lvl w:ilvl="7" w:tentative="0">
      <w:start w:val="1"/>
      <w:numFmt w:val="decimal"/>
      <w:lvlText w:val="%1.%2.%3.%4.%5.%6.%7.%8"/>
      <w:lvlJc w:val="left"/>
      <w:pPr>
        <w:ind w:left="9427" w:hanging="1440"/>
      </w:pPr>
      <w:rPr>
        <w:rFonts w:hint="default"/>
      </w:rPr>
    </w:lvl>
    <w:lvl w:ilvl="8" w:tentative="0">
      <w:start w:val="1"/>
      <w:numFmt w:val="decimal"/>
      <w:lvlText w:val="%1.%2.%3.%4.%5.%6.%7.%8.%9"/>
      <w:lvlJc w:val="left"/>
      <w:pPr>
        <w:ind w:left="10928" w:hanging="1800"/>
      </w:pPr>
      <w:rPr>
        <w:rFonts w:hint="default"/>
      </w:rPr>
    </w:lvl>
  </w:abstractNum>
  <w:abstractNum w:abstractNumId="6">
    <w:nsid w:val="770F50F4"/>
    <w:multiLevelType w:val="multilevel"/>
    <w:tmpl w:val="770F50F4"/>
    <w:lvl w:ilvl="0" w:tentative="0">
      <w:start w:val="18"/>
      <w:numFmt w:val="decimal"/>
      <w:lvlText w:val="%1"/>
      <w:lvlJc w:val="left"/>
      <w:pPr>
        <w:ind w:left="360" w:hanging="360"/>
      </w:pPr>
      <w:rPr>
        <w:rFonts w:hint="default"/>
      </w:rPr>
    </w:lvl>
    <w:lvl w:ilvl="1" w:tentative="0">
      <w:start w:val="1"/>
      <w:numFmt w:val="decimal"/>
      <w:lvlText w:val="%1.%2"/>
      <w:lvlJc w:val="left"/>
      <w:pPr>
        <w:ind w:left="785" w:hanging="360"/>
      </w:pPr>
      <w:rPr>
        <w:rFonts w:hint="default"/>
      </w:rPr>
    </w:lvl>
    <w:lvl w:ilvl="2" w:tentative="0">
      <w:start w:val="1"/>
      <w:numFmt w:val="decimal"/>
      <w:lvlText w:val="%1.%2.%3"/>
      <w:lvlJc w:val="left"/>
      <w:pPr>
        <w:ind w:left="1854" w:hanging="720"/>
      </w:pPr>
      <w:rPr>
        <w:rFonts w:hint="default"/>
      </w:rPr>
    </w:lvl>
    <w:lvl w:ilvl="3" w:tentative="0">
      <w:start w:val="1"/>
      <w:numFmt w:val="decimal"/>
      <w:lvlText w:val="%1.%2.%3.%4"/>
      <w:lvlJc w:val="left"/>
      <w:pPr>
        <w:ind w:left="2421" w:hanging="720"/>
      </w:pPr>
      <w:rPr>
        <w:rFonts w:hint="default"/>
      </w:rPr>
    </w:lvl>
    <w:lvl w:ilvl="4" w:tentative="0">
      <w:start w:val="1"/>
      <w:numFmt w:val="decimal"/>
      <w:lvlText w:val="%1.%2.%3.%4.%5"/>
      <w:lvlJc w:val="left"/>
      <w:pPr>
        <w:ind w:left="3348" w:hanging="1080"/>
      </w:pPr>
      <w:rPr>
        <w:rFonts w:hint="default"/>
      </w:rPr>
    </w:lvl>
    <w:lvl w:ilvl="5" w:tentative="0">
      <w:start w:val="1"/>
      <w:numFmt w:val="decimal"/>
      <w:lvlText w:val="%1.%2.%3.%4.%5.%6"/>
      <w:lvlJc w:val="left"/>
      <w:pPr>
        <w:ind w:left="3915" w:hanging="1080"/>
      </w:pPr>
      <w:rPr>
        <w:rFonts w:hint="default"/>
      </w:rPr>
    </w:lvl>
    <w:lvl w:ilvl="6" w:tentative="0">
      <w:start w:val="1"/>
      <w:numFmt w:val="decimal"/>
      <w:lvlText w:val="%1.%2.%3.%4.%5.%6.%7"/>
      <w:lvlJc w:val="left"/>
      <w:pPr>
        <w:ind w:left="4842" w:hanging="1440"/>
      </w:pPr>
      <w:rPr>
        <w:rFonts w:hint="default"/>
      </w:rPr>
    </w:lvl>
    <w:lvl w:ilvl="7" w:tentative="0">
      <w:start w:val="1"/>
      <w:numFmt w:val="decimal"/>
      <w:lvlText w:val="%1.%2.%3.%4.%5.%6.%7.%8"/>
      <w:lvlJc w:val="left"/>
      <w:pPr>
        <w:ind w:left="5409" w:hanging="1440"/>
      </w:pPr>
      <w:rPr>
        <w:rFonts w:hint="default"/>
      </w:rPr>
    </w:lvl>
    <w:lvl w:ilvl="8" w:tentative="0">
      <w:start w:val="1"/>
      <w:numFmt w:val="decimal"/>
      <w:lvlText w:val="%1.%2.%3.%4.%5.%6.%7.%8.%9"/>
      <w:lvlJc w:val="left"/>
      <w:pPr>
        <w:ind w:left="6336" w:hanging="1800"/>
      </w:pPr>
      <w:rPr>
        <w:rFonts w:hint="default"/>
      </w:rPr>
    </w:lvl>
  </w:abstractNum>
  <w:abstractNum w:abstractNumId="7">
    <w:nsid w:val="7D050D00"/>
    <w:multiLevelType w:val="multilevel"/>
    <w:tmpl w:val="7D050D00"/>
    <w:lvl w:ilvl="0" w:tentative="0">
      <w:start w:val="17"/>
      <w:numFmt w:val="decimal"/>
      <w:lvlText w:val="%1."/>
      <w:lvlJc w:val="left"/>
      <w:pPr>
        <w:ind w:left="360" w:hanging="360"/>
      </w:pPr>
      <w:rPr>
        <w:rFonts w:hint="default"/>
      </w:rPr>
    </w:lvl>
    <w:lvl w:ilvl="1" w:tentative="0">
      <w:start w:val="1"/>
      <w:numFmt w:val="decimal"/>
      <w:lvlText w:val="%1.%2."/>
      <w:lvlJc w:val="left"/>
      <w:pPr>
        <w:ind w:left="792" w:hanging="432"/>
      </w:pPr>
      <w:rPr>
        <w:rFonts w:hint="default"/>
        <w:b w:val="0"/>
        <w:i w:val="0"/>
      </w:rPr>
    </w:lvl>
    <w:lvl w:ilvl="2" w:tentative="0">
      <w:start w:val="1"/>
      <w:numFmt w:val="decimal"/>
      <w:lvlText w:val="%1.%2.%3."/>
      <w:lvlJc w:val="left"/>
      <w:pPr>
        <w:ind w:left="1224" w:hanging="504"/>
      </w:pPr>
      <w:rPr>
        <w:rFonts w:hint="default"/>
        <w:b w:val="0"/>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num w:numId="1">
    <w:abstractNumId w:val="0"/>
  </w:num>
  <w:num w:numId="2">
    <w:abstractNumId w:val="4"/>
  </w:num>
  <w:num w:numId="3">
    <w:abstractNumId w:val="2"/>
  </w:num>
  <w:num w:numId="4">
    <w:abstractNumId w:val="1"/>
  </w:num>
  <w:num w:numId="5">
    <w:abstractNumId w:val="5"/>
  </w:num>
  <w:num w:numId="6">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embedSystemFonts/>
  <w:mirrorMargins w:val="1"/>
  <w:bordersDoNotSurroundHeader w:val="0"/>
  <w:bordersDoNotSurroundFooter w:val="0"/>
  <w:documentProtection w:enforcement="0"/>
  <w:defaultTabStop w:val="709"/>
  <w:hyphenationZone w:val="425"/>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D91"/>
    <w:rsid w:val="00001ADA"/>
    <w:rsid w:val="00005D2C"/>
    <w:rsid w:val="0001414B"/>
    <w:rsid w:val="00024C6B"/>
    <w:rsid w:val="00026D6F"/>
    <w:rsid w:val="00032213"/>
    <w:rsid w:val="00041BD8"/>
    <w:rsid w:val="00052F47"/>
    <w:rsid w:val="00053F42"/>
    <w:rsid w:val="00057D54"/>
    <w:rsid w:val="000614EC"/>
    <w:rsid w:val="00064738"/>
    <w:rsid w:val="000676F6"/>
    <w:rsid w:val="000707DC"/>
    <w:rsid w:val="00073D44"/>
    <w:rsid w:val="00076CCA"/>
    <w:rsid w:val="00081B5A"/>
    <w:rsid w:val="000824C9"/>
    <w:rsid w:val="000834EE"/>
    <w:rsid w:val="00083682"/>
    <w:rsid w:val="0008577E"/>
    <w:rsid w:val="000A542F"/>
    <w:rsid w:val="000A5CCE"/>
    <w:rsid w:val="000A717E"/>
    <w:rsid w:val="000B060E"/>
    <w:rsid w:val="000B5E91"/>
    <w:rsid w:val="000D25C4"/>
    <w:rsid w:val="000E04FE"/>
    <w:rsid w:val="000E2BE6"/>
    <w:rsid w:val="001038BB"/>
    <w:rsid w:val="00110342"/>
    <w:rsid w:val="00113CC2"/>
    <w:rsid w:val="0011700A"/>
    <w:rsid w:val="00117878"/>
    <w:rsid w:val="00124930"/>
    <w:rsid w:val="0013661F"/>
    <w:rsid w:val="0014461D"/>
    <w:rsid w:val="00146930"/>
    <w:rsid w:val="001506A8"/>
    <w:rsid w:val="00164D99"/>
    <w:rsid w:val="00166031"/>
    <w:rsid w:val="00173CC5"/>
    <w:rsid w:val="00175E0D"/>
    <w:rsid w:val="00182B92"/>
    <w:rsid w:val="00184532"/>
    <w:rsid w:val="00195424"/>
    <w:rsid w:val="001968E6"/>
    <w:rsid w:val="001A14BA"/>
    <w:rsid w:val="001A618F"/>
    <w:rsid w:val="001B7E92"/>
    <w:rsid w:val="001C59F9"/>
    <w:rsid w:val="001D1B66"/>
    <w:rsid w:val="001F6B65"/>
    <w:rsid w:val="00207915"/>
    <w:rsid w:val="00213AC0"/>
    <w:rsid w:val="002201DF"/>
    <w:rsid w:val="00223F37"/>
    <w:rsid w:val="002328B7"/>
    <w:rsid w:val="00240D63"/>
    <w:rsid w:val="00241FEE"/>
    <w:rsid w:val="00247883"/>
    <w:rsid w:val="00250EC0"/>
    <w:rsid w:val="0025690A"/>
    <w:rsid w:val="00257236"/>
    <w:rsid w:val="00260021"/>
    <w:rsid w:val="0026203F"/>
    <w:rsid w:val="002664B6"/>
    <w:rsid w:val="00272D6D"/>
    <w:rsid w:val="002A1B52"/>
    <w:rsid w:val="002B1EA4"/>
    <w:rsid w:val="002B52C2"/>
    <w:rsid w:val="002C20C6"/>
    <w:rsid w:val="002C55EC"/>
    <w:rsid w:val="002D7D2F"/>
    <w:rsid w:val="002E34BD"/>
    <w:rsid w:val="002E5EA1"/>
    <w:rsid w:val="002F120B"/>
    <w:rsid w:val="00325F85"/>
    <w:rsid w:val="00326E13"/>
    <w:rsid w:val="0032723C"/>
    <w:rsid w:val="00330FB3"/>
    <w:rsid w:val="0033552B"/>
    <w:rsid w:val="003363C8"/>
    <w:rsid w:val="003418D8"/>
    <w:rsid w:val="0034284E"/>
    <w:rsid w:val="00354D7C"/>
    <w:rsid w:val="0036359A"/>
    <w:rsid w:val="00372F1B"/>
    <w:rsid w:val="00373DA5"/>
    <w:rsid w:val="00382F70"/>
    <w:rsid w:val="00387B06"/>
    <w:rsid w:val="0039368D"/>
    <w:rsid w:val="003B2224"/>
    <w:rsid w:val="003B6D75"/>
    <w:rsid w:val="003D638B"/>
    <w:rsid w:val="003D6CB0"/>
    <w:rsid w:val="003E1A28"/>
    <w:rsid w:val="00415EF7"/>
    <w:rsid w:val="004169DA"/>
    <w:rsid w:val="00426B7A"/>
    <w:rsid w:val="004419AC"/>
    <w:rsid w:val="0044635E"/>
    <w:rsid w:val="004470A0"/>
    <w:rsid w:val="00451A51"/>
    <w:rsid w:val="00456635"/>
    <w:rsid w:val="00474ABD"/>
    <w:rsid w:val="0048276A"/>
    <w:rsid w:val="004836E0"/>
    <w:rsid w:val="00485803"/>
    <w:rsid w:val="00493966"/>
    <w:rsid w:val="00497466"/>
    <w:rsid w:val="004A4C45"/>
    <w:rsid w:val="004A7BE5"/>
    <w:rsid w:val="004B287E"/>
    <w:rsid w:val="004B3F4C"/>
    <w:rsid w:val="004C3C5C"/>
    <w:rsid w:val="004D40BB"/>
    <w:rsid w:val="004D4CA9"/>
    <w:rsid w:val="004E18BF"/>
    <w:rsid w:val="004E4F6D"/>
    <w:rsid w:val="004F09D2"/>
    <w:rsid w:val="004F10B2"/>
    <w:rsid w:val="004F536B"/>
    <w:rsid w:val="004F7954"/>
    <w:rsid w:val="00501646"/>
    <w:rsid w:val="00505AE7"/>
    <w:rsid w:val="005067EF"/>
    <w:rsid w:val="00506BAB"/>
    <w:rsid w:val="0052028F"/>
    <w:rsid w:val="005221E5"/>
    <w:rsid w:val="005238DC"/>
    <w:rsid w:val="005503F3"/>
    <w:rsid w:val="00551E3A"/>
    <w:rsid w:val="005725FA"/>
    <w:rsid w:val="0057483F"/>
    <w:rsid w:val="0058687D"/>
    <w:rsid w:val="0059561D"/>
    <w:rsid w:val="00596454"/>
    <w:rsid w:val="005A38B3"/>
    <w:rsid w:val="005A500F"/>
    <w:rsid w:val="005B0B1C"/>
    <w:rsid w:val="005B6D43"/>
    <w:rsid w:val="005C29A8"/>
    <w:rsid w:val="005C354C"/>
    <w:rsid w:val="005C51CA"/>
    <w:rsid w:val="005C5B4F"/>
    <w:rsid w:val="005C5C7F"/>
    <w:rsid w:val="005C6D53"/>
    <w:rsid w:val="005C7030"/>
    <w:rsid w:val="005D6F7F"/>
    <w:rsid w:val="005E0EA9"/>
    <w:rsid w:val="005E1219"/>
    <w:rsid w:val="005E4671"/>
    <w:rsid w:val="005F2667"/>
    <w:rsid w:val="005F7D58"/>
    <w:rsid w:val="006103E0"/>
    <w:rsid w:val="006122FE"/>
    <w:rsid w:val="0062043A"/>
    <w:rsid w:val="00630EA4"/>
    <w:rsid w:val="0063535E"/>
    <w:rsid w:val="00635C5A"/>
    <w:rsid w:val="006376B2"/>
    <w:rsid w:val="00640788"/>
    <w:rsid w:val="006473C3"/>
    <w:rsid w:val="00652B02"/>
    <w:rsid w:val="00653FE7"/>
    <w:rsid w:val="00660A75"/>
    <w:rsid w:val="00661918"/>
    <w:rsid w:val="00673F70"/>
    <w:rsid w:val="006749BE"/>
    <w:rsid w:val="00676878"/>
    <w:rsid w:val="00677DB5"/>
    <w:rsid w:val="006825D2"/>
    <w:rsid w:val="00682DBF"/>
    <w:rsid w:val="00691AF6"/>
    <w:rsid w:val="006933E7"/>
    <w:rsid w:val="0069439A"/>
    <w:rsid w:val="00695FA5"/>
    <w:rsid w:val="006A5DD8"/>
    <w:rsid w:val="006A652F"/>
    <w:rsid w:val="006D1B1D"/>
    <w:rsid w:val="006D3415"/>
    <w:rsid w:val="006D39A3"/>
    <w:rsid w:val="006D4771"/>
    <w:rsid w:val="006D52B5"/>
    <w:rsid w:val="006F2806"/>
    <w:rsid w:val="006F6940"/>
    <w:rsid w:val="00701E5A"/>
    <w:rsid w:val="007076ED"/>
    <w:rsid w:val="0072652F"/>
    <w:rsid w:val="00727A45"/>
    <w:rsid w:val="0073430B"/>
    <w:rsid w:val="00741EC0"/>
    <w:rsid w:val="00745E16"/>
    <w:rsid w:val="0076483E"/>
    <w:rsid w:val="00766E3B"/>
    <w:rsid w:val="00773318"/>
    <w:rsid w:val="007802D3"/>
    <w:rsid w:val="007863F9"/>
    <w:rsid w:val="00793085"/>
    <w:rsid w:val="007944E4"/>
    <w:rsid w:val="007A76C0"/>
    <w:rsid w:val="007B0A1A"/>
    <w:rsid w:val="007B348B"/>
    <w:rsid w:val="007B60F4"/>
    <w:rsid w:val="007B6DD2"/>
    <w:rsid w:val="007C704B"/>
    <w:rsid w:val="007D43BF"/>
    <w:rsid w:val="007D5EDB"/>
    <w:rsid w:val="007E1D81"/>
    <w:rsid w:val="007F403B"/>
    <w:rsid w:val="007F4A2B"/>
    <w:rsid w:val="007F54F3"/>
    <w:rsid w:val="007F7868"/>
    <w:rsid w:val="00803C82"/>
    <w:rsid w:val="008225AF"/>
    <w:rsid w:val="008308DC"/>
    <w:rsid w:val="00834C56"/>
    <w:rsid w:val="00845F06"/>
    <w:rsid w:val="00847198"/>
    <w:rsid w:val="008509DA"/>
    <w:rsid w:val="00853E18"/>
    <w:rsid w:val="00855914"/>
    <w:rsid w:val="00863B0D"/>
    <w:rsid w:val="008739CF"/>
    <w:rsid w:val="00877646"/>
    <w:rsid w:val="008841B3"/>
    <w:rsid w:val="00885D1B"/>
    <w:rsid w:val="008930A4"/>
    <w:rsid w:val="008A5ACA"/>
    <w:rsid w:val="008B1AAA"/>
    <w:rsid w:val="008B375A"/>
    <w:rsid w:val="008B39B7"/>
    <w:rsid w:val="008C1A93"/>
    <w:rsid w:val="008C2882"/>
    <w:rsid w:val="00903551"/>
    <w:rsid w:val="009135E6"/>
    <w:rsid w:val="00917953"/>
    <w:rsid w:val="00926EA6"/>
    <w:rsid w:val="0093448A"/>
    <w:rsid w:val="00943EDB"/>
    <w:rsid w:val="00946E93"/>
    <w:rsid w:val="00946EBD"/>
    <w:rsid w:val="009559F4"/>
    <w:rsid w:val="00962E63"/>
    <w:rsid w:val="009723F2"/>
    <w:rsid w:val="00983A52"/>
    <w:rsid w:val="009A33D4"/>
    <w:rsid w:val="009A410F"/>
    <w:rsid w:val="009A776F"/>
    <w:rsid w:val="009B3F90"/>
    <w:rsid w:val="009D068F"/>
    <w:rsid w:val="009D1144"/>
    <w:rsid w:val="009D497D"/>
    <w:rsid w:val="009D4F7D"/>
    <w:rsid w:val="009E08DD"/>
    <w:rsid w:val="009E372A"/>
    <w:rsid w:val="009F0C16"/>
    <w:rsid w:val="00A05B8F"/>
    <w:rsid w:val="00A21FD6"/>
    <w:rsid w:val="00A25CD7"/>
    <w:rsid w:val="00A367CD"/>
    <w:rsid w:val="00A438F5"/>
    <w:rsid w:val="00A56BD6"/>
    <w:rsid w:val="00A57775"/>
    <w:rsid w:val="00A57BA9"/>
    <w:rsid w:val="00A617C5"/>
    <w:rsid w:val="00A63227"/>
    <w:rsid w:val="00A65A6D"/>
    <w:rsid w:val="00A671F7"/>
    <w:rsid w:val="00A70973"/>
    <w:rsid w:val="00A71982"/>
    <w:rsid w:val="00A7217E"/>
    <w:rsid w:val="00A76D73"/>
    <w:rsid w:val="00A825EC"/>
    <w:rsid w:val="00A851AE"/>
    <w:rsid w:val="00A905E3"/>
    <w:rsid w:val="00AA2917"/>
    <w:rsid w:val="00AA75EE"/>
    <w:rsid w:val="00AA782A"/>
    <w:rsid w:val="00AC50A5"/>
    <w:rsid w:val="00AD02C3"/>
    <w:rsid w:val="00AD06A3"/>
    <w:rsid w:val="00AD0975"/>
    <w:rsid w:val="00AD6711"/>
    <w:rsid w:val="00AE2BC8"/>
    <w:rsid w:val="00AF0721"/>
    <w:rsid w:val="00AF1367"/>
    <w:rsid w:val="00AF5F93"/>
    <w:rsid w:val="00AF69AA"/>
    <w:rsid w:val="00B05D91"/>
    <w:rsid w:val="00B12494"/>
    <w:rsid w:val="00B22DD0"/>
    <w:rsid w:val="00B4400A"/>
    <w:rsid w:val="00B50138"/>
    <w:rsid w:val="00B55474"/>
    <w:rsid w:val="00B56425"/>
    <w:rsid w:val="00BB3A34"/>
    <w:rsid w:val="00BD1A53"/>
    <w:rsid w:val="00BD6011"/>
    <w:rsid w:val="00BD71C9"/>
    <w:rsid w:val="00BE7543"/>
    <w:rsid w:val="00C0193F"/>
    <w:rsid w:val="00C02BC7"/>
    <w:rsid w:val="00C0420D"/>
    <w:rsid w:val="00C062D0"/>
    <w:rsid w:val="00C120D1"/>
    <w:rsid w:val="00C13C7B"/>
    <w:rsid w:val="00C339B2"/>
    <w:rsid w:val="00C40535"/>
    <w:rsid w:val="00C4124D"/>
    <w:rsid w:val="00C427C9"/>
    <w:rsid w:val="00C52027"/>
    <w:rsid w:val="00C53B04"/>
    <w:rsid w:val="00C62DBB"/>
    <w:rsid w:val="00C672B4"/>
    <w:rsid w:val="00C75B3B"/>
    <w:rsid w:val="00C83833"/>
    <w:rsid w:val="00C86BA0"/>
    <w:rsid w:val="00C902AC"/>
    <w:rsid w:val="00CA251C"/>
    <w:rsid w:val="00CA778E"/>
    <w:rsid w:val="00CB16B0"/>
    <w:rsid w:val="00CB1F88"/>
    <w:rsid w:val="00CC3927"/>
    <w:rsid w:val="00CC559C"/>
    <w:rsid w:val="00CD09D7"/>
    <w:rsid w:val="00CF0C58"/>
    <w:rsid w:val="00D01CEB"/>
    <w:rsid w:val="00D04412"/>
    <w:rsid w:val="00D1238B"/>
    <w:rsid w:val="00D21A7F"/>
    <w:rsid w:val="00D23ED6"/>
    <w:rsid w:val="00D24528"/>
    <w:rsid w:val="00D32C8E"/>
    <w:rsid w:val="00D33B6A"/>
    <w:rsid w:val="00D44064"/>
    <w:rsid w:val="00D5497E"/>
    <w:rsid w:val="00D5573C"/>
    <w:rsid w:val="00D56752"/>
    <w:rsid w:val="00D57D53"/>
    <w:rsid w:val="00D67D16"/>
    <w:rsid w:val="00D84FAE"/>
    <w:rsid w:val="00D85A99"/>
    <w:rsid w:val="00D85B9E"/>
    <w:rsid w:val="00D91851"/>
    <w:rsid w:val="00D94DA0"/>
    <w:rsid w:val="00D953C7"/>
    <w:rsid w:val="00D965F6"/>
    <w:rsid w:val="00DA263F"/>
    <w:rsid w:val="00DA4A5A"/>
    <w:rsid w:val="00DA7D25"/>
    <w:rsid w:val="00DB0E6F"/>
    <w:rsid w:val="00DB6ED3"/>
    <w:rsid w:val="00DD1F63"/>
    <w:rsid w:val="00DE3E1F"/>
    <w:rsid w:val="00DE4980"/>
    <w:rsid w:val="00DE6E25"/>
    <w:rsid w:val="00DF0E2A"/>
    <w:rsid w:val="00E01E1A"/>
    <w:rsid w:val="00E071F5"/>
    <w:rsid w:val="00E120DC"/>
    <w:rsid w:val="00E20A96"/>
    <w:rsid w:val="00E265DF"/>
    <w:rsid w:val="00E31D96"/>
    <w:rsid w:val="00E417AB"/>
    <w:rsid w:val="00E43545"/>
    <w:rsid w:val="00E5113F"/>
    <w:rsid w:val="00E5331E"/>
    <w:rsid w:val="00E5565E"/>
    <w:rsid w:val="00E77C3D"/>
    <w:rsid w:val="00E81BB3"/>
    <w:rsid w:val="00E864FD"/>
    <w:rsid w:val="00E92F3D"/>
    <w:rsid w:val="00EC2D58"/>
    <w:rsid w:val="00EC7EA1"/>
    <w:rsid w:val="00ED4915"/>
    <w:rsid w:val="00ED778E"/>
    <w:rsid w:val="00EE1F86"/>
    <w:rsid w:val="00EF13EF"/>
    <w:rsid w:val="00EF5D73"/>
    <w:rsid w:val="00F12C58"/>
    <w:rsid w:val="00F25A8E"/>
    <w:rsid w:val="00F37E94"/>
    <w:rsid w:val="00F40DBA"/>
    <w:rsid w:val="00F46CCF"/>
    <w:rsid w:val="00F61533"/>
    <w:rsid w:val="00F75576"/>
    <w:rsid w:val="00F81207"/>
    <w:rsid w:val="00F8271F"/>
    <w:rsid w:val="00F84125"/>
    <w:rsid w:val="00F86E5D"/>
    <w:rsid w:val="00F87561"/>
    <w:rsid w:val="00F93A6F"/>
    <w:rsid w:val="00FA0A1F"/>
    <w:rsid w:val="00FA6F29"/>
    <w:rsid w:val="00FB0162"/>
    <w:rsid w:val="00FB3767"/>
    <w:rsid w:val="00FC453D"/>
    <w:rsid w:val="00FC6685"/>
    <w:rsid w:val="00FD1534"/>
    <w:rsid w:val="00FE2FF8"/>
    <w:rsid w:val="04C25BAA"/>
    <w:rsid w:val="058C0102"/>
    <w:rsid w:val="06BE7FE4"/>
    <w:rsid w:val="082B4BB3"/>
    <w:rsid w:val="0DC748C8"/>
    <w:rsid w:val="0FECA050"/>
    <w:rsid w:val="1146260F"/>
    <w:rsid w:val="15737D88"/>
    <w:rsid w:val="15F94F01"/>
    <w:rsid w:val="17795705"/>
    <w:rsid w:val="207D6F59"/>
    <w:rsid w:val="21BA5AAF"/>
    <w:rsid w:val="23A26BCD"/>
    <w:rsid w:val="247131BF"/>
    <w:rsid w:val="26902491"/>
    <w:rsid w:val="2E3C308A"/>
    <w:rsid w:val="2E7570DA"/>
    <w:rsid w:val="2EC33FA5"/>
    <w:rsid w:val="301E1C67"/>
    <w:rsid w:val="30501E5F"/>
    <w:rsid w:val="30B31AF8"/>
    <w:rsid w:val="30C2308B"/>
    <w:rsid w:val="30EB5245"/>
    <w:rsid w:val="31C3ECAC"/>
    <w:rsid w:val="31D11E4B"/>
    <w:rsid w:val="36FD59FE"/>
    <w:rsid w:val="392D3480"/>
    <w:rsid w:val="41807DE0"/>
    <w:rsid w:val="418E6FAB"/>
    <w:rsid w:val="41C55D7E"/>
    <w:rsid w:val="47C87430"/>
    <w:rsid w:val="486F205C"/>
    <w:rsid w:val="49342B97"/>
    <w:rsid w:val="50757F9E"/>
    <w:rsid w:val="51D86C11"/>
    <w:rsid w:val="53E265C3"/>
    <w:rsid w:val="543E2C75"/>
    <w:rsid w:val="54E54843"/>
    <w:rsid w:val="55A06E53"/>
    <w:rsid w:val="569960F3"/>
    <w:rsid w:val="5C4B3985"/>
    <w:rsid w:val="60874366"/>
    <w:rsid w:val="64CC67B6"/>
    <w:rsid w:val="655B049C"/>
    <w:rsid w:val="65C23C17"/>
    <w:rsid w:val="67251EC3"/>
    <w:rsid w:val="69AA7210"/>
    <w:rsid w:val="6F305376"/>
    <w:rsid w:val="71E144FB"/>
    <w:rsid w:val="74493A2C"/>
    <w:rsid w:val="757D044B"/>
    <w:rsid w:val="78575BB1"/>
    <w:rsid w:val="790E10E9"/>
    <w:rsid w:val="7A62773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atentStyles>
  <w:style w:type="paragraph" w:default="1" w:styleId="1">
    <w:name w:val="Normal"/>
    <w:qFormat/>
    <w:uiPriority w:val="0"/>
    <w:pPr>
      <w:suppressAutoHyphens/>
    </w:pPr>
    <w:rPr>
      <w:rFonts w:ascii="Ecofont_Spranq_eco_Sans" w:hAnsi="Ecofont_Spranq_eco_Sans" w:eastAsia="Times New Roman" w:cs="Tahoma"/>
      <w:sz w:val="24"/>
      <w:szCs w:val="24"/>
      <w:lang w:val="pt-BR" w:eastAsia="zh-CN" w:bidi="ar-SA"/>
    </w:rPr>
  </w:style>
  <w:style w:type="paragraph" w:styleId="2">
    <w:name w:val="heading 1"/>
    <w:basedOn w:val="1"/>
    <w:next w:val="1"/>
    <w:link w:val="101"/>
    <w:qFormat/>
    <w:uiPriority w:val="9"/>
    <w:pPr>
      <w:keepNext/>
      <w:keepLines/>
      <w:spacing w:before="480"/>
      <w:outlineLvl w:val="0"/>
    </w:pPr>
    <w:rPr>
      <w:rFonts w:asciiTheme="majorHAnsi" w:hAnsiTheme="majorHAnsi" w:eastAsiaTheme="majorEastAsia" w:cstheme="majorBidi"/>
      <w:b/>
      <w:bCs/>
      <w:color w:val="2F5597" w:themeColor="accent1" w:themeShade="BF"/>
      <w:sz w:val="28"/>
      <w:szCs w:val="28"/>
    </w:rPr>
  </w:style>
  <w:style w:type="paragraph" w:styleId="3">
    <w:name w:val="heading 2"/>
    <w:basedOn w:val="1"/>
    <w:next w:val="1"/>
    <w:qFormat/>
    <w:uiPriority w:val="0"/>
    <w:pPr>
      <w:keepNext/>
      <w:numPr>
        <w:ilvl w:val="1"/>
        <w:numId w:val="1"/>
      </w:numPr>
      <w:tabs>
        <w:tab w:val="left" w:pos="1701"/>
      </w:tabs>
      <w:ind w:left="0" w:right="-1" w:firstLine="0"/>
      <w:jc w:val="center"/>
      <w:outlineLvl w:val="1"/>
    </w:pPr>
    <w:rPr>
      <w:rFonts w:ascii="Times New Roman" w:hAnsi="Times New Roman" w:cs="Times New Roman"/>
      <w:b/>
      <w:color w:val="000000"/>
      <w:szCs w:val="20"/>
    </w:rPr>
  </w:style>
  <w:style w:type="paragraph" w:styleId="4">
    <w:name w:val="heading 3"/>
    <w:basedOn w:val="1"/>
    <w:next w:val="1"/>
    <w:link w:val="93"/>
    <w:semiHidden/>
    <w:unhideWhenUsed/>
    <w:qFormat/>
    <w:uiPriority w:val="9"/>
    <w:pPr>
      <w:keepNext/>
      <w:keepLines/>
      <w:spacing w:before="40"/>
      <w:outlineLvl w:val="2"/>
    </w:pPr>
    <w:rPr>
      <w:rFonts w:asciiTheme="majorHAnsi" w:hAnsiTheme="majorHAnsi" w:eastAsiaTheme="majorEastAsia" w:cstheme="majorBidi"/>
      <w:color w:val="203864" w:themeColor="accent1" w:themeShade="80"/>
    </w:rPr>
  </w:style>
  <w:style w:type="character" w:default="1" w:styleId="16">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List"/>
    <w:basedOn w:val="6"/>
    <w:qFormat/>
    <w:uiPriority w:val="0"/>
    <w:rPr>
      <w:rFonts w:cs="Lohit Hindi"/>
    </w:rPr>
  </w:style>
  <w:style w:type="paragraph" w:styleId="6">
    <w:name w:val="Body Text"/>
    <w:basedOn w:val="1"/>
    <w:qFormat/>
    <w:uiPriority w:val="0"/>
    <w:pPr>
      <w:jc w:val="both"/>
    </w:pPr>
    <w:rPr>
      <w:rFonts w:ascii="Times New Roman" w:hAnsi="Times New Roman" w:cs="Times New Roman"/>
      <w:szCs w:val="20"/>
    </w:rPr>
  </w:style>
  <w:style w:type="paragraph" w:styleId="7">
    <w:name w:val="annotation text"/>
    <w:basedOn w:val="1"/>
    <w:link w:val="61"/>
    <w:unhideWhenUsed/>
    <w:qFormat/>
    <w:uiPriority w:val="99"/>
    <w:pPr>
      <w:widowControl w:val="0"/>
    </w:pPr>
    <w:rPr>
      <w:sz w:val="20"/>
      <w:szCs w:val="20"/>
      <w:lang w:eastAsia="pt-BR"/>
    </w:rPr>
  </w:style>
  <w:style w:type="paragraph" w:styleId="8">
    <w:name w:val="Normal (Web)"/>
    <w:basedOn w:val="1"/>
    <w:qFormat/>
    <w:uiPriority w:val="99"/>
    <w:pPr>
      <w:spacing w:before="280" w:after="280"/>
    </w:pPr>
    <w:rPr>
      <w:rFonts w:ascii="Times New Roman" w:hAnsi="Times New Roman" w:cs="Times New Roman"/>
    </w:rPr>
  </w:style>
  <w:style w:type="paragraph" w:styleId="9">
    <w:name w:val="header"/>
    <w:basedOn w:val="1"/>
    <w:qFormat/>
    <w:uiPriority w:val="0"/>
    <w:pPr>
      <w:tabs>
        <w:tab w:val="center" w:pos="4252"/>
        <w:tab w:val="right" w:pos="8504"/>
      </w:tabs>
    </w:pPr>
  </w:style>
  <w:style w:type="paragraph" w:styleId="10">
    <w:name w:val="annotation subject"/>
    <w:basedOn w:val="7"/>
    <w:next w:val="7"/>
    <w:link w:val="92"/>
    <w:semiHidden/>
    <w:unhideWhenUsed/>
    <w:qFormat/>
    <w:uiPriority w:val="99"/>
    <w:pPr>
      <w:widowControl/>
    </w:pPr>
    <w:rPr>
      <w:b/>
      <w:bCs/>
      <w:lang w:eastAsia="zh-CN"/>
    </w:rPr>
  </w:style>
  <w:style w:type="paragraph" w:styleId="11">
    <w:name w:val="footer"/>
    <w:basedOn w:val="1"/>
    <w:qFormat/>
    <w:uiPriority w:val="0"/>
    <w:pPr>
      <w:tabs>
        <w:tab w:val="center" w:pos="4252"/>
        <w:tab w:val="right" w:pos="8504"/>
      </w:tabs>
    </w:pPr>
  </w:style>
  <w:style w:type="paragraph" w:styleId="12">
    <w:name w:val="caption"/>
    <w:basedOn w:val="1"/>
    <w:next w:val="1"/>
    <w:qFormat/>
    <w:uiPriority w:val="0"/>
    <w:pPr>
      <w:suppressLineNumbers/>
      <w:spacing w:before="120" w:after="120"/>
    </w:pPr>
    <w:rPr>
      <w:rFonts w:cs="Lohit Hindi"/>
      <w:i/>
      <w:iCs/>
    </w:rPr>
  </w:style>
  <w:style w:type="paragraph" w:styleId="13">
    <w:name w:val="Balloon Text"/>
    <w:basedOn w:val="1"/>
    <w:link w:val="86"/>
    <w:semiHidden/>
    <w:unhideWhenUsed/>
    <w:qFormat/>
    <w:uiPriority w:val="99"/>
    <w:rPr>
      <w:rFonts w:ascii="Segoe UI" w:hAnsi="Segoe UI" w:cs="Segoe UI"/>
      <w:sz w:val="18"/>
      <w:szCs w:val="18"/>
    </w:rPr>
  </w:style>
  <w:style w:type="paragraph" w:styleId="14">
    <w:name w:val="footnote text"/>
    <w:basedOn w:val="1"/>
    <w:qFormat/>
    <w:uiPriority w:val="0"/>
    <w:pPr>
      <w:widowControl w:val="0"/>
      <w:suppressLineNumbers/>
      <w:ind w:left="283" w:hanging="283"/>
    </w:pPr>
    <w:rPr>
      <w:rFonts w:ascii="Times New Roman" w:hAnsi="Times New Roman" w:eastAsia="Arial Unicode MS" w:cs="Times New Roman"/>
      <w:sz w:val="20"/>
      <w:szCs w:val="20"/>
    </w:rPr>
  </w:style>
  <w:style w:type="paragraph" w:styleId="15">
    <w:name w:val="Body Text Indent"/>
    <w:basedOn w:val="1"/>
    <w:qFormat/>
    <w:uiPriority w:val="0"/>
    <w:pPr>
      <w:spacing w:after="120"/>
      <w:ind w:left="283"/>
    </w:pPr>
    <w:rPr>
      <w:rFonts w:ascii="Times New Roman" w:hAnsi="Times New Roman" w:cs="Times New Roman"/>
      <w:szCs w:val="22"/>
    </w:rPr>
  </w:style>
  <w:style w:type="character" w:styleId="17">
    <w:name w:val="Strong"/>
    <w:qFormat/>
    <w:uiPriority w:val="22"/>
    <w:rPr>
      <w:b/>
      <w:bCs/>
    </w:rPr>
  </w:style>
  <w:style w:type="character" w:styleId="18">
    <w:name w:val="annotation reference"/>
    <w:unhideWhenUsed/>
    <w:qFormat/>
    <w:uiPriority w:val="99"/>
    <w:rPr>
      <w:sz w:val="16"/>
      <w:szCs w:val="16"/>
    </w:rPr>
  </w:style>
  <w:style w:type="character" w:styleId="19">
    <w:name w:val="Emphasis"/>
    <w:qFormat/>
    <w:uiPriority w:val="20"/>
    <w:rPr>
      <w:i/>
      <w:iCs/>
    </w:rPr>
  </w:style>
  <w:style w:type="character" w:styleId="20">
    <w:name w:val="Hyperlink"/>
    <w:qFormat/>
    <w:uiPriority w:val="0"/>
    <w:rPr>
      <w:color w:val="000080"/>
      <w:u w:val="single"/>
    </w:rPr>
  </w:style>
  <w:style w:type="table" w:styleId="22">
    <w:name w:val="Table Grid"/>
    <w:basedOn w:val="21"/>
    <w:qFormat/>
    <w:uiPriority w:val="39"/>
    <w:rPr>
      <w:lang w:val="pt-BR"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WW8Num3z0"/>
    <w:qFormat/>
    <w:uiPriority w:val="0"/>
    <w:rPr>
      <w:sz w:val="20"/>
      <w:szCs w:val="20"/>
    </w:rPr>
  </w:style>
  <w:style w:type="character" w:customStyle="1" w:styleId="24">
    <w:name w:val="WW8Num3z1"/>
    <w:qFormat/>
    <w:uiPriority w:val="0"/>
    <w:rPr>
      <w:color w:val="auto"/>
    </w:rPr>
  </w:style>
  <w:style w:type="character" w:customStyle="1" w:styleId="25">
    <w:name w:val="WW8Num4z0"/>
    <w:qFormat/>
    <w:uiPriority w:val="0"/>
    <w:rPr>
      <w:sz w:val="20"/>
      <w:szCs w:val="20"/>
    </w:rPr>
  </w:style>
  <w:style w:type="character" w:customStyle="1" w:styleId="26">
    <w:name w:val="WW8Num4z1"/>
    <w:qFormat/>
    <w:uiPriority w:val="0"/>
    <w:rPr>
      <w:color w:val="auto"/>
    </w:rPr>
  </w:style>
  <w:style w:type="character" w:customStyle="1" w:styleId="27">
    <w:name w:val="Absatz-Standardschriftart"/>
    <w:qFormat/>
    <w:uiPriority w:val="0"/>
  </w:style>
  <w:style w:type="character" w:customStyle="1" w:styleId="28">
    <w:name w:val="WW8Num6z1"/>
    <w:qFormat/>
    <w:uiPriority w:val="0"/>
  </w:style>
  <w:style w:type="character" w:customStyle="1" w:styleId="29">
    <w:name w:val="WW8Num7z0"/>
    <w:qFormat/>
    <w:uiPriority w:val="0"/>
    <w:rPr>
      <w:rFonts w:eastAsia="Arial Unicode MS"/>
    </w:rPr>
  </w:style>
  <w:style w:type="character" w:customStyle="1" w:styleId="30">
    <w:name w:val="WW8Num7z1"/>
    <w:qFormat/>
    <w:uiPriority w:val="0"/>
    <w:rPr>
      <w:rFonts w:cs="Times New Roman"/>
      <w:i/>
      <w:color w:val="FF0000"/>
    </w:rPr>
  </w:style>
  <w:style w:type="character" w:customStyle="1" w:styleId="31">
    <w:name w:val="Fonte parág. padrão2"/>
    <w:qFormat/>
    <w:uiPriority w:val="0"/>
  </w:style>
  <w:style w:type="character" w:customStyle="1" w:styleId="32">
    <w:name w:val="WW8Num2z1"/>
    <w:qFormat/>
    <w:uiPriority w:val="0"/>
  </w:style>
  <w:style w:type="character" w:customStyle="1" w:styleId="33">
    <w:name w:val="WW8Num5z1"/>
    <w:qFormat/>
    <w:uiPriority w:val="0"/>
  </w:style>
  <w:style w:type="character" w:customStyle="1" w:styleId="34">
    <w:name w:val="WW-Absatz-Standardschriftart"/>
    <w:qFormat/>
    <w:uiPriority w:val="0"/>
  </w:style>
  <w:style w:type="character" w:customStyle="1" w:styleId="35">
    <w:name w:val="WW8Num1z0"/>
    <w:qFormat/>
    <w:uiPriority w:val="0"/>
    <w:rPr>
      <w:rFonts w:ascii="Symbol" w:hAnsi="Symbol" w:cs="Symbol"/>
    </w:rPr>
  </w:style>
  <w:style w:type="character" w:customStyle="1" w:styleId="36">
    <w:name w:val="WW8Num1z2"/>
    <w:qFormat/>
    <w:uiPriority w:val="0"/>
    <w:rPr>
      <w:rFonts w:ascii="Courier New" w:hAnsi="Courier New" w:cs="Courier New"/>
    </w:rPr>
  </w:style>
  <w:style w:type="character" w:customStyle="1" w:styleId="37">
    <w:name w:val="WW8Num1z3"/>
    <w:qFormat/>
    <w:uiPriority w:val="0"/>
    <w:rPr>
      <w:rFonts w:ascii="Wingdings" w:hAnsi="Wingdings" w:cs="Wingdings"/>
    </w:rPr>
  </w:style>
  <w:style w:type="character" w:customStyle="1" w:styleId="38">
    <w:name w:val="WW8Num5z0"/>
    <w:qFormat/>
    <w:uiPriority w:val="0"/>
    <w:rPr>
      <w:b/>
    </w:rPr>
  </w:style>
  <w:style w:type="character" w:customStyle="1" w:styleId="39">
    <w:name w:val="WW8Num8z1"/>
    <w:qFormat/>
    <w:uiPriority w:val="0"/>
  </w:style>
  <w:style w:type="character" w:customStyle="1" w:styleId="40">
    <w:name w:val="WW8Num11z0"/>
    <w:qFormat/>
    <w:uiPriority w:val="0"/>
    <w:rPr>
      <w:rFonts w:cs="Tahoma"/>
    </w:rPr>
  </w:style>
  <w:style w:type="character" w:customStyle="1" w:styleId="41">
    <w:name w:val="WW8Num12z1"/>
    <w:qFormat/>
    <w:uiPriority w:val="0"/>
    <w:rPr>
      <w:color w:val="auto"/>
    </w:rPr>
  </w:style>
  <w:style w:type="character" w:customStyle="1" w:styleId="42">
    <w:name w:val="WW8Num13z0"/>
    <w:qFormat/>
    <w:uiPriority w:val="0"/>
    <w:rPr>
      <w:b/>
    </w:rPr>
  </w:style>
  <w:style w:type="character" w:customStyle="1" w:styleId="43">
    <w:name w:val="WW8Num13z1"/>
    <w:qFormat/>
    <w:uiPriority w:val="0"/>
    <w:rPr>
      <w:b/>
      <w:color w:val="auto"/>
    </w:rPr>
  </w:style>
  <w:style w:type="character" w:customStyle="1" w:styleId="44">
    <w:name w:val="WW8Num15z0"/>
    <w:qFormat/>
    <w:uiPriority w:val="0"/>
    <w:rPr>
      <w:color w:val="0000FF"/>
    </w:rPr>
  </w:style>
  <w:style w:type="character" w:customStyle="1" w:styleId="45">
    <w:name w:val="WW8Num16z0"/>
    <w:qFormat/>
    <w:uiPriority w:val="0"/>
  </w:style>
  <w:style w:type="character" w:customStyle="1" w:styleId="46">
    <w:name w:val="WW8Num18z0"/>
    <w:qFormat/>
    <w:uiPriority w:val="0"/>
    <w:rPr>
      <w:rFonts w:ascii="Ecofont_Spranq_eco_Sans" w:hAnsi="Ecofont_Spranq_eco_Sans" w:cs="Arial"/>
      <w:i/>
      <w:color w:val="FF0000"/>
    </w:rPr>
  </w:style>
  <w:style w:type="character" w:customStyle="1" w:styleId="47">
    <w:name w:val="WW8Num20z0"/>
    <w:qFormat/>
    <w:uiPriority w:val="0"/>
    <w:rPr>
      <w:rFonts w:cs="Tahoma"/>
    </w:rPr>
  </w:style>
  <w:style w:type="character" w:customStyle="1" w:styleId="48">
    <w:name w:val="WW8Num21z0"/>
    <w:qFormat/>
    <w:uiPriority w:val="0"/>
  </w:style>
  <w:style w:type="character" w:customStyle="1" w:styleId="49">
    <w:name w:val="WW8Num24z0"/>
    <w:qFormat/>
    <w:uiPriority w:val="0"/>
    <w:rPr>
      <w:b/>
    </w:rPr>
  </w:style>
  <w:style w:type="character" w:customStyle="1" w:styleId="50">
    <w:name w:val="WW8Num24z1"/>
    <w:qFormat/>
    <w:uiPriority w:val="0"/>
    <w:rPr>
      <w:b/>
      <w:color w:val="auto"/>
    </w:rPr>
  </w:style>
  <w:style w:type="character" w:customStyle="1" w:styleId="51">
    <w:name w:val="Fonte parág. padrão1"/>
    <w:qFormat/>
    <w:uiPriority w:val="0"/>
  </w:style>
  <w:style w:type="character" w:customStyle="1" w:styleId="52">
    <w:name w:val="Texto de balão Char"/>
    <w:qFormat/>
    <w:uiPriority w:val="0"/>
    <w:rPr>
      <w:rFonts w:ascii="Tahoma" w:hAnsi="Tahoma" w:cs="Tahoma"/>
      <w:sz w:val="16"/>
      <w:szCs w:val="16"/>
    </w:rPr>
  </w:style>
  <w:style w:type="character" w:customStyle="1" w:styleId="53">
    <w:name w:val="Título 2 Char"/>
    <w:qFormat/>
    <w:uiPriority w:val="0"/>
    <w:rPr>
      <w:b/>
      <w:color w:val="000000"/>
      <w:sz w:val="24"/>
    </w:rPr>
  </w:style>
  <w:style w:type="character" w:customStyle="1" w:styleId="54">
    <w:name w:val="normal__char1"/>
    <w:qFormat/>
    <w:uiPriority w:val="0"/>
    <w:rPr>
      <w:rFonts w:ascii="Arial" w:hAnsi="Arial" w:cs="Arial"/>
      <w:sz w:val="24"/>
      <w:szCs w:val="24"/>
      <w:u w:val="none"/>
    </w:rPr>
  </w:style>
  <w:style w:type="character" w:customStyle="1" w:styleId="55">
    <w:name w:val="apple-style-span"/>
    <w:basedOn w:val="51"/>
    <w:qFormat/>
    <w:uiPriority w:val="0"/>
  </w:style>
  <w:style w:type="character" w:customStyle="1" w:styleId="56">
    <w:name w:val="citação 2 Char"/>
    <w:qFormat/>
    <w:uiPriority w:val="0"/>
    <w:rPr>
      <w:rFonts w:ascii="Ecofont_Spranq_eco_Sans" w:hAnsi="Ecofont_Spranq_eco_Sans" w:eastAsia="Calibri" w:cs="Tahoma"/>
      <w:i/>
      <w:iCs/>
      <w:color w:val="000000"/>
      <w:lang w:val="pt-BR" w:bidi="ar-SA"/>
    </w:rPr>
  </w:style>
  <w:style w:type="character" w:customStyle="1" w:styleId="57">
    <w:name w:val="Corpo de texto Char"/>
    <w:qFormat/>
    <w:uiPriority w:val="0"/>
    <w:rPr>
      <w:sz w:val="24"/>
      <w:lang w:val="pt-BR" w:bidi="ar-SA"/>
    </w:rPr>
  </w:style>
  <w:style w:type="character" w:customStyle="1" w:styleId="58">
    <w:name w:val="Footnote Characters"/>
    <w:qFormat/>
    <w:uiPriority w:val="0"/>
    <w:rPr>
      <w:color w:val="FF0000"/>
      <w:vertAlign w:val="superscript"/>
    </w:rPr>
  </w:style>
  <w:style w:type="character" w:customStyle="1" w:styleId="59">
    <w:name w:val="apple-converted-space"/>
    <w:basedOn w:val="51"/>
    <w:qFormat/>
    <w:uiPriority w:val="0"/>
  </w:style>
  <w:style w:type="character" w:customStyle="1" w:styleId="60">
    <w:name w:val="Sombreamento Médio 1 - Ênfase 3 Char"/>
    <w:qFormat/>
    <w:uiPriority w:val="0"/>
    <w:rPr>
      <w:rFonts w:ascii="Ecofont_Spranq_eco_Sans" w:hAnsi="Ecofont_Spranq_eco_Sans" w:eastAsia="Calibri" w:cs="Tahoma"/>
      <w:i/>
      <w:iCs/>
      <w:color w:val="000000"/>
      <w:szCs w:val="24"/>
      <w:lang w:val="pt-BR" w:bidi="ar-SA"/>
    </w:rPr>
  </w:style>
  <w:style w:type="character" w:customStyle="1" w:styleId="61">
    <w:name w:val="Texto de comentário Char"/>
    <w:link w:val="7"/>
    <w:qFormat/>
    <w:uiPriority w:val="99"/>
    <w:rPr>
      <w:rFonts w:ascii="Ecofont_Spranq_eco_Sans" w:hAnsi="Ecofont_Spranq_eco_Sans" w:cs="Tahoma"/>
    </w:rPr>
  </w:style>
  <w:style w:type="character" w:customStyle="1" w:styleId="62">
    <w:name w:val="Medium Grid 2 - Accent 2 Char"/>
    <w:link w:val="63"/>
    <w:qFormat/>
    <w:uiPriority w:val="0"/>
    <w:rPr>
      <w:rFonts w:ascii="Ecofont_Spranq_eco_Sans" w:hAnsi="Ecofont_Spranq_eco_Sans" w:eastAsia="Calibri" w:cs="Ecofont_Spranq_eco_Sans"/>
      <w:i/>
      <w:iCs/>
      <w:color w:val="000000"/>
      <w:szCs w:val="24"/>
      <w:shd w:val="clear" w:color="auto" w:fill="FFFFCC"/>
      <w:lang w:val="zh-CN"/>
    </w:rPr>
  </w:style>
  <w:style w:type="paragraph" w:customStyle="1" w:styleId="63">
    <w:name w:val="Grade Média 2 - Ênfase 21"/>
    <w:basedOn w:val="1"/>
    <w:next w:val="1"/>
    <w:link w:val="62"/>
    <w:qFormat/>
    <w:uiPriority w:val="0"/>
    <w:pPr>
      <w:pBdr>
        <w:top w:val="single" w:color="1F497D" w:sz="4" w:space="1"/>
        <w:left w:val="single" w:color="1F497D" w:sz="4" w:space="4"/>
        <w:bottom w:val="single" w:color="1F497D" w:sz="4" w:space="1"/>
        <w:right w:val="single" w:color="1F497D" w:sz="4" w:space="4"/>
      </w:pBdr>
      <w:shd w:val="clear" w:color="auto" w:fill="FFFFCC"/>
      <w:suppressAutoHyphens w:val="0"/>
      <w:spacing w:before="120"/>
      <w:jc w:val="both"/>
    </w:pPr>
    <w:rPr>
      <w:rFonts w:eastAsia="Calibri" w:cs="Ecofont_Spranq_eco_Sans"/>
      <w:i/>
      <w:iCs/>
      <w:color w:val="000000"/>
      <w:sz w:val="20"/>
      <w:lang w:val="zh-CN" w:eastAsia="pt-BR"/>
    </w:rPr>
  </w:style>
  <w:style w:type="character" w:customStyle="1" w:styleId="64">
    <w:name w:val="Ref. de comentário1"/>
    <w:qFormat/>
    <w:uiPriority w:val="0"/>
    <w:rPr>
      <w:sz w:val="16"/>
      <w:szCs w:val="16"/>
    </w:rPr>
  </w:style>
  <w:style w:type="character" w:customStyle="1" w:styleId="65">
    <w:name w:val="Assunto do comentário Char"/>
    <w:qFormat/>
    <w:uiPriority w:val="0"/>
    <w:rPr>
      <w:rFonts w:ascii="Ecofont_Spranq_eco_Sans" w:hAnsi="Ecofont_Spranq_eco_Sans" w:cs="Tahoma"/>
      <w:b/>
      <w:bCs/>
    </w:rPr>
  </w:style>
  <w:style w:type="character" w:customStyle="1" w:styleId="66">
    <w:name w:val="Bullets"/>
    <w:qFormat/>
    <w:uiPriority w:val="0"/>
    <w:rPr>
      <w:rFonts w:ascii="OpenSymbol" w:hAnsi="OpenSymbol" w:eastAsia="OpenSymbol" w:cs="OpenSymbol"/>
    </w:rPr>
  </w:style>
  <w:style w:type="character" w:customStyle="1" w:styleId="67">
    <w:name w:val="Ref. de comentário2"/>
    <w:qFormat/>
    <w:uiPriority w:val="0"/>
    <w:rPr>
      <w:sz w:val="16"/>
      <w:szCs w:val="16"/>
    </w:rPr>
  </w:style>
  <w:style w:type="character" w:customStyle="1" w:styleId="68">
    <w:name w:val="Texto de comentário Char1"/>
    <w:qFormat/>
    <w:uiPriority w:val="0"/>
    <w:rPr>
      <w:rFonts w:ascii="Ecofont_Spranq_eco_Sans" w:hAnsi="Ecofont_Spranq_eco_Sans" w:cs="Tahoma"/>
      <w:lang w:eastAsia="zh-CN"/>
    </w:rPr>
  </w:style>
  <w:style w:type="character" w:customStyle="1" w:styleId="69">
    <w:name w:val="Cabeçalho Char"/>
    <w:qFormat/>
    <w:uiPriority w:val="0"/>
    <w:rPr>
      <w:rFonts w:ascii="Ecofont_Spranq_eco_Sans" w:hAnsi="Ecofont_Spranq_eco_Sans" w:cs="Tahoma"/>
      <w:sz w:val="24"/>
      <w:szCs w:val="24"/>
      <w:lang w:eastAsia="zh-CN"/>
    </w:rPr>
  </w:style>
  <w:style w:type="character" w:customStyle="1" w:styleId="70">
    <w:name w:val="Rodapé Char"/>
    <w:qFormat/>
    <w:uiPriority w:val="0"/>
    <w:rPr>
      <w:rFonts w:ascii="Ecofont_Spranq_eco_Sans" w:hAnsi="Ecofont_Spranq_eco_Sans" w:cs="Tahoma"/>
      <w:sz w:val="24"/>
      <w:szCs w:val="24"/>
      <w:lang w:eastAsia="zh-CN"/>
    </w:rPr>
  </w:style>
  <w:style w:type="paragraph" w:customStyle="1" w:styleId="71">
    <w:name w:val="Heading"/>
    <w:basedOn w:val="1"/>
    <w:next w:val="6"/>
    <w:qFormat/>
    <w:uiPriority w:val="0"/>
    <w:pPr>
      <w:keepNext/>
      <w:spacing w:before="240" w:after="120"/>
    </w:pPr>
    <w:rPr>
      <w:rFonts w:ascii="Liberation Sans" w:hAnsi="Liberation Sans" w:eastAsia="WenQuanYi Micro Hei" w:cs="Lohit Hindi"/>
      <w:sz w:val="28"/>
      <w:szCs w:val="28"/>
    </w:rPr>
  </w:style>
  <w:style w:type="paragraph" w:customStyle="1" w:styleId="72">
    <w:name w:val="Index"/>
    <w:basedOn w:val="1"/>
    <w:qFormat/>
    <w:uiPriority w:val="0"/>
    <w:pPr>
      <w:suppressLineNumbers/>
    </w:pPr>
    <w:rPr>
      <w:rFonts w:cs="Lohit Hindi"/>
    </w:rPr>
  </w:style>
  <w:style w:type="paragraph" w:customStyle="1" w:styleId="73">
    <w:name w:val="Legenda1"/>
    <w:basedOn w:val="1"/>
    <w:qFormat/>
    <w:uiPriority w:val="0"/>
    <w:pPr>
      <w:suppressLineNumbers/>
      <w:spacing w:before="120" w:after="120"/>
    </w:pPr>
    <w:rPr>
      <w:rFonts w:cs="Lohit Hindi"/>
      <w:i/>
      <w:iCs/>
    </w:rPr>
  </w:style>
  <w:style w:type="paragraph" w:customStyle="1" w:styleId="74">
    <w:name w:val="Grade Clara - Ênfase 31"/>
    <w:basedOn w:val="1"/>
    <w:qFormat/>
    <w:uiPriority w:val="0"/>
    <w:pPr>
      <w:ind w:left="720"/>
    </w:pPr>
  </w:style>
  <w:style w:type="paragraph" w:customStyle="1" w:styleId="75">
    <w:name w:val="Texto de balão1"/>
    <w:basedOn w:val="1"/>
    <w:qFormat/>
    <w:uiPriority w:val="0"/>
    <w:rPr>
      <w:rFonts w:ascii="Tahoma" w:hAnsi="Tahoma"/>
      <w:sz w:val="16"/>
      <w:szCs w:val="16"/>
    </w:rPr>
  </w:style>
  <w:style w:type="paragraph" w:customStyle="1" w:styleId="76">
    <w:name w:val="Nível 2"/>
    <w:basedOn w:val="1"/>
    <w:next w:val="1"/>
    <w:qFormat/>
    <w:uiPriority w:val="0"/>
    <w:pPr>
      <w:spacing w:after="120"/>
      <w:jc w:val="both"/>
    </w:pPr>
    <w:rPr>
      <w:rFonts w:ascii="Arial" w:hAnsi="Arial" w:cs="Times New Roman"/>
      <w:b/>
      <w:szCs w:val="20"/>
    </w:rPr>
  </w:style>
  <w:style w:type="paragraph" w:customStyle="1" w:styleId="77">
    <w:name w:val="citação 2"/>
    <w:basedOn w:val="1"/>
    <w:qFormat/>
    <w:uiPriority w:val="0"/>
    <w:pPr>
      <w:pBdr>
        <w:top w:val="single" w:color="000080" w:sz="4" w:space="1"/>
        <w:left w:val="single" w:color="000080" w:sz="4" w:space="4"/>
        <w:bottom w:val="single" w:color="000080" w:sz="4" w:space="1"/>
        <w:right w:val="single" w:color="000080" w:sz="4" w:space="4"/>
      </w:pBdr>
      <w:shd w:val="clear" w:color="auto" w:fill="FFFFCC"/>
      <w:spacing w:before="120"/>
      <w:jc w:val="both"/>
    </w:pPr>
    <w:rPr>
      <w:rFonts w:eastAsia="Calibri"/>
      <w:i/>
      <w:iCs/>
      <w:color w:val="000000"/>
      <w:sz w:val="20"/>
      <w:szCs w:val="20"/>
    </w:rPr>
  </w:style>
  <w:style w:type="paragraph" w:customStyle="1" w:styleId="78">
    <w:name w:val="ad"/>
    <w:basedOn w:val="1"/>
    <w:qFormat/>
    <w:uiPriority w:val="0"/>
    <w:pPr>
      <w:spacing w:line="360" w:lineRule="auto"/>
      <w:ind w:left="993" w:hanging="284"/>
      <w:jc w:val="both"/>
    </w:pPr>
    <w:rPr>
      <w:rFonts w:ascii="Times New Roman" w:hAnsi="Times New Roman" w:cs="Times New Roman"/>
      <w:color w:val="000000"/>
    </w:rPr>
  </w:style>
  <w:style w:type="paragraph" w:customStyle="1" w:styleId="79">
    <w:name w:val="a6"/>
    <w:qFormat/>
    <w:uiPriority w:val="0"/>
    <w:pPr>
      <w:suppressAutoHyphens/>
      <w:spacing w:after="120"/>
      <w:ind w:left="1134"/>
      <w:jc w:val="both"/>
    </w:pPr>
    <w:rPr>
      <w:rFonts w:ascii="Times New Roman" w:hAnsi="Times New Roman" w:eastAsia="Times New Roman" w:cs="Times New Roman"/>
      <w:bCs/>
      <w:iCs/>
      <w:lang w:val="pt-BR" w:eastAsia="zh-CN" w:bidi="ar-SA"/>
    </w:rPr>
  </w:style>
  <w:style w:type="paragraph" w:customStyle="1" w:styleId="80">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pacing w:before="120"/>
      <w:jc w:val="both"/>
    </w:pPr>
    <w:rPr>
      <w:rFonts w:eastAsia="Calibri"/>
      <w:i/>
      <w:iCs/>
      <w:color w:val="000000"/>
      <w:sz w:val="20"/>
    </w:rPr>
  </w:style>
  <w:style w:type="paragraph" w:customStyle="1" w:styleId="81">
    <w:name w:val="Texto de comentário1"/>
    <w:basedOn w:val="1"/>
    <w:qFormat/>
    <w:uiPriority w:val="0"/>
    <w:rPr>
      <w:sz w:val="20"/>
      <w:szCs w:val="20"/>
    </w:rPr>
  </w:style>
  <w:style w:type="paragraph" w:customStyle="1" w:styleId="82">
    <w:name w:val="Citação1"/>
    <w:basedOn w:val="1"/>
    <w:next w:val="1"/>
    <w:link w:val="105"/>
    <w:qFormat/>
    <w:uiPriority w:val="0"/>
    <w:pPr>
      <w:pBdr>
        <w:top w:val="single" w:color="000080" w:sz="4" w:space="1"/>
        <w:left w:val="single" w:color="000080" w:sz="4" w:space="4"/>
        <w:bottom w:val="single" w:color="000080" w:sz="4" w:space="1"/>
        <w:right w:val="single" w:color="000080" w:sz="4" w:space="4"/>
      </w:pBdr>
      <w:shd w:val="clear" w:color="auto" w:fill="FFFFCC"/>
      <w:spacing w:before="120"/>
      <w:jc w:val="both"/>
    </w:pPr>
    <w:rPr>
      <w:rFonts w:eastAsia="Calibri" w:cs="Times New Roman"/>
      <w:i/>
      <w:iCs/>
      <w:color w:val="000000"/>
      <w:sz w:val="20"/>
      <w:lang w:val="zh-CN"/>
    </w:rPr>
  </w:style>
  <w:style w:type="paragraph" w:customStyle="1" w:styleId="83">
    <w:name w:val="Assunto do comentário1"/>
    <w:basedOn w:val="81"/>
    <w:next w:val="81"/>
    <w:qFormat/>
    <w:uiPriority w:val="0"/>
    <w:rPr>
      <w:b/>
      <w:bCs/>
    </w:rPr>
  </w:style>
  <w:style w:type="paragraph" w:customStyle="1" w:styleId="84">
    <w:name w:val="Parágrafo da Lista1"/>
    <w:basedOn w:val="1"/>
    <w:qFormat/>
    <w:uiPriority w:val="0"/>
    <w:pPr>
      <w:ind w:left="720"/>
    </w:pPr>
  </w:style>
  <w:style w:type="paragraph" w:customStyle="1" w:styleId="85">
    <w:name w:val="Texto de comentário2"/>
    <w:basedOn w:val="1"/>
    <w:qFormat/>
    <w:uiPriority w:val="0"/>
    <w:rPr>
      <w:sz w:val="20"/>
      <w:szCs w:val="20"/>
    </w:rPr>
  </w:style>
  <w:style w:type="character" w:customStyle="1" w:styleId="86">
    <w:name w:val="Texto de balão Char1"/>
    <w:link w:val="13"/>
    <w:semiHidden/>
    <w:qFormat/>
    <w:uiPriority w:val="99"/>
    <w:rPr>
      <w:rFonts w:ascii="Segoe UI" w:hAnsi="Segoe UI" w:cs="Segoe UI"/>
      <w:sz w:val="18"/>
      <w:szCs w:val="18"/>
      <w:lang w:val="pt-BR" w:eastAsia="zh-CN"/>
    </w:rPr>
  </w:style>
  <w:style w:type="paragraph" w:customStyle="1" w:styleId="87">
    <w:name w:val="Grade Média 1 - Ênfase 21"/>
    <w:basedOn w:val="1"/>
    <w:qFormat/>
    <w:uiPriority w:val="34"/>
    <w:pPr>
      <w:widowControl w:val="0"/>
      <w:ind w:left="720"/>
      <w:contextualSpacing/>
    </w:pPr>
    <w:rPr>
      <w:rFonts w:ascii="Times New Roman" w:hAnsi="Times New Roman" w:eastAsia="Arial Unicode MS" w:cs="Times New Roman"/>
      <w:szCs w:val="20"/>
      <w:lang w:eastAsia="pt-BR"/>
    </w:rPr>
  </w:style>
  <w:style w:type="character" w:customStyle="1" w:styleId="88">
    <w:name w:val="Citação Char1"/>
    <w:qFormat/>
    <w:uiPriority w:val="29"/>
    <w:rPr>
      <w:rFonts w:ascii="Ecofont_Spranq_eco_Sans" w:hAnsi="Ecofont_Spranq_eco_Sans" w:cs="Tahoma"/>
      <w:i/>
      <w:iCs/>
      <w:color w:val="404040"/>
      <w:sz w:val="24"/>
      <w:szCs w:val="24"/>
      <w:lang w:eastAsia="zh-CN"/>
    </w:rPr>
  </w:style>
  <w:style w:type="character" w:customStyle="1" w:styleId="89">
    <w:name w:val="Texto de comentário Char2"/>
    <w:semiHidden/>
    <w:qFormat/>
    <w:uiPriority w:val="99"/>
    <w:rPr>
      <w:rFonts w:ascii="Ecofont_Spranq_eco_Sans" w:hAnsi="Ecofont_Spranq_eco_Sans" w:cs="Tahoma"/>
      <w:lang w:eastAsia="zh-CN"/>
    </w:rPr>
  </w:style>
  <w:style w:type="paragraph" w:customStyle="1" w:styleId="90">
    <w:name w:val="Grade Colorida - Ênfase 11"/>
    <w:basedOn w:val="1"/>
    <w:next w:val="1"/>
    <w:link w:val="91"/>
    <w:qFormat/>
    <w:uiPriority w:val="29"/>
    <w:pPr>
      <w:pBdr>
        <w:top w:val="single" w:color="1F497D" w:sz="4" w:space="1"/>
        <w:left w:val="single" w:color="1F497D" w:sz="4" w:space="4"/>
        <w:bottom w:val="single" w:color="1F497D" w:sz="4" w:space="1"/>
        <w:right w:val="single" w:color="1F497D" w:sz="4" w:space="4"/>
      </w:pBdr>
      <w:shd w:val="clear" w:color="auto" w:fill="FFFFCC"/>
      <w:suppressAutoHyphens w:val="0"/>
      <w:spacing w:before="120"/>
      <w:jc w:val="both"/>
    </w:pPr>
    <w:rPr>
      <w:rFonts w:eastAsia="Calibri"/>
      <w:i/>
      <w:iCs/>
      <w:color w:val="000000"/>
      <w:sz w:val="20"/>
      <w:lang w:eastAsia="en-US"/>
    </w:rPr>
  </w:style>
  <w:style w:type="character" w:customStyle="1" w:styleId="91">
    <w:name w:val="Colorful Grid - Accent 1 Char"/>
    <w:link w:val="90"/>
    <w:qFormat/>
    <w:uiPriority w:val="29"/>
    <w:rPr>
      <w:rFonts w:ascii="Ecofont_Spranq_eco_Sans" w:hAnsi="Ecofont_Spranq_eco_Sans" w:eastAsia="Calibri" w:cs="Tahoma"/>
      <w:i/>
      <w:iCs/>
      <w:color w:val="000000"/>
      <w:szCs w:val="24"/>
      <w:shd w:val="clear" w:color="auto" w:fill="FFFFCC"/>
    </w:rPr>
  </w:style>
  <w:style w:type="character" w:customStyle="1" w:styleId="92">
    <w:name w:val="Assunto do comentário Char1"/>
    <w:link w:val="10"/>
    <w:semiHidden/>
    <w:qFormat/>
    <w:uiPriority w:val="99"/>
    <w:rPr>
      <w:rFonts w:ascii="Ecofont_Spranq_eco_Sans" w:hAnsi="Ecofont_Spranq_eco_Sans" w:cs="Tahoma"/>
      <w:b/>
      <w:bCs/>
      <w:lang w:eastAsia="zh-CN"/>
    </w:rPr>
  </w:style>
  <w:style w:type="character" w:customStyle="1" w:styleId="93">
    <w:name w:val="Título 3 Char"/>
    <w:basedOn w:val="16"/>
    <w:link w:val="4"/>
    <w:semiHidden/>
    <w:qFormat/>
    <w:uiPriority w:val="9"/>
    <w:rPr>
      <w:rFonts w:asciiTheme="majorHAnsi" w:hAnsiTheme="majorHAnsi" w:eastAsiaTheme="majorEastAsia" w:cstheme="majorBidi"/>
      <w:color w:val="203864" w:themeColor="accent1" w:themeShade="80"/>
      <w:sz w:val="24"/>
      <w:szCs w:val="24"/>
      <w:lang w:val="pt-BR" w:eastAsia="zh-CN"/>
    </w:rPr>
  </w:style>
  <w:style w:type="character" w:customStyle="1" w:styleId="94">
    <w:name w:val="Menção Pendente1"/>
    <w:basedOn w:val="16"/>
    <w:semiHidden/>
    <w:unhideWhenUsed/>
    <w:qFormat/>
    <w:uiPriority w:val="99"/>
    <w:rPr>
      <w:color w:val="808080"/>
      <w:shd w:val="clear" w:color="auto" w:fill="E6E6E6"/>
    </w:rPr>
  </w:style>
  <w:style w:type="character" w:customStyle="1" w:styleId="95">
    <w:name w:val="Grade Colorida - Ênfase 1 Char"/>
    <w:qFormat/>
    <w:uiPriority w:val="0"/>
    <w:rPr>
      <w:rFonts w:ascii="Ecofont_Spranq_eco_Sans" w:hAnsi="Ecofont_Spranq_eco_Sans" w:eastAsia="Calibri" w:cs="Ecofont_Spranq_eco_Sans"/>
      <w:i/>
      <w:iCs/>
      <w:color w:val="000000"/>
      <w:szCs w:val="24"/>
      <w:shd w:val="clear" w:color="auto" w:fill="FFFFCC"/>
      <w:lang w:val="zh-CN"/>
    </w:rPr>
  </w:style>
  <w:style w:type="paragraph" w:styleId="96">
    <w:name w:val="Quote"/>
    <w:basedOn w:val="1"/>
    <w:next w:val="1"/>
    <w:link w:val="97"/>
    <w:qFormat/>
    <w:uiPriority w:val="29"/>
    <w:pPr>
      <w:pBdr>
        <w:top w:val="single" w:color="1F497D" w:sz="4" w:space="1"/>
        <w:left w:val="single" w:color="1F497D" w:sz="4" w:space="4"/>
        <w:bottom w:val="single" w:color="1F497D" w:sz="4" w:space="1"/>
        <w:right w:val="single" w:color="1F497D" w:sz="4" w:space="4"/>
      </w:pBdr>
      <w:shd w:val="clear" w:color="auto" w:fill="FFFFCC"/>
      <w:suppressAutoHyphens w:val="0"/>
      <w:spacing w:before="120"/>
      <w:jc w:val="both"/>
    </w:pPr>
    <w:rPr>
      <w:rFonts w:ascii="Arial" w:hAnsi="Arial" w:eastAsia="Calibri" w:cs="Times New Roman"/>
      <w:i/>
      <w:iCs/>
      <w:color w:val="000000"/>
      <w:sz w:val="20"/>
      <w:lang w:val="zh-CN" w:eastAsia="en-US"/>
    </w:rPr>
  </w:style>
  <w:style w:type="character" w:customStyle="1" w:styleId="97">
    <w:name w:val="Citação Char"/>
    <w:basedOn w:val="16"/>
    <w:link w:val="96"/>
    <w:qFormat/>
    <w:uiPriority w:val="29"/>
    <w:rPr>
      <w:rFonts w:ascii="Arial" w:hAnsi="Arial" w:eastAsia="Calibri"/>
      <w:i/>
      <w:iCs/>
      <w:color w:val="000000"/>
      <w:szCs w:val="24"/>
      <w:shd w:val="clear" w:color="auto" w:fill="FFFFCC"/>
      <w:lang w:val="zh-CN" w:eastAsia="en-US"/>
    </w:rPr>
  </w:style>
  <w:style w:type="paragraph" w:styleId="98">
    <w:name w:val="List Paragraph"/>
    <w:basedOn w:val="1"/>
    <w:qFormat/>
    <w:uiPriority w:val="34"/>
    <w:pPr>
      <w:suppressAutoHyphens w:val="0"/>
      <w:ind w:left="720"/>
      <w:contextualSpacing/>
    </w:pPr>
    <w:rPr>
      <w:rFonts w:ascii="Arial" w:hAnsi="Arial"/>
      <w:sz w:val="20"/>
      <w:lang w:eastAsia="pt-BR"/>
    </w:rPr>
  </w:style>
  <w:style w:type="paragraph" w:customStyle="1" w:styleId="99">
    <w:name w:val="Nivel1"/>
    <w:basedOn w:val="2"/>
    <w:link w:val="100"/>
    <w:qFormat/>
    <w:uiPriority w:val="0"/>
    <w:pPr>
      <w:numPr>
        <w:ilvl w:val="0"/>
        <w:numId w:val="2"/>
      </w:numPr>
      <w:suppressAutoHyphens w:val="0"/>
      <w:spacing w:line="276" w:lineRule="auto"/>
      <w:jc w:val="both"/>
    </w:pPr>
    <w:rPr>
      <w:rFonts w:ascii="Arial" w:hAnsi="Arial"/>
      <w:bCs w:val="0"/>
      <w:color w:val="000000"/>
      <w:lang w:eastAsia="pt-BR"/>
    </w:rPr>
  </w:style>
  <w:style w:type="character" w:customStyle="1" w:styleId="100">
    <w:name w:val="Nivel1 Char"/>
    <w:basedOn w:val="101"/>
    <w:link w:val="99"/>
    <w:qFormat/>
    <w:uiPriority w:val="0"/>
    <w:rPr>
      <w:rFonts w:ascii="Arial" w:hAnsi="Arial" w:eastAsiaTheme="majorEastAsia" w:cstheme="majorBidi"/>
      <w:bCs w:val="0"/>
      <w:color w:val="000000"/>
      <w:sz w:val="28"/>
      <w:szCs w:val="28"/>
      <w:lang w:val="pt-BR" w:eastAsia="pt-BR"/>
    </w:rPr>
  </w:style>
  <w:style w:type="character" w:customStyle="1" w:styleId="101">
    <w:name w:val="Título 1 Char"/>
    <w:basedOn w:val="16"/>
    <w:link w:val="2"/>
    <w:qFormat/>
    <w:uiPriority w:val="9"/>
    <w:rPr>
      <w:rFonts w:asciiTheme="majorHAnsi" w:hAnsiTheme="majorHAnsi" w:eastAsiaTheme="majorEastAsia" w:cstheme="majorBidi"/>
      <w:b/>
      <w:bCs/>
      <w:color w:val="2F5597" w:themeColor="accent1" w:themeShade="BF"/>
      <w:sz w:val="28"/>
      <w:szCs w:val="28"/>
      <w:lang w:val="pt-BR" w:eastAsia="zh-CN"/>
    </w:rPr>
  </w:style>
  <w:style w:type="paragraph" w:customStyle="1" w:styleId="102">
    <w:name w:val="Lista Colorida - Ênfase 11"/>
    <w:basedOn w:val="1"/>
    <w:qFormat/>
    <w:uiPriority w:val="34"/>
    <w:pPr>
      <w:widowControl w:val="0"/>
      <w:ind w:left="720"/>
      <w:contextualSpacing/>
    </w:pPr>
    <w:rPr>
      <w:rFonts w:ascii="Times New Roman" w:hAnsi="Times New Roman" w:eastAsia="Arial Unicode MS" w:cs="Times New Roman"/>
      <w:szCs w:val="20"/>
      <w:lang w:eastAsia="pt-BR"/>
    </w:rPr>
  </w:style>
  <w:style w:type="paragraph" w:customStyle="1" w:styleId="103">
    <w:name w:val="Parágrafo da Lista2"/>
    <w:basedOn w:val="1"/>
    <w:qFormat/>
    <w:uiPriority w:val="0"/>
    <w:pPr>
      <w:suppressAutoHyphens w:val="0"/>
      <w:ind w:left="720"/>
    </w:pPr>
    <w:rPr>
      <w:lang w:eastAsia="pt-BR"/>
    </w:rPr>
  </w:style>
  <w:style w:type="paragraph" w:customStyle="1" w:styleId="104">
    <w:name w:val="Grade Colorida - Ênfase 110"/>
    <w:basedOn w:val="1"/>
    <w:next w:val="1"/>
    <w:qFormat/>
    <w:uiPriority w:val="0"/>
    <w:pPr>
      <w:pBdr>
        <w:top w:val="single" w:color="1F497D" w:sz="4" w:space="1"/>
        <w:left w:val="single" w:color="1F497D" w:sz="4" w:space="4"/>
        <w:bottom w:val="single" w:color="1F497D" w:sz="4" w:space="1"/>
        <w:right w:val="single" w:color="1F497D" w:sz="4" w:space="4"/>
      </w:pBdr>
      <w:shd w:val="clear" w:color="auto" w:fill="FFFFCC"/>
      <w:suppressAutoHyphens w:val="0"/>
      <w:spacing w:before="120"/>
      <w:jc w:val="both"/>
    </w:pPr>
    <w:rPr>
      <w:i/>
      <w:color w:val="000000"/>
      <w:lang w:eastAsia="en-US"/>
    </w:rPr>
  </w:style>
  <w:style w:type="character" w:customStyle="1" w:styleId="105">
    <w:name w:val="Quote Char"/>
    <w:link w:val="82"/>
    <w:qFormat/>
    <w:uiPriority w:val="0"/>
    <w:rPr>
      <w:rFonts w:ascii="Ecofont_Spranq_eco_Sans" w:hAnsi="Ecofont_Spranq_eco_Sans" w:eastAsia="Calibri"/>
      <w:i/>
      <w:iCs/>
      <w:color w:val="000000"/>
      <w:szCs w:val="24"/>
      <w:shd w:val="clear" w:color="auto" w:fill="FFFFCC"/>
      <w:lang w:val="zh-CN" w:eastAsia="zh-CN"/>
    </w:rPr>
  </w:style>
  <w:style w:type="paragraph" w:customStyle="1" w:styleId="106">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val="pt-BR" w:eastAsia="zh-CN" w:bidi="hi-IN"/>
    </w:rPr>
  </w:style>
  <w:style w:type="paragraph" w:styleId="107">
    <w:name w:val="No Spacing"/>
    <w:qFormat/>
    <w:uiPriority w:val="1"/>
    <w:rPr>
      <w:rFonts w:ascii="Calibri" w:hAnsi="Calibri" w:eastAsia="Calibri" w:cs="Arial"/>
      <w:sz w:val="22"/>
      <w:szCs w:val="22"/>
      <w:lang w:val="pt-BR"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2" ma:contentTypeDescription="Create a new document." ma:contentTypeScope="" ma:versionID="6dd8678f10aef9e3dea29d8576d02e9d">
  <xsd:schema xmlns:xsd="http://www.w3.org/2001/XMLSchema" xmlns:xs="http://www.w3.org/2001/XMLSchema" xmlns:p="http://schemas.microsoft.com/office/2006/metadata/properties" xmlns:ns2="52c93ea8-e2de-466c-b401-d7fabeb9490e" targetNamespace="http://schemas.microsoft.com/office/2006/metadata/properties" ma:root="true" ma:fieldsID="0bf9b409b15e3dee1411fcad88d9b504" ns2:_="">
    <xsd:import namespace="52c93ea8-e2de-466c-b401-d7fabeb949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D1316C-C9F8-4ADD-9057-007881695B0F}">
  <ds:schemaRefs/>
</ds:datastoreItem>
</file>

<file path=customXml/itemProps3.xml><?xml version="1.0" encoding="utf-8"?>
<ds:datastoreItem xmlns:ds="http://schemas.openxmlformats.org/officeDocument/2006/customXml" ds:itemID="{CDAD7D7C-D48D-4136-9EB7-3CE9526B50FB}">
  <ds:schemaRefs/>
</ds:datastoreItem>
</file>

<file path=customXml/itemProps4.xml><?xml version="1.0" encoding="utf-8"?>
<ds:datastoreItem xmlns:ds="http://schemas.openxmlformats.org/officeDocument/2006/customXml" ds:itemID="{34C1A795-8C94-41ED-B5F1-4FAFA2EB1ECB}">
  <ds:schemaRefs/>
</ds:datastoreItem>
</file>

<file path=customXml/itemProps5.xml><?xml version="1.0" encoding="utf-8"?>
<ds:datastoreItem xmlns:ds="http://schemas.openxmlformats.org/officeDocument/2006/customXml" ds:itemID="{6604304C-1E26-4978-98DC-88DCEE734CD8}">
  <ds:schemaRefs/>
</ds:datastoreItem>
</file>

<file path=docProps/app.xml><?xml version="1.0" encoding="utf-8"?>
<Properties xmlns="http://schemas.openxmlformats.org/officeDocument/2006/extended-properties" xmlns:vt="http://schemas.openxmlformats.org/officeDocument/2006/docPropsVTypes">
  <Template>Normal</Template>
  <Pages>47</Pages>
  <Words>25128</Words>
  <Characters>135692</Characters>
  <Lines>1130</Lines>
  <Paragraphs>320</Paragraphs>
  <TotalTime>6</TotalTime>
  <ScaleCrop>false</ScaleCrop>
  <LinksUpToDate>false</LinksUpToDate>
  <CharactersWithSpaces>160500</CharactersWithSpaces>
  <Application>WPS Office_11.2.0.9739_F1E327BC-269C-435d-A152-05C5408002CA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2020-05-22T21:10:00Z</dcterms:created>
  <dc:creator>EDUARDO DOTTI</dc:creator>
  <cp:lastModifiedBy>Compras</cp:lastModifiedBy>
  <cp:lastPrinted>2020-09-28T11:03:00Z</cp:lastPrinted>
  <dcterms:modified xsi:type="dcterms:W3CDTF">2020-11-16T11:35:15Z</dcterms:modified>
  <dc:title>NOTAS EXPLICATIVAS</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y fmtid="{D5CDD505-2E9C-101B-9397-08002B2CF9AE}" pid="3" name="KSOProductBuildVer">
    <vt:lpwstr>1046-11.2.0.9739</vt:lpwstr>
  </property>
</Properties>
</file>