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eastAsia="en-US"/>
        </w:rPr>
      </w:pPr>
    </w:p>
    <w:p>
      <w:pPr>
        <w:spacing w:before="0" w:after="120" w:line="276" w:lineRule="auto"/>
        <w:ind w:right="-15" w:firstLine="0"/>
        <w:rPr>
          <w:rFonts w:cs="Arial"/>
          <w:b/>
          <w:bCs/>
          <w:color w:val="000000"/>
          <w:szCs w:val="20"/>
        </w:rPr>
      </w:pPr>
    </w:p>
    <w:p>
      <w:pPr>
        <w:pStyle w:val="141"/>
        <w:jc w:val="center"/>
        <w:rPr>
          <w:rFonts w:cs="Arial"/>
          <w:sz w:val="20"/>
          <w:szCs w:val="20"/>
        </w:rPr>
      </w:pPr>
      <w:r>
        <w:drawing>
          <wp:inline distT="0" distB="0" distL="0" distR="0">
            <wp:extent cx="665480" cy="619760"/>
            <wp:effectExtent l="0" t="0" r="0" b="0"/>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8"/>
                    <a:stretch>
                      <a:fillRect/>
                    </a:stretch>
                  </pic:blipFill>
                  <pic:spPr>
                    <a:xfrm>
                      <a:off x="0" y="0"/>
                      <a:ext cx="665480" cy="619760"/>
                    </a:xfrm>
                    <a:prstGeom prst="rect">
                      <a:avLst/>
                    </a:prstGeom>
                  </pic:spPr>
                </pic:pic>
              </a:graphicData>
            </a:graphic>
          </wp:inline>
        </w:drawing>
      </w:r>
    </w:p>
    <w:p>
      <w:pPr>
        <w:pStyle w:val="141"/>
        <w:spacing w:before="0" w:after="200" w:line="240" w:lineRule="auto"/>
        <w:contextualSpacing/>
        <w:jc w:val="center"/>
        <w:rPr>
          <w:rFonts w:ascii="Calibri" w:hAnsi="Calibri" w:cs="Calibri"/>
          <w:b/>
          <w:bCs/>
          <w:sz w:val="22"/>
          <w:szCs w:val="22"/>
        </w:rPr>
      </w:pPr>
      <w:r>
        <w:rPr>
          <w:rFonts w:ascii="Calibri" w:hAnsi="Calibri" w:cs="Calibri"/>
          <w:b/>
          <w:bCs/>
          <w:sz w:val="22"/>
          <w:szCs w:val="22"/>
        </w:rPr>
        <w:t>SERVIÇO PÚBLICO FEDERAL</w:t>
      </w:r>
    </w:p>
    <w:p>
      <w:pPr>
        <w:pStyle w:val="141"/>
        <w:spacing w:before="0" w:after="200" w:line="240" w:lineRule="auto"/>
        <w:contextualSpacing/>
        <w:jc w:val="center"/>
        <w:rPr>
          <w:rFonts w:ascii="Calibri" w:hAnsi="Calibri" w:cs="Calibri"/>
          <w:b/>
          <w:bCs/>
          <w:sz w:val="22"/>
          <w:szCs w:val="22"/>
        </w:rPr>
      </w:pPr>
      <w:r>
        <w:rPr>
          <w:rFonts w:ascii="Calibri" w:hAnsi="Calibri" w:cs="Calibri"/>
          <w:b/>
          <w:bCs/>
          <w:sz w:val="22"/>
          <w:szCs w:val="22"/>
        </w:rPr>
        <w:t>MEC - SETEC</w:t>
      </w:r>
    </w:p>
    <w:p>
      <w:pPr>
        <w:pStyle w:val="141"/>
        <w:spacing w:before="0" w:after="200" w:line="240" w:lineRule="auto"/>
        <w:contextualSpacing/>
        <w:jc w:val="center"/>
        <w:rPr>
          <w:rFonts w:ascii="Calibri" w:hAnsi="Calibri" w:cs="Calibri"/>
          <w:b/>
          <w:bCs/>
          <w:sz w:val="22"/>
          <w:szCs w:val="22"/>
        </w:rPr>
      </w:pPr>
      <w:r>
        <w:rPr>
          <w:rFonts w:ascii="Calibri" w:hAnsi="Calibri" w:cs="Calibri"/>
          <w:b/>
          <w:bCs/>
          <w:sz w:val="22"/>
          <w:szCs w:val="22"/>
        </w:rPr>
        <w:t>INSTITUTO FEDERAL DE EDUCAÇÃO, CIÊNCIA E TECNOLOGIA DE MATO GROSSO</w:t>
      </w:r>
    </w:p>
    <w:p>
      <w:pPr>
        <w:pStyle w:val="141"/>
        <w:spacing w:before="0" w:after="200" w:line="240" w:lineRule="auto"/>
        <w:contextualSpacing/>
        <w:jc w:val="center"/>
        <w:rPr>
          <w:rFonts w:ascii="Calibri" w:hAnsi="Calibri" w:cs="Calibri"/>
          <w:b/>
          <w:bCs/>
          <w:sz w:val="22"/>
          <w:szCs w:val="22"/>
        </w:rPr>
      </w:pPr>
      <w:r>
        <w:rPr>
          <w:rFonts w:ascii="Calibri" w:hAnsi="Calibri" w:cs="Calibri"/>
          <w:b/>
          <w:bCs/>
          <w:sz w:val="22"/>
          <w:szCs w:val="22"/>
        </w:rPr>
        <w:t>CAMPUS CONFRESA</w:t>
      </w:r>
    </w:p>
    <w:p>
      <w:pPr>
        <w:pStyle w:val="141"/>
        <w:spacing w:before="0" w:after="200" w:line="240" w:lineRule="auto"/>
        <w:contextualSpacing/>
        <w:jc w:val="center"/>
        <w:rPr>
          <w:rFonts w:ascii="Calibri" w:hAnsi="Calibri" w:cs="Calibri"/>
          <w:b/>
          <w:bCs/>
          <w:sz w:val="22"/>
          <w:szCs w:val="22"/>
        </w:rPr>
      </w:pPr>
      <w:r>
        <w:rPr>
          <w:rFonts w:ascii="Calibri" w:hAnsi="Calibri" w:cs="Calibri"/>
          <w:b/>
          <w:bCs/>
          <w:sz w:val="22"/>
          <w:szCs w:val="22"/>
        </w:rPr>
        <w:t>DIRETORIA DE ADMINISTRAÇÃO E PLANEJAMENTO</w:t>
      </w:r>
    </w:p>
    <w:p>
      <w:pPr>
        <w:jc w:val="center"/>
        <w:rPr>
          <w:rFonts w:cs="Arial"/>
          <w:b/>
          <w:bCs/>
          <w:color w:val="000000"/>
          <w:szCs w:val="20"/>
        </w:rPr>
      </w:pPr>
    </w:p>
    <w:p>
      <w:pPr>
        <w:jc w:val="center"/>
        <w:rPr>
          <w:rFonts w:cs="Arial"/>
          <w:b/>
          <w:bCs/>
          <w:color w:val="000000" w:themeColor="text1"/>
          <w:szCs w:val="20"/>
          <w14:textFill>
            <w14:solidFill>
              <w14:schemeClr w14:val="tx1"/>
            </w14:solidFill>
          </w14:textFill>
        </w:rPr>
      </w:pPr>
      <w:r>
        <w:rPr>
          <w:rFonts w:cs="Arial"/>
          <w:b/>
          <w:bCs/>
          <w:color w:val="000000" w:themeColor="text1"/>
          <w:szCs w:val="20"/>
          <w14:textFill>
            <w14:solidFill>
              <w14:schemeClr w14:val="tx1"/>
            </w14:solidFill>
          </w14:textFill>
        </w:rPr>
        <w:t>ANEXO I</w:t>
      </w:r>
    </w:p>
    <w:p>
      <w:pPr>
        <w:jc w:val="center"/>
        <w:rPr>
          <w:rFonts w:cs="Arial"/>
          <w:b/>
          <w:bCs/>
          <w:color w:val="000000" w:themeColor="text1"/>
          <w:szCs w:val="20"/>
          <w14:textFill>
            <w14:solidFill>
              <w14:schemeClr w14:val="tx1"/>
            </w14:solidFill>
          </w14:textFill>
        </w:rPr>
      </w:pPr>
    </w:p>
    <w:p>
      <w:pPr>
        <w:jc w:val="center"/>
        <w:rPr>
          <w:rFonts w:cs="Arial"/>
          <w:b/>
          <w:bCs/>
          <w:color w:val="000000" w:themeColor="text1"/>
          <w:szCs w:val="20"/>
          <w14:textFill>
            <w14:solidFill>
              <w14:schemeClr w14:val="tx1"/>
            </w14:solidFill>
          </w14:textFill>
        </w:rPr>
      </w:pPr>
      <w:r>
        <w:rPr>
          <w:rFonts w:cs="Arial"/>
          <w:b/>
          <w:bCs/>
          <w:color w:val="000000" w:themeColor="text1"/>
          <w:szCs w:val="20"/>
          <w14:textFill>
            <w14:solidFill>
              <w14:schemeClr w14:val="tx1"/>
            </w14:solidFill>
          </w14:textFill>
        </w:rPr>
        <w:t>TERMO DE REFERÊNCIA</w:t>
      </w:r>
    </w:p>
    <w:p>
      <w:pPr>
        <w:jc w:val="center"/>
        <w:rPr>
          <w:rFonts w:cs="Arial"/>
          <w:b/>
          <w:bCs/>
          <w:color w:val="000000" w:themeColor="text1"/>
          <w:szCs w:val="20"/>
          <w14:textFill>
            <w14:solidFill>
              <w14:schemeClr w14:val="tx1"/>
            </w14:solidFill>
          </w14:textFill>
        </w:rPr>
      </w:pPr>
    </w:p>
    <w:p>
      <w:pPr>
        <w:jc w:val="center"/>
        <w:rPr>
          <w:rFonts w:cs="Arial"/>
          <w:b/>
          <w:bCs/>
          <w:color w:val="000000"/>
          <w:szCs w:val="20"/>
        </w:rPr>
      </w:pPr>
      <w:r>
        <w:rPr>
          <w:rFonts w:cs="Arial"/>
          <w:b/>
          <w:bCs/>
          <w:color w:val="000000"/>
          <w:szCs w:val="20"/>
        </w:rPr>
        <w:t xml:space="preserve">PREGÃO ELETRÔNICO </w:t>
      </w:r>
      <w:r>
        <w:rPr>
          <w:rFonts w:cs="Arial"/>
          <w:b/>
          <w:bCs/>
          <w:szCs w:val="20"/>
        </w:rPr>
        <w:t xml:space="preserve">SRP </w:t>
      </w:r>
      <w:r>
        <w:rPr>
          <w:rFonts w:cs="Arial"/>
          <w:b/>
          <w:bCs/>
          <w:color w:val="000000"/>
          <w:szCs w:val="20"/>
        </w:rPr>
        <w:t>Nº 0</w:t>
      </w:r>
      <w:r>
        <w:rPr>
          <w:rFonts w:hint="default" w:cs="Arial"/>
          <w:b/>
          <w:bCs/>
          <w:color w:val="000000"/>
          <w:szCs w:val="20"/>
          <w:lang w:val="pt-BR"/>
        </w:rPr>
        <w:t>5</w:t>
      </w:r>
      <w:r>
        <w:rPr>
          <w:rFonts w:cs="Arial"/>
          <w:b/>
          <w:bCs/>
          <w:color w:val="000000"/>
          <w:szCs w:val="20"/>
        </w:rPr>
        <w:t>/2020</w:t>
      </w:r>
    </w:p>
    <w:p>
      <w:pPr>
        <w:jc w:val="center"/>
        <w:rPr>
          <w:rFonts w:cs="Arial"/>
          <w:bCs/>
          <w:color w:val="000000"/>
          <w:szCs w:val="20"/>
        </w:rPr>
      </w:pPr>
      <w:r>
        <w:rPr>
          <w:rFonts w:cs="Arial"/>
          <w:bCs/>
          <w:color w:val="000000"/>
          <w:szCs w:val="20"/>
        </w:rPr>
        <w:t>(Processo Administrativo n.°</w:t>
      </w:r>
      <w:r>
        <w:rPr>
          <w:rFonts w:cs="Arial"/>
          <w:bCs/>
          <w:color w:val="000000"/>
          <w:szCs w:val="20"/>
          <w:highlight w:val="white"/>
        </w:rPr>
        <w:t>23193.</w:t>
      </w:r>
      <w:r>
        <w:rPr>
          <w:rFonts w:cs="Arial"/>
          <w:bCs/>
          <w:color w:val="000000"/>
          <w:szCs w:val="20"/>
        </w:rPr>
        <w:t>000100.2020-73)</w:t>
      </w:r>
    </w:p>
    <w:p>
      <w:pPr>
        <w:spacing w:before="0" w:after="120" w:line="276" w:lineRule="auto"/>
        <w:ind w:right="-15" w:firstLine="0"/>
        <w:jc w:val="center"/>
        <w:rPr>
          <w:rFonts w:cs="Arial"/>
          <w:b/>
          <w:bCs/>
          <w:color w:val="000000"/>
          <w:szCs w:val="20"/>
        </w:rPr>
      </w:pPr>
    </w:p>
    <w:p>
      <w:pPr>
        <w:pStyle w:val="32"/>
        <w:numPr>
          <w:ilvl w:val="0"/>
          <w:numId w:val="1"/>
        </w:numPr>
      </w:pPr>
      <w:r>
        <w:t>DO OBJETO</w:t>
      </w:r>
    </w:p>
    <w:p>
      <w:pPr>
        <w:numPr>
          <w:ilvl w:val="1"/>
          <w:numId w:val="1"/>
        </w:numPr>
        <w:spacing w:before="120" w:after="120" w:line="276" w:lineRule="auto"/>
        <w:ind w:left="425" w:firstLine="0"/>
        <w:jc w:val="both"/>
        <w:rPr>
          <w:rFonts w:cs="Arial"/>
          <w:b/>
          <w:i/>
          <w:szCs w:val="20"/>
        </w:rPr>
      </w:pPr>
      <w:r>
        <w:rPr>
          <w:rFonts w:cs="Arial"/>
          <w:b/>
          <w:szCs w:val="20"/>
        </w:rPr>
        <w:t>Aquisição de  materiais de consumo para copa para os campi e reitoria do IFMT</w:t>
      </w:r>
      <w:r>
        <w:rPr>
          <w:rFonts w:cs="Arial"/>
          <w:b/>
          <w:i/>
          <w:szCs w:val="20"/>
        </w:rPr>
        <w:t>,</w:t>
      </w:r>
      <w:r>
        <w:rPr>
          <w:rFonts w:cs="Arial"/>
          <w:i/>
          <w:szCs w:val="20"/>
        </w:rPr>
        <w:t xml:space="preserve"> conforme condições, quantidades e exigências estabelecidas neste instrumento:</w:t>
      </w:r>
    </w:p>
    <w:tbl>
      <w:tblPr>
        <w:tblStyle w:val="17"/>
        <w:tblW w:w="10349" w:type="dxa"/>
        <w:tblInd w:w="-681" w:type="dxa"/>
        <w:tblLayout w:type="autofit"/>
        <w:tblCellMar>
          <w:top w:w="0" w:type="dxa"/>
          <w:left w:w="28" w:type="dxa"/>
          <w:bottom w:w="0" w:type="dxa"/>
          <w:right w:w="28" w:type="dxa"/>
        </w:tblCellMar>
      </w:tblPr>
      <w:tblGrid>
        <w:gridCol w:w="558"/>
        <w:gridCol w:w="2821"/>
        <w:gridCol w:w="1129"/>
        <w:gridCol w:w="990"/>
        <w:gridCol w:w="1511"/>
        <w:gridCol w:w="14"/>
        <w:gridCol w:w="809"/>
        <w:gridCol w:w="1095"/>
        <w:gridCol w:w="1422"/>
      </w:tblGrid>
      <w:tr>
        <w:tblPrEx>
          <w:tblCellMar>
            <w:top w:w="0" w:type="dxa"/>
            <w:left w:w="28" w:type="dxa"/>
            <w:bottom w:w="0" w:type="dxa"/>
            <w:right w:w="28" w:type="dxa"/>
          </w:tblCellMar>
        </w:tblPrEx>
        <w:trPr>
          <w:trHeight w:val="1002" w:hRule="atLeast"/>
        </w:trPr>
        <w:tc>
          <w:tcPr>
            <w:tcW w:w="56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uppressAutoHyphens/>
              <w:spacing w:before="0" w:after="200" w:line="276" w:lineRule="auto"/>
              <w:jc w:val="center"/>
              <w:rPr>
                <w:rFonts w:cs="Arial"/>
                <w:b/>
                <w:bCs/>
                <w:color w:val="000000"/>
                <w:szCs w:val="20"/>
              </w:rPr>
            </w:pPr>
            <w:r>
              <w:rPr>
                <w:rFonts w:cs="Arial"/>
                <w:b/>
                <w:bCs/>
                <w:color w:val="000000"/>
                <w:szCs w:val="20"/>
              </w:rPr>
              <w:t>ITEM</w:t>
            </w:r>
          </w:p>
          <w:p>
            <w:pPr>
              <w:widowControl w:val="0"/>
              <w:suppressAutoHyphens/>
              <w:spacing w:before="0" w:after="200" w:line="276" w:lineRule="auto"/>
              <w:jc w:val="center"/>
              <w:rPr>
                <w:rFonts w:cs="Arial"/>
                <w:b/>
                <w:color w:val="000000"/>
                <w:szCs w:val="20"/>
              </w:rPr>
            </w:pPr>
          </w:p>
        </w:tc>
        <w:tc>
          <w:tcPr>
            <w:tcW w:w="297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0" w:after="200" w:line="276" w:lineRule="auto"/>
              <w:jc w:val="center"/>
              <w:rPr>
                <w:rFonts w:cs="Arial"/>
                <w:b/>
                <w:bCs/>
                <w:color w:val="000000"/>
                <w:szCs w:val="20"/>
              </w:rPr>
            </w:pPr>
            <w:r>
              <w:rPr>
                <w:rFonts w:cs="Arial"/>
                <w:b/>
                <w:bCs/>
                <w:color w:val="000000"/>
                <w:szCs w:val="20"/>
              </w:rPr>
              <w:t>DESCRIÇÃO/ ESPECIF.</w:t>
            </w:r>
          </w:p>
        </w:tc>
        <w:tc>
          <w:tcPr>
            <w:tcW w:w="113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uppressAutoHyphens/>
              <w:spacing w:before="0" w:after="200" w:line="276" w:lineRule="auto"/>
              <w:jc w:val="center"/>
              <w:rPr>
                <w:rFonts w:cs="Arial"/>
                <w:color w:val="000000"/>
                <w:szCs w:val="20"/>
              </w:rPr>
            </w:pPr>
            <w:r>
              <w:rPr>
                <w:rFonts w:cs="Arial"/>
                <w:b/>
                <w:bCs/>
                <w:szCs w:val="20"/>
              </w:rPr>
              <w:t xml:space="preserve">CÓDIGO </w:t>
            </w:r>
            <w:r>
              <w:rPr>
                <w:rFonts w:cs="Arial"/>
                <w:b/>
                <w:bCs/>
                <w:color w:val="000000"/>
                <w:szCs w:val="20"/>
              </w:rPr>
              <w:t>CATMAT</w:t>
            </w:r>
          </w:p>
        </w:tc>
        <w:tc>
          <w:tcPr>
            <w:tcW w:w="85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uppressAutoHyphens/>
              <w:spacing w:before="0" w:after="200" w:line="276" w:lineRule="auto"/>
              <w:jc w:val="center"/>
              <w:rPr>
                <w:rFonts w:cs="Arial"/>
                <w:b/>
                <w:bCs/>
                <w:color w:val="000000"/>
                <w:szCs w:val="20"/>
              </w:rPr>
            </w:pPr>
            <w:r>
              <w:rPr>
                <w:rFonts w:cs="Arial"/>
                <w:b/>
                <w:bCs/>
                <w:color w:val="000000"/>
                <w:szCs w:val="20"/>
              </w:rPr>
              <w:t xml:space="preserve">UNIDADE </w:t>
            </w:r>
          </w:p>
          <w:p>
            <w:pPr>
              <w:widowControl w:val="0"/>
              <w:suppressAutoHyphens/>
              <w:spacing w:before="0" w:after="200" w:line="276" w:lineRule="auto"/>
              <w:jc w:val="center"/>
              <w:rPr>
                <w:rFonts w:cs="Arial"/>
                <w:b/>
                <w:bCs/>
                <w:color w:val="000000"/>
                <w:szCs w:val="20"/>
              </w:rPr>
            </w:pPr>
            <w:r>
              <w:rPr>
                <w:rFonts w:cs="Arial"/>
                <w:b/>
                <w:bCs/>
                <w:color w:val="000000"/>
                <w:szCs w:val="20"/>
              </w:rPr>
              <w:t xml:space="preserve">DE </w:t>
            </w:r>
          </w:p>
          <w:p>
            <w:pPr>
              <w:widowControl w:val="0"/>
              <w:suppressAutoHyphens/>
              <w:spacing w:before="0" w:after="200" w:line="276" w:lineRule="auto"/>
              <w:jc w:val="center"/>
              <w:rPr>
                <w:rFonts w:cs="Arial"/>
                <w:color w:val="000000"/>
                <w:szCs w:val="20"/>
              </w:rPr>
            </w:pPr>
            <w:r>
              <w:rPr>
                <w:rFonts w:cs="Arial"/>
                <w:b/>
                <w:bCs/>
                <w:color w:val="000000"/>
                <w:szCs w:val="20"/>
              </w:rPr>
              <w:t>MEDIDA</w:t>
            </w:r>
          </w:p>
        </w:tc>
        <w:tc>
          <w:tcPr>
            <w:tcW w:w="155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uppressAutoHyphens/>
              <w:spacing w:before="0" w:after="200" w:line="276" w:lineRule="auto"/>
              <w:jc w:val="center"/>
              <w:rPr>
                <w:rFonts w:cs="Arial"/>
                <w:b/>
                <w:szCs w:val="20"/>
              </w:rPr>
            </w:pPr>
            <w:r>
              <w:rPr>
                <w:rFonts w:cs="Arial"/>
                <w:b/>
                <w:szCs w:val="20"/>
              </w:rPr>
              <w:t>REQUISIÇÃO</w:t>
            </w:r>
          </w:p>
          <w:p>
            <w:pPr>
              <w:widowControl w:val="0"/>
              <w:suppressAutoHyphens/>
              <w:spacing w:before="0" w:after="200" w:line="276" w:lineRule="auto"/>
              <w:jc w:val="center"/>
              <w:rPr>
                <w:rFonts w:cs="Arial"/>
                <w:b/>
                <w:szCs w:val="20"/>
              </w:rPr>
            </w:pPr>
            <w:r>
              <w:rPr>
                <w:rFonts w:cs="Arial"/>
                <w:b/>
                <w:szCs w:val="20"/>
              </w:rPr>
              <w:t>MÍNIMA</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uppressAutoHyphens/>
              <w:spacing w:before="0" w:after="200" w:line="276" w:lineRule="auto"/>
              <w:jc w:val="center"/>
              <w:rPr>
                <w:rFonts w:cs="Arial"/>
                <w:szCs w:val="20"/>
              </w:rPr>
            </w:pPr>
            <w:r>
              <w:rPr>
                <w:rFonts w:cs="Arial"/>
                <w:b/>
                <w:bCs/>
                <w:szCs w:val="20"/>
              </w:rPr>
              <w:t>QUANT.</w:t>
            </w:r>
          </w:p>
          <w:p>
            <w:pPr>
              <w:widowControl w:val="0"/>
              <w:suppressAutoHyphens/>
              <w:spacing w:before="0" w:after="200" w:line="276" w:lineRule="auto"/>
              <w:jc w:val="center"/>
              <w:rPr>
                <w:rFonts w:cs="Arial"/>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uppressAutoHyphens/>
              <w:spacing w:before="0" w:after="200" w:line="276" w:lineRule="auto"/>
              <w:jc w:val="center"/>
              <w:rPr>
                <w:rFonts w:cs="Arial"/>
                <w:b/>
                <w:bCs/>
                <w:i/>
                <w:szCs w:val="20"/>
              </w:rPr>
            </w:pPr>
            <w:r>
              <w:rPr>
                <w:rFonts w:cs="Arial"/>
                <w:b/>
                <w:bCs/>
                <w:i/>
                <w:szCs w:val="20"/>
              </w:rPr>
              <w:t>VALOR UNIT.</w:t>
            </w:r>
          </w:p>
        </w:tc>
        <w:tc>
          <w:tcPr>
            <w:tcW w:w="143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uppressAutoHyphens/>
              <w:spacing w:before="0" w:after="200" w:line="276" w:lineRule="auto"/>
              <w:jc w:val="center"/>
              <w:rPr>
                <w:rFonts w:cs="Arial"/>
                <w:b/>
                <w:bCs/>
                <w:i/>
                <w:color w:val="FF0000"/>
                <w:szCs w:val="20"/>
              </w:rPr>
            </w:pPr>
            <w:r>
              <w:rPr>
                <w:rFonts w:cs="Arial"/>
                <w:b/>
                <w:bCs/>
                <w:i/>
                <w:szCs w:val="20"/>
              </w:rPr>
              <w:t>VALOR TOTAL</w:t>
            </w:r>
          </w:p>
        </w:tc>
      </w:tr>
      <w:tr>
        <w:tblPrEx>
          <w:tblCellMar>
            <w:top w:w="0" w:type="dxa"/>
            <w:left w:w="28" w:type="dxa"/>
            <w:bottom w:w="0" w:type="dxa"/>
            <w:right w:w="28" w:type="dxa"/>
          </w:tblCellMar>
        </w:tblPrEx>
        <w:trPr>
          <w:trHeight w:val="80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b/>
                <w:color w:val="000000"/>
                <w:szCs w:val="20"/>
              </w:rPr>
            </w:pPr>
          </w:p>
          <w:p>
            <w:pPr>
              <w:widowControl w:val="0"/>
              <w:suppressAutoHyphens/>
              <w:spacing w:before="0" w:after="120" w:line="276" w:lineRule="auto"/>
              <w:jc w:val="center"/>
              <w:rPr>
                <w:rFonts w:cs="Arial"/>
                <w:b/>
                <w:color w:val="000000"/>
                <w:szCs w:val="20"/>
              </w:rPr>
            </w:pPr>
          </w:p>
          <w:p>
            <w:pPr>
              <w:widowControl w:val="0"/>
              <w:suppressAutoHyphens/>
              <w:spacing w:before="0" w:after="120" w:line="276" w:lineRule="auto"/>
              <w:jc w:val="center"/>
              <w:rPr>
                <w:rFonts w:cs="Arial"/>
                <w:b/>
                <w:color w:val="000000"/>
                <w:szCs w:val="20"/>
              </w:rPr>
            </w:pPr>
            <w:r>
              <w:rPr>
                <w:rFonts w:cs="Arial"/>
                <w:b/>
                <w:color w:val="000000"/>
                <w:szCs w:val="20"/>
              </w:rPr>
              <w:t>1</w:t>
            </w:r>
          </w:p>
        </w:tc>
        <w:tc>
          <w:tcPr>
            <w:tcW w:w="2975"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both"/>
              <w:rPr>
                <w:rFonts w:cs="Arial"/>
                <w:color w:val="000000"/>
                <w:szCs w:val="20"/>
              </w:rPr>
            </w:pPr>
            <w:r>
              <w:rPr>
                <w:rFonts w:cs="Arial"/>
                <w:b/>
                <w:szCs w:val="20"/>
              </w:rPr>
              <w:t>Açúcar</w:t>
            </w:r>
            <w:r>
              <w:rPr>
                <w:rFonts w:cs="Arial"/>
                <w:szCs w:val="20"/>
              </w:rPr>
              <w:t>, tipo cristal, características adicionais sacarose de cana-de-açúcar – branco, sem impurezas. Pacote 2kg.</w:t>
            </w:r>
          </w:p>
          <w:p>
            <w:pPr>
              <w:tabs>
                <w:tab w:val="left" w:pos="2151"/>
              </w:tabs>
              <w:spacing w:before="0" w:after="200" w:line="276" w:lineRule="auto"/>
              <w:rPr>
                <w:rFonts w:cs="Arial"/>
                <w:szCs w:val="20"/>
              </w:rPr>
            </w:pPr>
            <w:r>
              <w:rPr>
                <w:rFonts w:cs="Arial"/>
                <w:szCs w:val="20"/>
              </w:rPr>
              <w:tab/>
            </w: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spacing w:before="0" w:after="200" w:line="276" w:lineRule="auto"/>
              <w:jc w:val="center"/>
              <w:rPr>
                <w:rFonts w:cs="Arial"/>
                <w:szCs w:val="20"/>
              </w:rPr>
            </w:pPr>
          </w:p>
          <w:p>
            <w:pPr>
              <w:spacing w:before="0" w:after="200" w:line="276" w:lineRule="auto"/>
              <w:jc w:val="center"/>
              <w:rPr>
                <w:rFonts w:hint="default" w:cs="Arial"/>
                <w:szCs w:val="20"/>
                <w:lang w:val="pt-BR"/>
              </w:rPr>
            </w:pPr>
            <w:r>
              <w:rPr>
                <w:rFonts w:cs="Arial"/>
                <w:szCs w:val="20"/>
              </w:rPr>
              <w:t>BR0</w:t>
            </w:r>
            <w:r>
              <w:rPr>
                <w:rFonts w:hint="default" w:cs="Arial"/>
                <w:szCs w:val="20"/>
                <w:lang w:val="pt-BR"/>
              </w:rPr>
              <w:t>463988</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color w:val="000000"/>
                <w:szCs w:val="20"/>
              </w:rPr>
            </w:pPr>
            <w:r>
              <w:rPr>
                <w:rFonts w:cs="Arial"/>
                <w:szCs w:val="20"/>
              </w:rPr>
              <w:t>Pct de 2 kg</w:t>
            </w:r>
          </w:p>
        </w:tc>
        <w:tc>
          <w:tcPr>
            <w:tcW w:w="155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color w:val="000000"/>
                <w:szCs w:val="20"/>
              </w:rPr>
            </w:pPr>
            <w:r>
              <w:rPr>
                <w:rFonts w:cs="Arial"/>
                <w:szCs w:val="20"/>
              </w:rPr>
              <w:t>20 Pct de 2 kg</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pPr>
            <w:r>
              <w:rPr>
                <w:rFonts w:cs="Arial"/>
                <w:color w:val="000000"/>
                <w:sz w:val="18"/>
                <w:szCs w:val="18"/>
              </w:rPr>
              <w:t>6235</w:t>
            </w: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r>
              <w:rPr>
                <w:rFonts w:cs="Arial"/>
                <w:color w:val="000000"/>
                <w:szCs w:val="20"/>
              </w:rPr>
              <w:t>R$  4</w:t>
            </w:r>
            <w:r>
              <w:rPr>
                <w:rFonts w:hint="default" w:cs="Arial"/>
                <w:color w:val="000000"/>
                <w:szCs w:val="20"/>
                <w:lang w:val="pt-BR"/>
              </w:rPr>
              <w:t>,</w:t>
            </w:r>
            <w:r>
              <w:rPr>
                <w:rFonts w:cs="Arial"/>
                <w:color w:val="000000"/>
                <w:szCs w:val="20"/>
              </w:rPr>
              <w:t>70</w:t>
            </w:r>
          </w:p>
          <w:p>
            <w:pPr>
              <w:widowControl w:val="0"/>
              <w:suppressAutoHyphens/>
              <w:spacing w:before="0" w:after="120" w:line="276" w:lineRule="auto"/>
              <w:jc w:val="center"/>
              <w:rPr>
                <w:rFonts w:cs="Arial"/>
                <w:color w:val="000000"/>
                <w:szCs w:val="20"/>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r>
              <w:rPr>
                <w:rFonts w:cs="Arial"/>
                <w:color w:val="000000"/>
                <w:szCs w:val="20"/>
              </w:rPr>
              <w:t>R$  29.304,50</w:t>
            </w:r>
          </w:p>
        </w:tc>
      </w:tr>
      <w:tr>
        <w:tblPrEx>
          <w:tblCellMar>
            <w:top w:w="0" w:type="dxa"/>
            <w:left w:w="28" w:type="dxa"/>
            <w:bottom w:w="0" w:type="dxa"/>
            <w:right w:w="28" w:type="dxa"/>
          </w:tblCellMar>
        </w:tblPrEx>
        <w:trPr>
          <w:trHeight w:val="33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b/>
                <w:i/>
                <w:color w:val="000000"/>
                <w:szCs w:val="20"/>
              </w:rPr>
            </w:pPr>
          </w:p>
          <w:p>
            <w:pPr>
              <w:widowControl w:val="0"/>
              <w:suppressAutoHyphens/>
              <w:spacing w:before="0" w:after="120" w:line="276" w:lineRule="auto"/>
              <w:jc w:val="center"/>
              <w:rPr>
                <w:rFonts w:cs="Arial"/>
                <w:b/>
                <w:i/>
                <w:color w:val="000000"/>
                <w:szCs w:val="20"/>
              </w:rPr>
            </w:pPr>
          </w:p>
          <w:p>
            <w:pPr>
              <w:widowControl w:val="0"/>
              <w:suppressAutoHyphens/>
              <w:spacing w:before="0" w:after="120" w:line="276" w:lineRule="auto"/>
              <w:jc w:val="center"/>
              <w:rPr>
                <w:rFonts w:cs="Arial"/>
                <w:b/>
                <w:i/>
                <w:color w:val="000000"/>
                <w:szCs w:val="20"/>
              </w:rPr>
            </w:pPr>
          </w:p>
          <w:p>
            <w:pPr>
              <w:widowControl w:val="0"/>
              <w:suppressAutoHyphens/>
              <w:spacing w:before="0" w:after="120" w:line="276" w:lineRule="auto"/>
              <w:jc w:val="center"/>
              <w:rPr>
                <w:rFonts w:cs="Arial"/>
                <w:b/>
                <w:i/>
                <w:color w:val="000000"/>
                <w:szCs w:val="20"/>
              </w:rPr>
            </w:pPr>
          </w:p>
          <w:p>
            <w:pPr>
              <w:widowControl w:val="0"/>
              <w:suppressAutoHyphens/>
              <w:spacing w:before="0" w:after="120" w:line="276" w:lineRule="auto"/>
              <w:jc w:val="center"/>
              <w:rPr>
                <w:rFonts w:cs="Arial"/>
                <w:b/>
                <w:i/>
                <w:color w:val="000000"/>
                <w:szCs w:val="20"/>
              </w:rPr>
            </w:pPr>
          </w:p>
          <w:p>
            <w:pPr>
              <w:widowControl w:val="0"/>
              <w:suppressAutoHyphens/>
              <w:spacing w:before="0" w:after="120" w:line="276" w:lineRule="auto"/>
              <w:jc w:val="center"/>
              <w:rPr>
                <w:rFonts w:cs="Arial"/>
                <w:b/>
                <w:i/>
                <w:color w:val="000000"/>
                <w:szCs w:val="20"/>
              </w:rPr>
            </w:pPr>
          </w:p>
          <w:p>
            <w:pPr>
              <w:widowControl w:val="0"/>
              <w:suppressAutoHyphens/>
              <w:spacing w:before="0" w:after="120" w:line="276" w:lineRule="auto"/>
              <w:jc w:val="center"/>
              <w:rPr>
                <w:rFonts w:cs="Arial"/>
                <w:b/>
                <w:i/>
                <w:color w:val="000000"/>
                <w:szCs w:val="20"/>
              </w:rPr>
            </w:pPr>
            <w:r>
              <w:rPr>
                <w:rFonts w:cs="Arial"/>
                <w:b/>
                <w:i/>
                <w:color w:val="000000"/>
                <w:szCs w:val="20"/>
              </w:rPr>
              <w:t>2</w:t>
            </w:r>
          </w:p>
        </w:tc>
        <w:tc>
          <w:tcPr>
            <w:tcW w:w="2975" w:type="dxa"/>
            <w:tcBorders>
              <w:top w:val="single" w:color="000000" w:sz="4" w:space="0"/>
              <w:left w:val="single" w:color="000000" w:sz="4" w:space="0"/>
              <w:bottom w:val="single" w:color="000000" w:sz="4" w:space="0"/>
              <w:right w:val="single" w:color="000000" w:sz="4" w:space="0"/>
            </w:tcBorders>
            <w:shd w:val="clear" w:color="auto" w:fill="auto"/>
          </w:tcPr>
          <w:p>
            <w:pPr>
              <w:spacing w:before="0" w:after="200" w:line="276" w:lineRule="auto"/>
              <w:jc w:val="both"/>
              <w:rPr>
                <w:rFonts w:eastAsia="Calibri" w:cs="Arial"/>
                <w:iCs/>
                <w:szCs w:val="20"/>
              </w:rPr>
            </w:pPr>
            <w:r>
              <w:rPr>
                <w:rFonts w:cs="Arial"/>
                <w:b/>
                <w:i/>
                <w:iCs/>
                <w:szCs w:val="20"/>
              </w:rPr>
              <w:t>CAFÉ EM PÓ HOMOGÊNEO</w:t>
            </w:r>
            <w:r>
              <w:rPr>
                <w:rFonts w:cs="Arial"/>
                <w:i/>
                <w:iCs/>
                <w:szCs w:val="20"/>
              </w:rPr>
              <w:t>, torrado e moído, em pacotes de 500g, CATEGORIA SUPERIOR. Acondicionado em embalagens do tipo vácuo (tijolo), embalagem 100% selada, com validade de 06 meses a partir da entrega pelo fornecedor, com registro da data de fabricação, lote e validade estampadas no rótulo da embalagem, bem como, constar identificação SUPERIOR, CNPJ, inscrição estadual, modo de conservação e telefone SAC (os pacotes deverão ser acondicionados em fardo ou caixa de papelão cru). A marca deve possuir certificado no PQC - Programa de Qualidade do Café da ABIC, em plena validade, ou laudo de avaliação do café, emitido por laboratório especializado, com nota de Qualidade Global minima de 6.0 pontos e máxima de 7,2 na escala sensorial do café e laudo de análise de microscopia do café, com tolerância de no máximo 1% de impureza, no certificado ou no laudo de qualidade do café deverá constar as seguintes características: . aroma - característico do produto; . acidez - baixa a moderada; . amargor - moderado;</w:t>
            </w:r>
            <w:r>
              <w:rPr>
                <w:rFonts w:eastAsia="Calibri" w:cs="Arial"/>
                <w:i/>
                <w:iCs/>
                <w:szCs w:val="20"/>
              </w:rPr>
              <w:t>.</w:t>
            </w:r>
          </w:p>
          <w:p>
            <w:pPr>
              <w:spacing w:before="0" w:after="200" w:line="276" w:lineRule="auto"/>
              <w:rPr>
                <w:rFonts w:cs="Arial"/>
                <w:color w:val="000000"/>
                <w:szCs w:val="20"/>
              </w:rPr>
            </w:pPr>
            <w:r>
              <w:rPr>
                <w:rFonts w:cs="Arial"/>
                <w:szCs w:val="20"/>
                <w:shd w:val="clear" w:fill="F9EDE4"/>
              </w:rPr>
              <w:t> </w:t>
            </w:r>
            <w:r>
              <w:rPr>
                <w:rFonts w:cs="Arial"/>
                <w:szCs w:val="20"/>
              </w:rPr>
              <w:t>sabor - característico e equilibrado, livre de sabor de fermentado, mofado, de terra e vinagrado; . adstringência - baixa; . corpo - razoavelmente encorpado; . qualidade global - razoavelmente bom a bom. Café deverá ser 100% arábica, não sendo admitida presença de conillon. Bebida mole, não admitindo-se</w:t>
            </w:r>
            <w:r>
              <w:rPr>
                <w:rFonts w:cs="Arial"/>
                <w:szCs w:val="20"/>
                <w:shd w:val="clear" w:fill="F9EDE4"/>
              </w:rPr>
              <w:t xml:space="preserve"> </w:t>
            </w:r>
            <w:r>
              <w:rPr>
                <w:rFonts w:cs="Arial"/>
                <w:szCs w:val="20"/>
              </w:rPr>
              <w:t>riada, rio e rio zona. Apresentar declaração do Grau/ponto de torra disco AGTRON de 50 a 65 - médio/moderadamente escuro a médio claro de forma a acentuar o aroma e o sabor. Grau de moagem fina/media própria para filtração em coador de papel ou de pano.</w:t>
            </w: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spacing w:before="0" w:after="200" w:line="276" w:lineRule="auto"/>
              <w:jc w:val="center"/>
              <w:rPr>
                <w:rFonts w:cs="Arial"/>
                <w:szCs w:val="20"/>
              </w:rPr>
            </w:pPr>
          </w:p>
          <w:p>
            <w:pPr>
              <w:spacing w:before="0" w:after="200" w:line="276" w:lineRule="auto"/>
              <w:jc w:val="center"/>
              <w:rPr>
                <w:rFonts w:cs="Arial"/>
                <w:szCs w:val="20"/>
              </w:rPr>
            </w:pPr>
          </w:p>
          <w:p>
            <w:pPr>
              <w:spacing w:before="0" w:after="200" w:line="276" w:lineRule="auto"/>
              <w:jc w:val="center"/>
              <w:rPr>
                <w:rFonts w:cs="Arial"/>
                <w:szCs w:val="20"/>
              </w:rPr>
            </w:pPr>
          </w:p>
          <w:p>
            <w:pPr>
              <w:spacing w:before="0" w:after="200" w:line="276" w:lineRule="auto"/>
              <w:jc w:val="center"/>
              <w:rPr>
                <w:rFonts w:cs="Arial"/>
                <w:szCs w:val="20"/>
              </w:rPr>
            </w:pPr>
          </w:p>
          <w:p>
            <w:pPr>
              <w:spacing w:before="0" w:after="200" w:line="276" w:lineRule="auto"/>
              <w:jc w:val="center"/>
              <w:rPr>
                <w:rFonts w:cs="Arial"/>
                <w:szCs w:val="20"/>
              </w:rPr>
            </w:pPr>
            <w:r>
              <w:rPr>
                <w:rFonts w:cs="Arial"/>
                <w:szCs w:val="20"/>
              </w:rPr>
              <w:t>BR0009725</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color w:val="000000"/>
                <w:szCs w:val="20"/>
              </w:rPr>
            </w:pPr>
            <w:r>
              <w:rPr>
                <w:rFonts w:cs="Arial"/>
                <w:szCs w:val="20"/>
              </w:rPr>
              <w:t>Pc. 500g</w:t>
            </w:r>
          </w:p>
        </w:tc>
        <w:tc>
          <w:tcPr>
            <w:tcW w:w="155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rPr>
                <w:rFonts w:cs="Arial"/>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color w:val="000000"/>
                <w:szCs w:val="20"/>
              </w:rPr>
            </w:pPr>
            <w:r>
              <w:rPr>
                <w:rFonts w:cs="Arial"/>
                <w:szCs w:val="20"/>
              </w:rPr>
              <w:t>20 Pc. 500g</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pPr>
            <w:r>
              <w:rPr>
                <w:rFonts w:cs="Arial"/>
                <w:color w:val="000000"/>
                <w:sz w:val="18"/>
                <w:szCs w:val="18"/>
              </w:rPr>
              <w:t>7830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r>
              <w:rPr>
                <w:rFonts w:cs="Arial"/>
                <w:color w:val="000000"/>
                <w:szCs w:val="20"/>
              </w:rPr>
              <w:t>R$  10,06</w:t>
            </w:r>
          </w:p>
        </w:tc>
        <w:tc>
          <w:tcPr>
            <w:tcW w:w="1433"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r>
              <w:rPr>
                <w:rFonts w:cs="Arial"/>
                <w:color w:val="000000"/>
                <w:szCs w:val="20"/>
              </w:rPr>
              <w:t>R$  78.769,80</w:t>
            </w:r>
          </w:p>
        </w:tc>
      </w:tr>
      <w:tr>
        <w:tblPrEx>
          <w:tblCellMar>
            <w:top w:w="0" w:type="dxa"/>
            <w:left w:w="28" w:type="dxa"/>
            <w:bottom w:w="0" w:type="dxa"/>
            <w:right w:w="28" w:type="dxa"/>
          </w:tblCellMar>
        </w:tblPrEx>
        <w:trPr>
          <w:trHeight w:val="33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b/>
                <w:i/>
                <w:color w:val="000000"/>
                <w:szCs w:val="20"/>
              </w:rPr>
            </w:pPr>
          </w:p>
          <w:p>
            <w:pPr>
              <w:widowControl w:val="0"/>
              <w:suppressAutoHyphens/>
              <w:spacing w:before="0" w:after="120" w:line="276" w:lineRule="auto"/>
              <w:jc w:val="center"/>
              <w:rPr>
                <w:rFonts w:cs="Arial"/>
                <w:b/>
                <w:i/>
                <w:color w:val="000000"/>
                <w:szCs w:val="20"/>
              </w:rPr>
            </w:pPr>
          </w:p>
          <w:p>
            <w:pPr>
              <w:widowControl w:val="0"/>
              <w:suppressAutoHyphens/>
              <w:spacing w:before="0" w:after="120" w:line="276" w:lineRule="auto"/>
              <w:jc w:val="center"/>
              <w:rPr>
                <w:rFonts w:cs="Arial"/>
                <w:b/>
                <w:i/>
                <w:color w:val="000000"/>
                <w:szCs w:val="20"/>
              </w:rPr>
            </w:pPr>
          </w:p>
          <w:p>
            <w:pPr>
              <w:widowControl w:val="0"/>
              <w:suppressAutoHyphens/>
              <w:spacing w:before="0" w:after="120" w:line="276" w:lineRule="auto"/>
              <w:jc w:val="center"/>
              <w:rPr>
                <w:rFonts w:cs="Arial"/>
                <w:b/>
                <w:i/>
                <w:color w:val="000000"/>
                <w:szCs w:val="20"/>
              </w:rPr>
            </w:pPr>
          </w:p>
          <w:p>
            <w:pPr>
              <w:widowControl w:val="0"/>
              <w:suppressAutoHyphens/>
              <w:spacing w:before="0" w:after="120" w:line="276" w:lineRule="auto"/>
              <w:jc w:val="center"/>
              <w:rPr>
                <w:rFonts w:cs="Arial"/>
                <w:b/>
                <w:i/>
                <w:color w:val="000000"/>
                <w:szCs w:val="20"/>
              </w:rPr>
            </w:pPr>
          </w:p>
          <w:p>
            <w:pPr>
              <w:widowControl w:val="0"/>
              <w:suppressAutoHyphens/>
              <w:spacing w:before="0" w:after="120" w:line="276" w:lineRule="auto"/>
              <w:jc w:val="center"/>
              <w:rPr>
                <w:rFonts w:cs="Arial"/>
                <w:b/>
                <w:i/>
                <w:color w:val="000000"/>
                <w:szCs w:val="20"/>
              </w:rPr>
            </w:pPr>
            <w:r>
              <w:rPr>
                <w:rFonts w:cs="Arial"/>
                <w:b/>
                <w:i/>
                <w:color w:val="000000"/>
                <w:szCs w:val="20"/>
              </w:rPr>
              <w:t>3</w:t>
            </w:r>
          </w:p>
        </w:tc>
        <w:tc>
          <w:tcPr>
            <w:tcW w:w="2975" w:type="dxa"/>
            <w:tcBorders>
              <w:top w:val="single" w:color="000000" w:sz="4" w:space="0"/>
              <w:left w:val="single" w:color="000000" w:sz="4" w:space="0"/>
              <w:bottom w:val="single" w:color="000000" w:sz="4" w:space="0"/>
              <w:right w:val="single" w:color="000000" w:sz="4" w:space="0"/>
            </w:tcBorders>
            <w:shd w:val="clear" w:color="auto" w:fill="auto"/>
          </w:tcPr>
          <w:p>
            <w:pPr>
              <w:spacing w:beforeAutospacing="1" w:after="200" w:line="276" w:lineRule="auto"/>
              <w:jc w:val="both"/>
              <w:rPr>
                <w:rFonts w:cs="Arial"/>
                <w:color w:val="00000A"/>
                <w:szCs w:val="20"/>
              </w:rPr>
            </w:pPr>
            <w:r>
              <w:rPr>
                <w:rFonts w:cs="Arial"/>
                <w:b/>
                <w:color w:val="00000A"/>
                <w:szCs w:val="20"/>
              </w:rPr>
              <w:t>CHÁ DE CAPIM CIDREIRA</w:t>
            </w:r>
            <w:r>
              <w:rPr>
                <w:rFonts w:cs="Arial"/>
                <w:color w:val="00000A"/>
                <w:szCs w:val="20"/>
              </w:rPr>
              <w:t xml:space="preserve">, embalagem, cx. com 10 sachês, peso líquido de 10 gramas. </w:t>
            </w:r>
            <w:r>
              <w:rPr>
                <w:rFonts w:cs="Arial"/>
                <w:color w:val="000000"/>
                <w:szCs w:val="20"/>
              </w:rPr>
              <w:t>Constituído de espécimes vegetais genuínos tostados e partidos. Cor: verde cinza pardacenta. Aspecto, cheiro e sabor próprios. Isento de sujidades, parasitas e larvas. Validade mínima de 11 meses a contar da entrega. Acondicionado em sachê. Embalado em caixa de papel cartão contendo 10 sachês de aproximadamente 1g cada. Condições gerais de acordo com a NTA-41 (Decreto 12.486 de 20/10/78).</w:t>
            </w:r>
          </w:p>
          <w:p>
            <w:pPr>
              <w:spacing w:before="0" w:after="200" w:line="276" w:lineRule="auto"/>
              <w:jc w:val="both"/>
              <w:rPr>
                <w:rFonts w:cs="Arial"/>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r>
              <w:rPr>
                <w:rFonts w:cs="Arial"/>
                <w:color w:val="000000"/>
                <w:szCs w:val="20"/>
              </w:rPr>
              <w:t>BR0305794</w:t>
            </w:r>
          </w:p>
          <w:p>
            <w:pPr>
              <w:widowControl w:val="0"/>
              <w:suppressAutoHyphens/>
              <w:spacing w:before="0" w:after="120" w:line="276" w:lineRule="auto"/>
              <w:jc w:val="center"/>
              <w:rPr>
                <w:rFonts w:cs="Arial"/>
                <w:color w:val="00000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rPr>
                <w:rFonts w:cs="Arial"/>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r>
              <w:rPr>
                <w:rFonts w:cs="Arial"/>
                <w:szCs w:val="20"/>
              </w:rPr>
              <w:t>CX</w:t>
            </w:r>
          </w:p>
        </w:tc>
        <w:tc>
          <w:tcPr>
            <w:tcW w:w="155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rPr>
                <w:rFonts w:cs="Arial"/>
                <w:szCs w:val="20"/>
              </w:rPr>
            </w:pPr>
            <w:r>
              <w:rPr>
                <w:rFonts w:cs="Arial"/>
                <w:szCs w:val="20"/>
              </w:rPr>
              <w:t xml:space="preserve"> </w:t>
            </w:r>
          </w:p>
          <w:p>
            <w:pPr>
              <w:widowControl w:val="0"/>
              <w:suppressAutoHyphens/>
              <w:spacing w:before="0" w:after="120" w:line="276" w:lineRule="auto"/>
              <w:rPr>
                <w:rFonts w:cs="Arial"/>
                <w:szCs w:val="20"/>
              </w:rPr>
            </w:pPr>
          </w:p>
          <w:p>
            <w:pPr>
              <w:widowControl w:val="0"/>
              <w:suppressAutoHyphens/>
              <w:spacing w:before="0" w:after="120" w:line="276" w:lineRule="auto"/>
              <w:rPr>
                <w:rFonts w:cs="Arial"/>
                <w:szCs w:val="20"/>
              </w:rPr>
            </w:pPr>
          </w:p>
          <w:p>
            <w:pPr>
              <w:widowControl w:val="0"/>
              <w:suppressAutoHyphens/>
              <w:spacing w:before="0" w:after="120" w:line="276" w:lineRule="auto"/>
              <w:rPr>
                <w:rFonts w:cs="Arial"/>
                <w:szCs w:val="20"/>
              </w:rPr>
            </w:pPr>
          </w:p>
          <w:p>
            <w:pPr>
              <w:widowControl w:val="0"/>
              <w:suppressAutoHyphens/>
              <w:spacing w:before="0" w:after="120" w:line="276" w:lineRule="auto"/>
              <w:jc w:val="center"/>
              <w:rPr>
                <w:rFonts w:cs="Arial"/>
                <w:szCs w:val="20"/>
              </w:rPr>
            </w:pPr>
            <w:r>
              <w:rPr>
                <w:rFonts w:cs="Arial"/>
                <w:szCs w:val="20"/>
              </w:rPr>
              <w:t>20 CX</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pPr>
            <w:r>
              <w:rPr>
                <w:rFonts w:cs="Arial"/>
                <w:color w:val="000000"/>
                <w:sz w:val="18"/>
                <w:szCs w:val="18"/>
              </w:rPr>
              <w:t>430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r>
              <w:rPr>
                <w:rFonts w:cs="Arial"/>
                <w:color w:val="000000"/>
                <w:szCs w:val="20"/>
              </w:rPr>
              <w:t>R$ 3,76</w:t>
            </w:r>
          </w:p>
        </w:tc>
        <w:tc>
          <w:tcPr>
            <w:tcW w:w="1433"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r>
              <w:rPr>
                <w:rFonts w:cs="Arial"/>
                <w:color w:val="000000"/>
                <w:szCs w:val="20"/>
              </w:rPr>
              <w:t>R$  1.616,80</w:t>
            </w:r>
          </w:p>
        </w:tc>
      </w:tr>
      <w:tr>
        <w:tblPrEx>
          <w:tblCellMar>
            <w:top w:w="0" w:type="dxa"/>
            <w:left w:w="28" w:type="dxa"/>
            <w:bottom w:w="0" w:type="dxa"/>
            <w:right w:w="28" w:type="dxa"/>
          </w:tblCellMar>
        </w:tblPrEx>
        <w:trPr>
          <w:trHeight w:val="756"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b/>
                <w:color w:val="000000"/>
                <w:szCs w:val="20"/>
              </w:rPr>
            </w:pPr>
          </w:p>
          <w:p>
            <w:pPr>
              <w:widowControl w:val="0"/>
              <w:suppressAutoHyphens/>
              <w:spacing w:before="0" w:after="120" w:line="276" w:lineRule="auto"/>
              <w:jc w:val="center"/>
              <w:rPr>
                <w:rFonts w:cs="Arial"/>
                <w:b/>
                <w:color w:val="000000"/>
                <w:szCs w:val="20"/>
              </w:rPr>
            </w:pPr>
          </w:p>
          <w:p>
            <w:pPr>
              <w:widowControl w:val="0"/>
              <w:suppressAutoHyphens/>
              <w:spacing w:before="0" w:after="120" w:line="276" w:lineRule="auto"/>
              <w:jc w:val="center"/>
              <w:rPr>
                <w:rFonts w:cs="Arial"/>
                <w:b/>
                <w:color w:val="000000"/>
                <w:szCs w:val="20"/>
              </w:rPr>
            </w:pPr>
          </w:p>
          <w:p>
            <w:pPr>
              <w:widowControl w:val="0"/>
              <w:suppressAutoHyphens/>
              <w:spacing w:before="0" w:after="120" w:line="276" w:lineRule="auto"/>
              <w:rPr>
                <w:rFonts w:cs="Arial"/>
                <w:b/>
                <w:color w:val="000000"/>
                <w:szCs w:val="20"/>
              </w:rPr>
            </w:pPr>
          </w:p>
          <w:p>
            <w:pPr>
              <w:widowControl w:val="0"/>
              <w:suppressAutoHyphens/>
              <w:spacing w:before="0" w:after="120" w:line="276" w:lineRule="auto"/>
              <w:jc w:val="center"/>
              <w:rPr>
                <w:rFonts w:cs="Arial"/>
                <w:b/>
                <w:color w:val="000000"/>
                <w:szCs w:val="20"/>
              </w:rPr>
            </w:pPr>
          </w:p>
          <w:p>
            <w:pPr>
              <w:widowControl w:val="0"/>
              <w:suppressAutoHyphens/>
              <w:spacing w:before="0" w:after="120" w:line="276" w:lineRule="auto"/>
              <w:jc w:val="center"/>
              <w:rPr>
                <w:rFonts w:cs="Arial"/>
                <w:b/>
                <w:color w:val="000000"/>
                <w:szCs w:val="20"/>
              </w:rPr>
            </w:pPr>
            <w:r>
              <w:rPr>
                <w:rFonts w:cs="Arial"/>
                <w:b/>
                <w:color w:val="000000"/>
                <w:szCs w:val="20"/>
              </w:rPr>
              <w:t>4</w:t>
            </w:r>
          </w:p>
        </w:tc>
        <w:tc>
          <w:tcPr>
            <w:tcW w:w="2975" w:type="dxa"/>
            <w:tcBorders>
              <w:top w:val="single" w:color="000000" w:sz="4" w:space="0"/>
              <w:left w:val="single" w:color="000000" w:sz="4" w:space="0"/>
              <w:bottom w:val="single" w:color="000000" w:sz="4" w:space="0"/>
              <w:right w:val="single" w:color="000000" w:sz="4" w:space="0"/>
            </w:tcBorders>
            <w:shd w:val="clear" w:color="auto" w:fill="auto"/>
          </w:tcPr>
          <w:p>
            <w:pPr>
              <w:spacing w:beforeAutospacing="1" w:after="200" w:line="276" w:lineRule="auto"/>
              <w:jc w:val="both"/>
              <w:rPr>
                <w:rFonts w:cs="Arial"/>
                <w:color w:val="00000A"/>
                <w:szCs w:val="20"/>
              </w:rPr>
            </w:pPr>
            <w:r>
              <w:rPr>
                <w:rFonts w:cs="Arial"/>
                <w:b/>
                <w:bCs/>
                <w:szCs w:val="20"/>
              </w:rPr>
              <w:t>CHÁ MISTO - MAÇÃ COM CANELA</w:t>
            </w:r>
            <w:r>
              <w:rPr>
                <w:rFonts w:cs="Arial"/>
                <w:szCs w:val="20"/>
              </w:rPr>
              <w:t>,</w:t>
            </w:r>
            <w:r>
              <w:rPr>
                <w:rFonts w:cs="Arial"/>
                <w:color w:val="00000A"/>
                <w:szCs w:val="20"/>
              </w:rPr>
              <w:t xml:space="preserve"> embalagem, cx. com 10 sachês, peso líquido de 10 gramas. </w:t>
            </w:r>
            <w:r>
              <w:rPr>
                <w:rFonts w:cs="Arial"/>
                <w:color w:val="000000"/>
                <w:szCs w:val="20"/>
              </w:rPr>
              <w:t>Constituído de frutos maduros inteiros, de espécimes vegetais genuínos tostados e partidos. Cor: verde cinza pardacenta. Aspecto, cheiro e sabor próprios. Isento de sujidades, parasitas e larvas. Validade mínima de 11 meses a contar da entrega. Acondicionado em sachê. Embalado em caixa de papel cartão contendo 10 sachês de aproximadamente 1g cada. Condições gerais de acordo com a NTA-41 (Decreto 12.486 de 20/10/78).</w:t>
            </w:r>
          </w:p>
          <w:p>
            <w:pPr>
              <w:spacing w:before="0" w:after="200" w:line="276" w:lineRule="auto"/>
              <w:jc w:val="both"/>
              <w:rPr>
                <w:rFonts w:cs="Arial"/>
                <w:color w:val="00000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r>
              <w:rPr>
                <w:rFonts w:cs="Arial"/>
                <w:color w:val="000000"/>
                <w:szCs w:val="20"/>
              </w:rPr>
              <w:t>BR0243764</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textAlignment w:val="baseline"/>
              <w:rPr>
                <w:rFonts w:cs="Arial"/>
                <w:color w:val="00000A"/>
                <w:kern w:val="2"/>
                <w:szCs w:val="20"/>
              </w:rPr>
            </w:pPr>
          </w:p>
          <w:p>
            <w:pPr>
              <w:widowControl w:val="0"/>
              <w:suppressAutoHyphens/>
              <w:spacing w:before="0" w:after="120" w:line="276" w:lineRule="auto"/>
              <w:jc w:val="center"/>
              <w:textAlignment w:val="baseline"/>
              <w:rPr>
                <w:rFonts w:cs="Arial"/>
                <w:color w:val="00000A"/>
                <w:kern w:val="2"/>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color w:val="000000"/>
                <w:szCs w:val="20"/>
              </w:rPr>
            </w:pPr>
            <w:r>
              <w:rPr>
                <w:rFonts w:cs="Arial"/>
                <w:szCs w:val="20"/>
              </w:rPr>
              <w:t>CX</w:t>
            </w:r>
          </w:p>
        </w:tc>
        <w:tc>
          <w:tcPr>
            <w:tcW w:w="155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textAlignment w:val="baseline"/>
              <w:rPr>
                <w:rFonts w:cs="Arial"/>
                <w:color w:val="00000A"/>
                <w:kern w:val="2"/>
                <w:szCs w:val="20"/>
              </w:rPr>
            </w:pPr>
          </w:p>
          <w:p>
            <w:pPr>
              <w:widowControl w:val="0"/>
              <w:suppressAutoHyphens/>
              <w:spacing w:before="0" w:after="120" w:line="276" w:lineRule="auto"/>
              <w:jc w:val="center"/>
              <w:textAlignment w:val="baseline"/>
              <w:rPr>
                <w:rFonts w:cs="Arial"/>
                <w:color w:val="00000A"/>
                <w:kern w:val="2"/>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color w:val="000000"/>
                <w:szCs w:val="20"/>
              </w:rPr>
            </w:pPr>
            <w:r>
              <w:rPr>
                <w:rFonts w:cs="Arial"/>
                <w:szCs w:val="20"/>
              </w:rPr>
              <w:t>20 CX</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pPr>
            <w:r>
              <w:rPr>
                <w:rFonts w:cs="Arial"/>
                <w:color w:val="000000"/>
                <w:sz w:val="18"/>
                <w:szCs w:val="18"/>
              </w:rPr>
              <w:t>290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r>
              <w:rPr>
                <w:rFonts w:cs="Arial"/>
                <w:color w:val="000000"/>
                <w:szCs w:val="20"/>
              </w:rPr>
              <w:t>R$ 4,06</w:t>
            </w:r>
          </w:p>
        </w:tc>
        <w:tc>
          <w:tcPr>
            <w:tcW w:w="1433"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r>
              <w:rPr>
                <w:rFonts w:cs="Arial"/>
                <w:color w:val="000000"/>
                <w:szCs w:val="20"/>
              </w:rPr>
              <w:t>R$  1.177,40</w:t>
            </w:r>
          </w:p>
        </w:tc>
      </w:tr>
      <w:tr>
        <w:tblPrEx>
          <w:tblCellMar>
            <w:top w:w="0" w:type="dxa"/>
            <w:left w:w="28" w:type="dxa"/>
            <w:bottom w:w="0" w:type="dxa"/>
            <w:right w:w="28" w:type="dxa"/>
          </w:tblCellMar>
        </w:tblPrEx>
        <w:trPr>
          <w:trHeight w:val="756"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b/>
                <w:color w:val="000000"/>
                <w:szCs w:val="20"/>
              </w:rPr>
            </w:pPr>
          </w:p>
          <w:p>
            <w:pPr>
              <w:widowControl w:val="0"/>
              <w:suppressAutoHyphens/>
              <w:spacing w:before="0" w:after="120" w:line="276" w:lineRule="auto"/>
              <w:jc w:val="center"/>
              <w:rPr>
                <w:rFonts w:cs="Arial"/>
                <w:b/>
                <w:color w:val="000000"/>
                <w:szCs w:val="20"/>
              </w:rPr>
            </w:pPr>
          </w:p>
          <w:p>
            <w:pPr>
              <w:widowControl w:val="0"/>
              <w:suppressAutoHyphens/>
              <w:spacing w:before="0" w:after="120" w:line="276" w:lineRule="auto"/>
              <w:jc w:val="center"/>
              <w:rPr>
                <w:rFonts w:cs="Arial"/>
                <w:b/>
                <w:color w:val="000000"/>
                <w:szCs w:val="20"/>
              </w:rPr>
            </w:pPr>
          </w:p>
          <w:p>
            <w:pPr>
              <w:widowControl w:val="0"/>
              <w:suppressAutoHyphens/>
              <w:spacing w:before="0" w:after="120" w:line="276" w:lineRule="auto"/>
              <w:jc w:val="center"/>
              <w:rPr>
                <w:rFonts w:cs="Arial"/>
                <w:b/>
                <w:color w:val="000000"/>
                <w:szCs w:val="20"/>
              </w:rPr>
            </w:pPr>
          </w:p>
          <w:p>
            <w:pPr>
              <w:widowControl w:val="0"/>
              <w:suppressAutoHyphens/>
              <w:spacing w:before="0" w:after="120" w:line="276" w:lineRule="auto"/>
              <w:jc w:val="center"/>
              <w:rPr>
                <w:rFonts w:cs="Arial"/>
                <w:b/>
                <w:color w:val="000000"/>
                <w:szCs w:val="20"/>
              </w:rPr>
            </w:pPr>
          </w:p>
          <w:p>
            <w:pPr>
              <w:widowControl w:val="0"/>
              <w:suppressAutoHyphens/>
              <w:spacing w:before="0" w:after="120" w:line="276" w:lineRule="auto"/>
              <w:jc w:val="center"/>
              <w:rPr>
                <w:rFonts w:cs="Arial"/>
                <w:b/>
                <w:color w:val="000000"/>
                <w:szCs w:val="20"/>
              </w:rPr>
            </w:pPr>
            <w:r>
              <w:rPr>
                <w:rFonts w:cs="Arial"/>
                <w:b/>
                <w:color w:val="000000"/>
                <w:szCs w:val="20"/>
              </w:rPr>
              <w:t>5</w:t>
            </w:r>
          </w:p>
        </w:tc>
        <w:tc>
          <w:tcPr>
            <w:tcW w:w="2975" w:type="dxa"/>
            <w:tcBorders>
              <w:top w:val="single" w:color="000000" w:sz="4" w:space="0"/>
              <w:left w:val="single" w:color="000000" w:sz="4" w:space="0"/>
              <w:bottom w:val="single" w:color="000000" w:sz="4" w:space="0"/>
              <w:right w:val="single" w:color="000000" w:sz="4" w:space="0"/>
            </w:tcBorders>
            <w:shd w:val="clear" w:color="auto" w:fill="auto"/>
          </w:tcPr>
          <w:p>
            <w:pPr>
              <w:spacing w:beforeAutospacing="1" w:after="200" w:line="276" w:lineRule="auto"/>
              <w:jc w:val="both"/>
              <w:rPr>
                <w:rFonts w:cs="Arial"/>
                <w:color w:val="00000A"/>
                <w:szCs w:val="20"/>
              </w:rPr>
            </w:pPr>
            <w:r>
              <w:rPr>
                <w:rFonts w:cs="Arial"/>
                <w:b/>
                <w:bCs/>
                <w:color w:val="00000A"/>
                <w:szCs w:val="20"/>
              </w:rPr>
              <w:t xml:space="preserve">CHÁ DE FLORES - </w:t>
            </w:r>
            <w:r>
              <w:rPr>
                <w:rFonts w:cs="Arial"/>
                <w:color w:val="00000A"/>
                <w:szCs w:val="20"/>
              </w:rPr>
              <w:t xml:space="preserve">embalagem, cx. com 10 sachês, peso líquido de 10 gramas. </w:t>
            </w:r>
            <w:r>
              <w:rPr>
                <w:rFonts w:cs="Arial"/>
                <w:color w:val="000000"/>
                <w:szCs w:val="20"/>
              </w:rPr>
              <w:t>Constituído de espécimes vegetais genuínos tostados e partidos. Cor: verde cinza pardacenta. Aspecto, cheiro e sabor próprios. Isento de sujidades, parasitas e larvas. Validade mínima de 11 meses a contar da entrega. Acondicionado em sachê. Embalado em caixa de papel cartão contendo 10 sachês de aproximadamente 1g cada. Condições gerais de acordo com a NTA-41 (Decreto 12.486 de 20/10/78).</w:t>
            </w:r>
          </w:p>
          <w:p>
            <w:pPr>
              <w:spacing w:before="0" w:after="200" w:line="276" w:lineRule="auto"/>
              <w:jc w:val="both"/>
              <w:rPr>
                <w:rFonts w:cs="Arial"/>
                <w:b/>
                <w:bCs/>
                <w:color w:val="00000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r>
              <w:rPr>
                <w:rFonts w:cs="Arial"/>
                <w:szCs w:val="20"/>
              </w:rPr>
              <w:t>BR0233889</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textAlignment w:val="baseline"/>
              <w:rPr>
                <w:rFonts w:cs="Arial"/>
                <w:color w:val="00000A"/>
                <w:kern w:val="2"/>
                <w:szCs w:val="20"/>
              </w:rPr>
            </w:pPr>
          </w:p>
          <w:p>
            <w:pPr>
              <w:widowControl w:val="0"/>
              <w:suppressAutoHyphens/>
              <w:spacing w:before="0" w:after="120" w:line="276" w:lineRule="auto"/>
              <w:jc w:val="center"/>
              <w:textAlignment w:val="baseline"/>
              <w:rPr>
                <w:rFonts w:cs="Arial"/>
                <w:color w:val="00000A"/>
                <w:kern w:val="2"/>
                <w:szCs w:val="20"/>
              </w:rPr>
            </w:pPr>
          </w:p>
          <w:p>
            <w:pPr>
              <w:widowControl w:val="0"/>
              <w:suppressAutoHyphens/>
              <w:spacing w:before="0" w:after="120" w:line="276" w:lineRule="auto"/>
              <w:jc w:val="center"/>
              <w:textAlignment w:val="baseline"/>
              <w:rPr>
                <w:rFonts w:cs="Arial"/>
                <w:color w:val="00000A"/>
                <w:kern w:val="2"/>
                <w:szCs w:val="20"/>
              </w:rPr>
            </w:pPr>
          </w:p>
          <w:p>
            <w:pPr>
              <w:widowControl w:val="0"/>
              <w:suppressAutoHyphens/>
              <w:spacing w:before="0" w:after="120" w:line="276" w:lineRule="auto"/>
              <w:jc w:val="center"/>
              <w:textAlignment w:val="baseline"/>
              <w:rPr>
                <w:rFonts w:cs="Arial"/>
                <w:color w:val="00000A"/>
                <w:kern w:val="2"/>
                <w:szCs w:val="20"/>
              </w:rPr>
            </w:pPr>
          </w:p>
          <w:p>
            <w:pPr>
              <w:widowControl w:val="0"/>
              <w:suppressAutoHyphens/>
              <w:spacing w:before="0" w:after="120" w:line="276" w:lineRule="auto"/>
              <w:jc w:val="center"/>
              <w:textAlignment w:val="baseline"/>
              <w:rPr>
                <w:rFonts w:cs="Arial"/>
                <w:color w:val="00000A"/>
                <w:kern w:val="2"/>
                <w:szCs w:val="20"/>
              </w:rPr>
            </w:pPr>
            <w:r>
              <w:rPr>
                <w:rFonts w:cs="Arial"/>
                <w:color w:val="00000A"/>
                <w:kern w:val="2"/>
                <w:szCs w:val="20"/>
              </w:rPr>
              <w:t>CX</w:t>
            </w:r>
          </w:p>
        </w:tc>
        <w:tc>
          <w:tcPr>
            <w:tcW w:w="155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textAlignment w:val="baseline"/>
              <w:rPr>
                <w:rFonts w:cs="Arial"/>
                <w:color w:val="00000A"/>
                <w:kern w:val="2"/>
                <w:szCs w:val="20"/>
              </w:rPr>
            </w:pPr>
          </w:p>
          <w:p>
            <w:pPr>
              <w:widowControl w:val="0"/>
              <w:suppressAutoHyphens/>
              <w:spacing w:before="0" w:after="120" w:line="276" w:lineRule="auto"/>
              <w:jc w:val="center"/>
              <w:textAlignment w:val="baseline"/>
              <w:rPr>
                <w:rFonts w:cs="Arial"/>
                <w:color w:val="00000A"/>
                <w:kern w:val="2"/>
                <w:szCs w:val="20"/>
              </w:rPr>
            </w:pPr>
          </w:p>
          <w:p>
            <w:pPr>
              <w:widowControl w:val="0"/>
              <w:suppressAutoHyphens/>
              <w:spacing w:before="0" w:after="120" w:line="276" w:lineRule="auto"/>
              <w:jc w:val="center"/>
              <w:textAlignment w:val="baseline"/>
              <w:rPr>
                <w:rFonts w:cs="Arial"/>
                <w:color w:val="00000A"/>
                <w:kern w:val="2"/>
                <w:szCs w:val="20"/>
              </w:rPr>
            </w:pPr>
          </w:p>
          <w:p>
            <w:pPr>
              <w:widowControl w:val="0"/>
              <w:suppressAutoHyphens/>
              <w:spacing w:before="0" w:after="120" w:line="276" w:lineRule="auto"/>
              <w:jc w:val="center"/>
              <w:textAlignment w:val="baseline"/>
              <w:rPr>
                <w:rFonts w:cs="Arial"/>
                <w:color w:val="00000A"/>
                <w:kern w:val="2"/>
                <w:szCs w:val="20"/>
              </w:rPr>
            </w:pPr>
          </w:p>
          <w:p>
            <w:pPr>
              <w:widowControl w:val="0"/>
              <w:suppressAutoHyphens/>
              <w:spacing w:before="0" w:after="120" w:line="276" w:lineRule="auto"/>
              <w:jc w:val="center"/>
              <w:textAlignment w:val="baseline"/>
              <w:rPr>
                <w:rFonts w:cs="Arial"/>
                <w:color w:val="00000A"/>
                <w:kern w:val="2"/>
                <w:szCs w:val="20"/>
              </w:rPr>
            </w:pPr>
            <w:r>
              <w:rPr>
                <w:rFonts w:cs="Arial"/>
                <w:color w:val="00000A"/>
                <w:kern w:val="2"/>
                <w:szCs w:val="20"/>
              </w:rPr>
              <w:t>20 CX</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pPr>
            <w:r>
              <w:rPr>
                <w:rFonts w:cs="Arial"/>
                <w:color w:val="000000"/>
                <w:sz w:val="18"/>
                <w:szCs w:val="18"/>
              </w:rPr>
              <w:t>250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r>
              <w:rPr>
                <w:rFonts w:cs="Arial"/>
                <w:color w:val="000000"/>
                <w:szCs w:val="20"/>
              </w:rPr>
              <w:t>R$  5,76</w:t>
            </w:r>
          </w:p>
        </w:tc>
        <w:tc>
          <w:tcPr>
            <w:tcW w:w="1433"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r>
              <w:rPr>
                <w:rFonts w:cs="Arial"/>
                <w:color w:val="000000"/>
                <w:szCs w:val="20"/>
              </w:rPr>
              <w:t>R$ 1.440,00</w:t>
            </w:r>
          </w:p>
        </w:tc>
      </w:tr>
      <w:tr>
        <w:tblPrEx>
          <w:tblCellMar>
            <w:top w:w="0" w:type="dxa"/>
            <w:left w:w="28" w:type="dxa"/>
            <w:bottom w:w="0" w:type="dxa"/>
            <w:right w:w="28" w:type="dxa"/>
          </w:tblCellMar>
        </w:tblPrEx>
        <w:trPr>
          <w:trHeight w:val="756"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b/>
                <w:color w:val="000000"/>
                <w:szCs w:val="20"/>
              </w:rPr>
            </w:pPr>
          </w:p>
          <w:p>
            <w:pPr>
              <w:widowControl w:val="0"/>
              <w:suppressAutoHyphens/>
              <w:spacing w:before="0" w:after="120" w:line="276" w:lineRule="auto"/>
              <w:jc w:val="center"/>
              <w:rPr>
                <w:rFonts w:cs="Arial"/>
                <w:b/>
                <w:color w:val="000000"/>
                <w:szCs w:val="20"/>
              </w:rPr>
            </w:pPr>
          </w:p>
          <w:p>
            <w:pPr>
              <w:widowControl w:val="0"/>
              <w:suppressAutoHyphens/>
              <w:spacing w:before="0" w:after="120" w:line="276" w:lineRule="auto"/>
              <w:jc w:val="center"/>
              <w:rPr>
                <w:rFonts w:cs="Arial"/>
                <w:b/>
                <w:color w:val="000000"/>
                <w:szCs w:val="20"/>
              </w:rPr>
            </w:pPr>
          </w:p>
          <w:p>
            <w:pPr>
              <w:widowControl w:val="0"/>
              <w:suppressAutoHyphens/>
              <w:spacing w:before="0" w:after="120" w:line="276" w:lineRule="auto"/>
              <w:jc w:val="center"/>
              <w:rPr>
                <w:rFonts w:cs="Arial"/>
                <w:b/>
                <w:color w:val="000000"/>
                <w:szCs w:val="20"/>
              </w:rPr>
            </w:pPr>
          </w:p>
          <w:p>
            <w:pPr>
              <w:widowControl w:val="0"/>
              <w:suppressAutoHyphens/>
              <w:spacing w:before="0" w:after="120" w:line="276" w:lineRule="auto"/>
              <w:jc w:val="center"/>
              <w:rPr>
                <w:rFonts w:cs="Arial"/>
                <w:b/>
                <w:color w:val="000000"/>
                <w:szCs w:val="20"/>
              </w:rPr>
            </w:pPr>
          </w:p>
          <w:p>
            <w:pPr>
              <w:widowControl w:val="0"/>
              <w:suppressAutoHyphens/>
              <w:spacing w:before="0" w:after="120" w:line="276" w:lineRule="auto"/>
              <w:jc w:val="center"/>
              <w:rPr>
                <w:rFonts w:cs="Arial"/>
                <w:b/>
                <w:color w:val="000000"/>
                <w:szCs w:val="20"/>
              </w:rPr>
            </w:pPr>
          </w:p>
          <w:p>
            <w:pPr>
              <w:widowControl w:val="0"/>
              <w:suppressAutoHyphens/>
              <w:spacing w:before="0" w:after="120" w:line="276" w:lineRule="auto"/>
              <w:jc w:val="center"/>
              <w:rPr>
                <w:rFonts w:cs="Arial"/>
                <w:b/>
                <w:color w:val="000000"/>
                <w:szCs w:val="20"/>
              </w:rPr>
            </w:pPr>
            <w:r>
              <w:rPr>
                <w:rFonts w:cs="Arial"/>
                <w:b/>
                <w:color w:val="000000"/>
                <w:szCs w:val="20"/>
              </w:rPr>
              <w:t>6</w:t>
            </w:r>
          </w:p>
        </w:tc>
        <w:tc>
          <w:tcPr>
            <w:tcW w:w="2975" w:type="dxa"/>
            <w:tcBorders>
              <w:top w:val="single" w:color="000000" w:sz="4" w:space="0"/>
              <w:left w:val="single" w:color="000000" w:sz="4" w:space="0"/>
              <w:bottom w:val="single" w:color="000000" w:sz="4" w:space="0"/>
              <w:right w:val="single" w:color="000000" w:sz="4" w:space="0"/>
            </w:tcBorders>
            <w:shd w:val="clear" w:color="auto" w:fill="auto"/>
          </w:tcPr>
          <w:p>
            <w:pPr>
              <w:spacing w:beforeAutospacing="1" w:after="200" w:line="276" w:lineRule="auto"/>
              <w:jc w:val="both"/>
              <w:rPr>
                <w:rFonts w:cs="Arial"/>
                <w:color w:val="00000A"/>
                <w:szCs w:val="20"/>
              </w:rPr>
            </w:pPr>
            <w:r>
              <w:rPr>
                <w:rFonts w:cs="Arial"/>
                <w:b/>
                <w:bCs/>
                <w:color w:val="00000A"/>
                <w:szCs w:val="20"/>
              </w:rPr>
              <w:t xml:space="preserve">CHÁ DE LIMÃO - </w:t>
            </w:r>
            <w:r>
              <w:rPr>
                <w:rFonts w:cs="Arial"/>
                <w:color w:val="00000A"/>
                <w:szCs w:val="20"/>
              </w:rPr>
              <w:t xml:space="preserve">embalagem, cx. com 10 sachês, peso líquido de 10 gramas. </w:t>
            </w:r>
            <w:r>
              <w:rPr>
                <w:rFonts w:cs="Arial"/>
                <w:color w:val="000000"/>
                <w:szCs w:val="20"/>
              </w:rPr>
              <w:t>Constituído de frutos maduros inteiros, de espécimes vegetais genuínos tostados e partidos. Cor: verde cinza pardacenta. Aspecto, cheiro e sabor próprios. Isento de sujidades, parasitas e larvas. Validade mínima de 11 meses a contar da entrega. Acondicionado em sachê. Embalado em caixa de papel cartão contendo 10 sachês de aproximadamente 1g cada. Condições gerais de acordo com a NTA-41 (Decreto 12.486 de 20/10/78).</w:t>
            </w:r>
          </w:p>
          <w:p>
            <w:pPr>
              <w:spacing w:before="0" w:after="200" w:line="276" w:lineRule="auto"/>
              <w:jc w:val="both"/>
              <w:rPr>
                <w:rFonts w:cs="Arial"/>
                <w:b/>
                <w:bCs/>
                <w:color w:val="00000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r>
              <w:rPr>
                <w:rFonts w:cs="Arial"/>
                <w:szCs w:val="20"/>
              </w:rPr>
              <w:t>BR0258186</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textAlignment w:val="baseline"/>
              <w:rPr>
                <w:rFonts w:cs="Arial"/>
                <w:color w:val="00000A"/>
                <w:kern w:val="2"/>
                <w:szCs w:val="20"/>
              </w:rPr>
            </w:pPr>
          </w:p>
          <w:p>
            <w:pPr>
              <w:widowControl w:val="0"/>
              <w:suppressAutoHyphens/>
              <w:spacing w:before="0" w:after="120" w:line="276" w:lineRule="auto"/>
              <w:jc w:val="center"/>
              <w:textAlignment w:val="baseline"/>
              <w:rPr>
                <w:rFonts w:cs="Arial"/>
                <w:color w:val="00000A"/>
                <w:kern w:val="2"/>
                <w:szCs w:val="20"/>
              </w:rPr>
            </w:pPr>
          </w:p>
          <w:p>
            <w:pPr>
              <w:widowControl w:val="0"/>
              <w:suppressAutoHyphens/>
              <w:spacing w:before="0" w:after="120" w:line="276" w:lineRule="auto"/>
              <w:jc w:val="center"/>
              <w:textAlignment w:val="baseline"/>
              <w:rPr>
                <w:rFonts w:cs="Arial"/>
                <w:color w:val="00000A"/>
                <w:kern w:val="2"/>
                <w:szCs w:val="20"/>
              </w:rPr>
            </w:pPr>
          </w:p>
          <w:p>
            <w:pPr>
              <w:widowControl w:val="0"/>
              <w:suppressAutoHyphens/>
              <w:spacing w:before="0" w:after="120" w:line="276" w:lineRule="auto"/>
              <w:jc w:val="center"/>
              <w:textAlignment w:val="baseline"/>
              <w:rPr>
                <w:rFonts w:cs="Arial"/>
                <w:color w:val="00000A"/>
                <w:kern w:val="2"/>
                <w:szCs w:val="20"/>
              </w:rPr>
            </w:pPr>
          </w:p>
          <w:p>
            <w:pPr>
              <w:widowControl w:val="0"/>
              <w:suppressAutoHyphens/>
              <w:spacing w:before="0" w:after="120" w:line="276" w:lineRule="auto"/>
              <w:jc w:val="center"/>
              <w:textAlignment w:val="baseline"/>
              <w:rPr>
                <w:rFonts w:cs="Arial"/>
                <w:color w:val="00000A"/>
                <w:kern w:val="2"/>
                <w:szCs w:val="20"/>
              </w:rPr>
            </w:pPr>
          </w:p>
          <w:p>
            <w:pPr>
              <w:widowControl w:val="0"/>
              <w:suppressAutoHyphens/>
              <w:spacing w:before="0" w:after="120" w:line="276" w:lineRule="auto"/>
              <w:jc w:val="center"/>
              <w:textAlignment w:val="baseline"/>
              <w:rPr>
                <w:rFonts w:cs="Arial"/>
                <w:color w:val="00000A"/>
                <w:kern w:val="2"/>
                <w:szCs w:val="20"/>
              </w:rPr>
            </w:pPr>
            <w:r>
              <w:rPr>
                <w:rFonts w:cs="Arial"/>
                <w:color w:val="00000A"/>
                <w:kern w:val="2"/>
                <w:szCs w:val="20"/>
              </w:rPr>
              <w:t>CX</w:t>
            </w:r>
          </w:p>
        </w:tc>
        <w:tc>
          <w:tcPr>
            <w:tcW w:w="155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textAlignment w:val="baseline"/>
              <w:rPr>
                <w:rFonts w:cs="Arial"/>
                <w:color w:val="00000A"/>
                <w:kern w:val="2"/>
                <w:szCs w:val="20"/>
              </w:rPr>
            </w:pPr>
          </w:p>
          <w:p>
            <w:pPr>
              <w:widowControl w:val="0"/>
              <w:suppressAutoHyphens/>
              <w:spacing w:before="0" w:after="120" w:line="276" w:lineRule="auto"/>
              <w:jc w:val="center"/>
              <w:textAlignment w:val="baseline"/>
              <w:rPr>
                <w:rFonts w:cs="Arial"/>
                <w:color w:val="00000A"/>
                <w:kern w:val="2"/>
                <w:szCs w:val="20"/>
              </w:rPr>
            </w:pPr>
          </w:p>
          <w:p>
            <w:pPr>
              <w:widowControl w:val="0"/>
              <w:suppressAutoHyphens/>
              <w:spacing w:before="0" w:after="120" w:line="276" w:lineRule="auto"/>
              <w:jc w:val="center"/>
              <w:textAlignment w:val="baseline"/>
              <w:rPr>
                <w:rFonts w:cs="Arial"/>
                <w:color w:val="00000A"/>
                <w:kern w:val="2"/>
                <w:szCs w:val="20"/>
              </w:rPr>
            </w:pPr>
          </w:p>
          <w:p>
            <w:pPr>
              <w:widowControl w:val="0"/>
              <w:suppressAutoHyphens/>
              <w:spacing w:before="0" w:after="120" w:line="276" w:lineRule="auto"/>
              <w:jc w:val="center"/>
              <w:textAlignment w:val="baseline"/>
              <w:rPr>
                <w:rFonts w:cs="Arial"/>
                <w:color w:val="00000A"/>
                <w:kern w:val="2"/>
                <w:szCs w:val="20"/>
              </w:rPr>
            </w:pPr>
          </w:p>
          <w:p>
            <w:pPr>
              <w:widowControl w:val="0"/>
              <w:suppressAutoHyphens/>
              <w:spacing w:before="0" w:after="120" w:line="276" w:lineRule="auto"/>
              <w:jc w:val="center"/>
              <w:textAlignment w:val="baseline"/>
              <w:rPr>
                <w:rFonts w:cs="Arial"/>
                <w:color w:val="00000A"/>
                <w:kern w:val="2"/>
                <w:szCs w:val="20"/>
              </w:rPr>
            </w:pPr>
          </w:p>
          <w:p>
            <w:pPr>
              <w:widowControl w:val="0"/>
              <w:suppressAutoHyphens/>
              <w:spacing w:before="0" w:after="120" w:line="276" w:lineRule="auto"/>
              <w:jc w:val="center"/>
              <w:textAlignment w:val="baseline"/>
              <w:rPr>
                <w:rFonts w:cs="Arial"/>
                <w:color w:val="00000A"/>
                <w:kern w:val="2"/>
                <w:szCs w:val="20"/>
              </w:rPr>
            </w:pPr>
            <w:r>
              <w:rPr>
                <w:rFonts w:cs="Arial"/>
                <w:color w:val="00000A"/>
                <w:kern w:val="2"/>
                <w:szCs w:val="20"/>
              </w:rPr>
              <w:t>20 CX</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pPr>
            <w:r>
              <w:rPr>
                <w:rFonts w:cs="Arial"/>
                <w:color w:val="000000"/>
                <w:sz w:val="18"/>
                <w:szCs w:val="18"/>
              </w:rPr>
              <w:t>280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r>
              <w:rPr>
                <w:rFonts w:cs="Arial"/>
                <w:color w:val="000000"/>
                <w:szCs w:val="20"/>
              </w:rPr>
              <w:t>R$ 4,32</w:t>
            </w:r>
          </w:p>
        </w:tc>
        <w:tc>
          <w:tcPr>
            <w:tcW w:w="1433"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r>
              <w:rPr>
                <w:rFonts w:cs="Arial"/>
                <w:color w:val="000000"/>
                <w:szCs w:val="20"/>
              </w:rPr>
              <w:t>R$ 1.209,60</w:t>
            </w:r>
          </w:p>
        </w:tc>
      </w:tr>
      <w:tr>
        <w:tblPrEx>
          <w:tblCellMar>
            <w:top w:w="0" w:type="dxa"/>
            <w:left w:w="28" w:type="dxa"/>
            <w:bottom w:w="0" w:type="dxa"/>
            <w:right w:w="28" w:type="dxa"/>
          </w:tblCellMar>
        </w:tblPrEx>
        <w:trPr>
          <w:trHeight w:val="756"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b/>
                <w:color w:val="000000"/>
                <w:szCs w:val="20"/>
              </w:rPr>
            </w:pPr>
          </w:p>
          <w:p>
            <w:pPr>
              <w:widowControl w:val="0"/>
              <w:suppressAutoHyphens/>
              <w:spacing w:before="0" w:after="120" w:line="276" w:lineRule="auto"/>
              <w:jc w:val="center"/>
              <w:rPr>
                <w:rFonts w:cs="Arial"/>
                <w:b/>
                <w:color w:val="000000"/>
                <w:szCs w:val="20"/>
              </w:rPr>
            </w:pPr>
          </w:p>
          <w:p>
            <w:pPr>
              <w:widowControl w:val="0"/>
              <w:suppressAutoHyphens/>
              <w:spacing w:before="0" w:after="120" w:line="276" w:lineRule="auto"/>
              <w:jc w:val="center"/>
              <w:rPr>
                <w:rFonts w:cs="Arial"/>
                <w:b/>
                <w:color w:val="000000"/>
                <w:szCs w:val="20"/>
              </w:rPr>
            </w:pPr>
          </w:p>
          <w:p>
            <w:pPr>
              <w:widowControl w:val="0"/>
              <w:suppressAutoHyphens/>
              <w:spacing w:before="0" w:after="120" w:line="276" w:lineRule="auto"/>
              <w:jc w:val="center"/>
              <w:rPr>
                <w:rFonts w:cs="Arial"/>
                <w:b/>
                <w:color w:val="000000"/>
                <w:szCs w:val="20"/>
              </w:rPr>
            </w:pPr>
          </w:p>
          <w:p>
            <w:pPr>
              <w:widowControl w:val="0"/>
              <w:suppressAutoHyphens/>
              <w:spacing w:before="0" w:after="120" w:line="276" w:lineRule="auto"/>
              <w:jc w:val="center"/>
              <w:rPr>
                <w:rFonts w:cs="Arial"/>
                <w:b/>
                <w:color w:val="000000"/>
                <w:szCs w:val="20"/>
              </w:rPr>
            </w:pPr>
          </w:p>
          <w:p>
            <w:pPr>
              <w:widowControl w:val="0"/>
              <w:suppressAutoHyphens/>
              <w:spacing w:before="0" w:after="120" w:line="276" w:lineRule="auto"/>
              <w:jc w:val="center"/>
              <w:rPr>
                <w:rFonts w:cs="Arial"/>
                <w:b/>
                <w:color w:val="000000"/>
                <w:szCs w:val="20"/>
              </w:rPr>
            </w:pPr>
          </w:p>
          <w:p>
            <w:pPr>
              <w:widowControl w:val="0"/>
              <w:suppressAutoHyphens/>
              <w:spacing w:before="0" w:after="120" w:line="276" w:lineRule="auto"/>
              <w:jc w:val="center"/>
              <w:rPr>
                <w:rFonts w:cs="Arial"/>
                <w:b/>
                <w:color w:val="000000"/>
                <w:szCs w:val="20"/>
              </w:rPr>
            </w:pPr>
            <w:r>
              <w:rPr>
                <w:rFonts w:cs="Arial"/>
                <w:b/>
                <w:color w:val="000000"/>
                <w:szCs w:val="20"/>
              </w:rPr>
              <w:t>7</w:t>
            </w:r>
          </w:p>
        </w:tc>
        <w:tc>
          <w:tcPr>
            <w:tcW w:w="2975" w:type="dxa"/>
            <w:tcBorders>
              <w:top w:val="single" w:color="000000" w:sz="4" w:space="0"/>
              <w:left w:val="single" w:color="000000" w:sz="4" w:space="0"/>
              <w:bottom w:val="single" w:color="000000" w:sz="4" w:space="0"/>
              <w:right w:val="single" w:color="000000" w:sz="4" w:space="0"/>
            </w:tcBorders>
            <w:shd w:val="clear" w:color="auto" w:fill="auto"/>
          </w:tcPr>
          <w:p>
            <w:pPr>
              <w:spacing w:beforeAutospacing="1" w:after="200" w:line="276" w:lineRule="auto"/>
              <w:jc w:val="both"/>
              <w:rPr>
                <w:rFonts w:cs="Arial"/>
                <w:color w:val="00000A"/>
                <w:szCs w:val="20"/>
              </w:rPr>
            </w:pPr>
            <w:r>
              <w:rPr>
                <w:rFonts w:cs="Arial"/>
                <w:b/>
                <w:bCs/>
                <w:color w:val="00000A"/>
                <w:szCs w:val="20"/>
              </w:rPr>
              <w:t xml:space="preserve">CHÁ DE BOLDO - </w:t>
            </w:r>
            <w:r>
              <w:rPr>
                <w:rFonts w:cs="Arial"/>
                <w:color w:val="00000A"/>
                <w:szCs w:val="20"/>
              </w:rPr>
              <w:t xml:space="preserve">embalagem, cx. com 10 sachês, peso líquido de 10 gramas. </w:t>
            </w:r>
            <w:r>
              <w:rPr>
                <w:rFonts w:cs="Arial"/>
                <w:color w:val="000000"/>
                <w:szCs w:val="20"/>
              </w:rPr>
              <w:t>Constituído de espécimes vegetais genuínos tostados e partidos. Cor: verde cinza pardacenta. Aspecto, cheiro e sabor próprios. Isento de sujidades, parasitas e larvas. Validade mínima de 11 meses a contar da entrega. Acondicionado em sachê. Embalado em caixa de papel cartão contendo 10 sachês de aproximadamente 1g cada. Condições gerais de acordo com a NTA-41 (Decreto 12.486 de 20/10/78).</w:t>
            </w:r>
          </w:p>
          <w:p>
            <w:pPr>
              <w:spacing w:before="0" w:after="200" w:line="276" w:lineRule="auto"/>
              <w:rPr>
                <w:rFonts w:cs="Arial"/>
                <w:b/>
                <w:bCs/>
                <w:color w:val="00000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r>
              <w:rPr>
                <w:rFonts w:cs="Arial"/>
                <w:szCs w:val="20"/>
              </w:rPr>
              <w:t>BR0305800</w:t>
            </w: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textAlignment w:val="baseline"/>
              <w:rPr>
                <w:rFonts w:cs="Arial"/>
                <w:color w:val="00000A"/>
                <w:kern w:val="2"/>
                <w:szCs w:val="20"/>
              </w:rPr>
            </w:pPr>
          </w:p>
          <w:p>
            <w:pPr>
              <w:widowControl w:val="0"/>
              <w:suppressAutoHyphens/>
              <w:spacing w:before="0" w:after="120" w:line="276" w:lineRule="auto"/>
              <w:jc w:val="center"/>
              <w:textAlignment w:val="baseline"/>
              <w:rPr>
                <w:rFonts w:cs="Arial"/>
                <w:color w:val="00000A"/>
                <w:kern w:val="2"/>
                <w:szCs w:val="20"/>
              </w:rPr>
            </w:pPr>
          </w:p>
          <w:p>
            <w:pPr>
              <w:widowControl w:val="0"/>
              <w:suppressAutoHyphens/>
              <w:spacing w:before="0" w:after="120" w:line="276" w:lineRule="auto"/>
              <w:jc w:val="center"/>
              <w:textAlignment w:val="baseline"/>
              <w:rPr>
                <w:rFonts w:cs="Arial"/>
                <w:color w:val="00000A"/>
                <w:kern w:val="2"/>
                <w:szCs w:val="20"/>
              </w:rPr>
            </w:pPr>
          </w:p>
          <w:p>
            <w:pPr>
              <w:widowControl w:val="0"/>
              <w:suppressAutoHyphens/>
              <w:spacing w:before="0" w:after="120" w:line="276" w:lineRule="auto"/>
              <w:jc w:val="center"/>
              <w:textAlignment w:val="baseline"/>
              <w:rPr>
                <w:rFonts w:cs="Arial"/>
                <w:color w:val="00000A"/>
                <w:kern w:val="2"/>
                <w:szCs w:val="20"/>
              </w:rPr>
            </w:pPr>
          </w:p>
          <w:p>
            <w:pPr>
              <w:widowControl w:val="0"/>
              <w:suppressAutoHyphens/>
              <w:spacing w:before="0" w:after="120" w:line="276" w:lineRule="auto"/>
              <w:jc w:val="center"/>
              <w:textAlignment w:val="baseline"/>
              <w:rPr>
                <w:rFonts w:cs="Arial"/>
                <w:color w:val="00000A"/>
                <w:kern w:val="2"/>
                <w:szCs w:val="20"/>
              </w:rPr>
            </w:pPr>
          </w:p>
          <w:p>
            <w:pPr>
              <w:widowControl w:val="0"/>
              <w:suppressAutoHyphens/>
              <w:spacing w:before="0" w:after="120" w:line="276" w:lineRule="auto"/>
              <w:jc w:val="center"/>
              <w:textAlignment w:val="baseline"/>
              <w:rPr>
                <w:rFonts w:cs="Arial"/>
                <w:color w:val="00000A"/>
                <w:kern w:val="2"/>
                <w:szCs w:val="20"/>
              </w:rPr>
            </w:pPr>
            <w:r>
              <w:rPr>
                <w:rFonts w:cs="Arial"/>
                <w:color w:val="00000A"/>
                <w:kern w:val="2"/>
                <w:szCs w:val="20"/>
              </w:rPr>
              <w:t>CX</w:t>
            </w:r>
          </w:p>
        </w:tc>
        <w:tc>
          <w:tcPr>
            <w:tcW w:w="155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textAlignment w:val="baseline"/>
              <w:rPr>
                <w:rFonts w:cs="Arial"/>
                <w:color w:val="00000A"/>
                <w:kern w:val="2"/>
                <w:szCs w:val="20"/>
              </w:rPr>
            </w:pPr>
          </w:p>
          <w:p>
            <w:pPr>
              <w:widowControl w:val="0"/>
              <w:suppressAutoHyphens/>
              <w:spacing w:before="0" w:after="120" w:line="276" w:lineRule="auto"/>
              <w:jc w:val="center"/>
              <w:textAlignment w:val="baseline"/>
              <w:rPr>
                <w:rFonts w:cs="Arial"/>
                <w:color w:val="00000A"/>
                <w:kern w:val="2"/>
                <w:szCs w:val="20"/>
              </w:rPr>
            </w:pPr>
          </w:p>
          <w:p>
            <w:pPr>
              <w:widowControl w:val="0"/>
              <w:suppressAutoHyphens/>
              <w:spacing w:before="0" w:after="120" w:line="276" w:lineRule="auto"/>
              <w:jc w:val="center"/>
              <w:textAlignment w:val="baseline"/>
              <w:rPr>
                <w:rFonts w:cs="Arial"/>
                <w:color w:val="00000A"/>
                <w:kern w:val="2"/>
                <w:szCs w:val="20"/>
              </w:rPr>
            </w:pPr>
          </w:p>
          <w:p>
            <w:pPr>
              <w:widowControl w:val="0"/>
              <w:suppressAutoHyphens/>
              <w:spacing w:before="0" w:after="120" w:line="276" w:lineRule="auto"/>
              <w:jc w:val="center"/>
              <w:textAlignment w:val="baseline"/>
              <w:rPr>
                <w:rFonts w:cs="Arial"/>
                <w:color w:val="00000A"/>
                <w:kern w:val="2"/>
                <w:szCs w:val="20"/>
              </w:rPr>
            </w:pPr>
          </w:p>
          <w:p>
            <w:pPr>
              <w:widowControl w:val="0"/>
              <w:suppressAutoHyphens/>
              <w:spacing w:before="0" w:after="120" w:line="276" w:lineRule="auto"/>
              <w:jc w:val="center"/>
              <w:textAlignment w:val="baseline"/>
              <w:rPr>
                <w:rFonts w:cs="Arial"/>
                <w:color w:val="00000A"/>
                <w:kern w:val="2"/>
                <w:szCs w:val="20"/>
              </w:rPr>
            </w:pPr>
          </w:p>
          <w:p>
            <w:pPr>
              <w:widowControl w:val="0"/>
              <w:suppressAutoHyphens/>
              <w:spacing w:before="0" w:after="120" w:line="276" w:lineRule="auto"/>
              <w:jc w:val="center"/>
              <w:textAlignment w:val="baseline"/>
              <w:rPr>
                <w:rFonts w:cs="Arial"/>
                <w:color w:val="00000A"/>
                <w:kern w:val="2"/>
                <w:szCs w:val="20"/>
              </w:rPr>
            </w:pPr>
            <w:r>
              <w:rPr>
                <w:rFonts w:cs="Arial"/>
                <w:color w:val="00000A"/>
                <w:kern w:val="2"/>
                <w:szCs w:val="20"/>
              </w:rPr>
              <w:t>20 CX</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pPr>
            <w:r>
              <w:rPr>
                <w:rFonts w:cs="Arial"/>
                <w:color w:val="000000"/>
                <w:sz w:val="18"/>
                <w:szCs w:val="18"/>
              </w:rPr>
              <w:t>210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r>
              <w:rPr>
                <w:rFonts w:cs="Arial"/>
                <w:color w:val="000000"/>
                <w:szCs w:val="20"/>
              </w:rPr>
              <w:t>R$ 3,00</w:t>
            </w:r>
          </w:p>
        </w:tc>
        <w:tc>
          <w:tcPr>
            <w:tcW w:w="1433"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r>
              <w:rPr>
                <w:rFonts w:cs="Arial"/>
                <w:color w:val="000000"/>
                <w:szCs w:val="20"/>
              </w:rPr>
              <w:t>R$ 630,00</w:t>
            </w:r>
          </w:p>
        </w:tc>
      </w:tr>
      <w:tr>
        <w:tblPrEx>
          <w:tblCellMar>
            <w:top w:w="0" w:type="dxa"/>
            <w:left w:w="28" w:type="dxa"/>
            <w:bottom w:w="0" w:type="dxa"/>
            <w:right w:w="28" w:type="dxa"/>
          </w:tblCellMar>
        </w:tblPrEx>
        <w:trPr>
          <w:trHeight w:val="33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b/>
                <w:color w:val="000000"/>
                <w:szCs w:val="20"/>
              </w:rPr>
            </w:pPr>
          </w:p>
          <w:p>
            <w:pPr>
              <w:widowControl w:val="0"/>
              <w:suppressAutoHyphens/>
              <w:spacing w:before="0" w:after="120" w:line="276" w:lineRule="auto"/>
              <w:jc w:val="center"/>
              <w:rPr>
                <w:rFonts w:cs="Arial"/>
                <w:b/>
                <w:color w:val="000000"/>
                <w:szCs w:val="20"/>
              </w:rPr>
            </w:pPr>
          </w:p>
          <w:p>
            <w:pPr>
              <w:widowControl w:val="0"/>
              <w:suppressAutoHyphens/>
              <w:spacing w:before="0" w:after="120" w:line="276" w:lineRule="auto"/>
              <w:jc w:val="center"/>
              <w:rPr>
                <w:rFonts w:cs="Arial"/>
                <w:b/>
                <w:color w:val="000000"/>
                <w:szCs w:val="20"/>
              </w:rPr>
            </w:pPr>
          </w:p>
          <w:p>
            <w:pPr>
              <w:widowControl w:val="0"/>
              <w:suppressAutoHyphens/>
              <w:spacing w:before="0" w:after="120" w:line="276" w:lineRule="auto"/>
              <w:rPr>
                <w:rFonts w:cs="Arial"/>
                <w:b/>
                <w:color w:val="000000"/>
                <w:szCs w:val="20"/>
              </w:rPr>
            </w:pPr>
          </w:p>
          <w:p>
            <w:pPr>
              <w:widowControl w:val="0"/>
              <w:suppressAutoHyphens/>
              <w:spacing w:before="0" w:after="120" w:line="276" w:lineRule="auto"/>
              <w:jc w:val="center"/>
              <w:rPr>
                <w:rFonts w:cs="Arial"/>
                <w:b/>
                <w:color w:val="000000"/>
                <w:szCs w:val="20"/>
              </w:rPr>
            </w:pPr>
          </w:p>
          <w:p>
            <w:pPr>
              <w:widowControl w:val="0"/>
              <w:suppressAutoHyphens/>
              <w:spacing w:before="0" w:after="120" w:line="276" w:lineRule="auto"/>
              <w:jc w:val="center"/>
              <w:rPr>
                <w:rFonts w:cs="Arial"/>
                <w:b/>
                <w:color w:val="000000"/>
                <w:szCs w:val="20"/>
              </w:rPr>
            </w:pPr>
            <w:r>
              <w:rPr>
                <w:rFonts w:cs="Arial"/>
                <w:b/>
                <w:color w:val="000000"/>
                <w:szCs w:val="20"/>
              </w:rPr>
              <w:t>8</w:t>
            </w:r>
          </w:p>
        </w:tc>
        <w:tc>
          <w:tcPr>
            <w:tcW w:w="2975"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both"/>
              <w:rPr>
                <w:rFonts w:cs="Arial"/>
                <w:color w:val="000000"/>
                <w:szCs w:val="20"/>
              </w:rPr>
            </w:pPr>
            <w:r>
              <w:rPr>
                <w:rFonts w:cs="Arial"/>
                <w:b/>
                <w:szCs w:val="20"/>
              </w:rPr>
              <w:t>CHÁ - MATE</w:t>
            </w:r>
            <w:r>
              <w:rPr>
                <w:rFonts w:cs="Arial"/>
                <w:szCs w:val="20"/>
              </w:rPr>
              <w:t xml:space="preserve">, </w:t>
            </w:r>
            <w:r>
              <w:rPr>
                <w:rFonts w:cs="Arial"/>
                <w:color w:val="000000"/>
                <w:szCs w:val="20"/>
              </w:rPr>
              <w:t>Chá de Erva Mate Tostado, composto de folhas e talos de Erva Mate (Ilex Paraguariensis). Embalagem primária plástica apropriada, embalagem secundária caixa de papelão cartonada, com validade mínima de 20 meses na data de entrega, e suas condições deverão estar de acordo com a RDC 12/01, RDC 259/02, RDC 267/05, RDC 277/05, RDC 14/14 e alterações posteriores, produto sujeito a verificação no ato da entrega aos procedimentos Adm. determinados pela ANVISA.</w:t>
            </w: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r>
              <w:rPr>
                <w:rFonts w:cs="Arial"/>
                <w:color w:val="000000"/>
                <w:szCs w:val="20"/>
              </w:rPr>
              <w:t>BR0233886</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rPr>
                <w:rFonts w:cs="Arial"/>
                <w:szCs w:val="20"/>
              </w:rPr>
            </w:pPr>
          </w:p>
          <w:p>
            <w:pPr>
              <w:widowControl w:val="0"/>
              <w:suppressAutoHyphens/>
              <w:spacing w:before="0" w:after="120" w:line="276" w:lineRule="auto"/>
              <w:rPr>
                <w:rFonts w:cs="Arial"/>
                <w:szCs w:val="20"/>
              </w:rPr>
            </w:pPr>
          </w:p>
          <w:p>
            <w:pPr>
              <w:widowControl w:val="0"/>
              <w:suppressAutoHyphens/>
              <w:spacing w:before="0" w:after="120" w:line="276" w:lineRule="auto"/>
              <w:rPr>
                <w:rFonts w:cs="Arial"/>
                <w:szCs w:val="20"/>
              </w:rPr>
            </w:pPr>
          </w:p>
          <w:p>
            <w:pPr>
              <w:widowControl w:val="0"/>
              <w:suppressAutoHyphens/>
              <w:spacing w:before="0" w:after="120" w:line="276" w:lineRule="auto"/>
              <w:rPr>
                <w:rFonts w:cs="Arial"/>
                <w:szCs w:val="20"/>
              </w:rPr>
            </w:pPr>
          </w:p>
          <w:p>
            <w:pPr>
              <w:widowControl w:val="0"/>
              <w:suppressAutoHyphens/>
              <w:spacing w:before="0" w:after="120" w:line="276" w:lineRule="auto"/>
              <w:rPr>
                <w:rFonts w:cs="Arial"/>
                <w:szCs w:val="20"/>
              </w:rPr>
            </w:pPr>
          </w:p>
          <w:p>
            <w:pPr>
              <w:widowControl w:val="0"/>
              <w:suppressAutoHyphens/>
              <w:spacing w:before="0" w:after="120" w:line="276" w:lineRule="auto"/>
              <w:rPr>
                <w:rFonts w:cs="Arial"/>
                <w:color w:val="000000"/>
                <w:szCs w:val="20"/>
              </w:rPr>
            </w:pPr>
            <w:r>
              <w:rPr>
                <w:rFonts w:cs="Arial"/>
                <w:szCs w:val="20"/>
              </w:rPr>
              <w:t>CX de 250 g</w:t>
            </w:r>
          </w:p>
        </w:tc>
        <w:tc>
          <w:tcPr>
            <w:tcW w:w="155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rPr>
                <w:rFonts w:cs="Arial"/>
                <w:color w:val="000000"/>
                <w:szCs w:val="20"/>
              </w:rPr>
            </w:pPr>
          </w:p>
          <w:p>
            <w:pPr>
              <w:widowControl w:val="0"/>
              <w:suppressAutoHyphens/>
              <w:spacing w:before="0" w:after="120" w:line="276" w:lineRule="auto"/>
              <w:rPr>
                <w:rFonts w:cs="Arial"/>
                <w:color w:val="000000"/>
                <w:szCs w:val="20"/>
              </w:rPr>
            </w:pPr>
          </w:p>
          <w:p>
            <w:pPr>
              <w:widowControl w:val="0"/>
              <w:suppressAutoHyphens/>
              <w:spacing w:before="0" w:after="120" w:line="276" w:lineRule="auto"/>
              <w:rPr>
                <w:rFonts w:cs="Arial"/>
                <w:color w:val="000000"/>
                <w:szCs w:val="20"/>
              </w:rPr>
            </w:pPr>
          </w:p>
          <w:p>
            <w:pPr>
              <w:widowControl w:val="0"/>
              <w:suppressAutoHyphens/>
              <w:spacing w:before="0" w:after="120" w:line="276" w:lineRule="auto"/>
              <w:rPr>
                <w:rFonts w:cs="Arial"/>
                <w:color w:val="000000"/>
                <w:szCs w:val="20"/>
              </w:rPr>
            </w:pPr>
          </w:p>
          <w:p>
            <w:pPr>
              <w:widowControl w:val="0"/>
              <w:suppressAutoHyphens/>
              <w:spacing w:before="0" w:after="120" w:line="276" w:lineRule="auto"/>
              <w:rPr>
                <w:rFonts w:cs="Arial"/>
                <w:color w:val="000000"/>
                <w:szCs w:val="20"/>
              </w:rPr>
            </w:pPr>
          </w:p>
          <w:p>
            <w:pPr>
              <w:widowControl w:val="0"/>
              <w:suppressAutoHyphens/>
              <w:spacing w:before="0" w:after="120" w:line="276" w:lineRule="auto"/>
              <w:jc w:val="center"/>
              <w:rPr>
                <w:rFonts w:cs="Arial"/>
                <w:color w:val="000000"/>
                <w:szCs w:val="20"/>
              </w:rPr>
            </w:pPr>
            <w:r>
              <w:rPr>
                <w:rFonts w:cs="Arial"/>
                <w:color w:val="000000"/>
                <w:szCs w:val="20"/>
              </w:rPr>
              <w:t>30 CX</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pPr>
            <w:r>
              <w:rPr>
                <w:rFonts w:cs="Arial"/>
                <w:color w:val="000000"/>
                <w:sz w:val="18"/>
                <w:szCs w:val="18"/>
              </w:rPr>
              <w:t>3305</w:t>
            </w: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r>
              <w:rPr>
                <w:rFonts w:cs="Arial"/>
                <w:color w:val="000000"/>
                <w:szCs w:val="20"/>
              </w:rPr>
              <w:t xml:space="preserve">R$6,34 </w:t>
            </w:r>
          </w:p>
        </w:tc>
        <w:tc>
          <w:tcPr>
            <w:tcW w:w="1433"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r>
              <w:rPr>
                <w:rFonts w:cs="Arial"/>
                <w:color w:val="000000"/>
                <w:szCs w:val="20"/>
              </w:rPr>
              <w:t>R$ 20.953,70</w:t>
            </w:r>
          </w:p>
        </w:tc>
      </w:tr>
      <w:tr>
        <w:tblPrEx>
          <w:tblCellMar>
            <w:top w:w="0" w:type="dxa"/>
            <w:left w:w="28" w:type="dxa"/>
            <w:bottom w:w="0" w:type="dxa"/>
            <w:right w:w="28" w:type="dxa"/>
          </w:tblCellMar>
        </w:tblPrEx>
        <w:trPr>
          <w:trHeight w:val="1345"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rPr>
                <w:rFonts w:cs="Arial"/>
                <w:b/>
                <w:color w:val="000000"/>
                <w:szCs w:val="20"/>
              </w:rPr>
            </w:pPr>
          </w:p>
          <w:p>
            <w:pPr>
              <w:widowControl w:val="0"/>
              <w:suppressAutoHyphens/>
              <w:spacing w:before="0" w:after="120" w:line="276" w:lineRule="auto"/>
              <w:jc w:val="center"/>
              <w:rPr>
                <w:rFonts w:cs="Arial"/>
                <w:b/>
                <w:color w:val="000000"/>
                <w:szCs w:val="20"/>
              </w:rPr>
            </w:pPr>
            <w:r>
              <w:rPr>
                <w:rFonts w:cs="Arial"/>
                <w:b/>
                <w:color w:val="000000"/>
                <w:szCs w:val="20"/>
              </w:rPr>
              <w:t>9</w:t>
            </w:r>
          </w:p>
        </w:tc>
        <w:tc>
          <w:tcPr>
            <w:tcW w:w="2975"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both"/>
              <w:rPr>
                <w:rFonts w:cs="Arial"/>
                <w:color w:val="000000"/>
                <w:szCs w:val="20"/>
              </w:rPr>
            </w:pPr>
            <w:r>
              <w:rPr>
                <w:rFonts w:cs="Arial"/>
                <w:b/>
                <w:szCs w:val="20"/>
              </w:rPr>
              <w:t>Copo descartável</w:t>
            </w:r>
            <w:r>
              <w:rPr>
                <w:rFonts w:cs="Arial"/>
                <w:szCs w:val="20"/>
              </w:rPr>
              <w:t>, material polipropileno, capacidade 180 ml, aplicação água, características adicionais ABNT, NBR 14.865. Pacote com 100 unidades.</w:t>
            </w: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spacing w:before="0" w:after="200" w:line="276" w:lineRule="auto"/>
              <w:jc w:val="center"/>
              <w:rPr>
                <w:rFonts w:cs="Arial"/>
                <w:szCs w:val="20"/>
              </w:rPr>
            </w:pPr>
          </w:p>
          <w:p>
            <w:pPr>
              <w:spacing w:before="0" w:after="200" w:line="276" w:lineRule="auto"/>
              <w:jc w:val="center"/>
              <w:rPr>
                <w:rFonts w:cs="Arial"/>
                <w:szCs w:val="20"/>
              </w:rPr>
            </w:pPr>
          </w:p>
          <w:p>
            <w:pPr>
              <w:spacing w:before="0" w:after="200" w:line="276" w:lineRule="auto"/>
              <w:jc w:val="center"/>
              <w:rPr>
                <w:rFonts w:cs="Arial"/>
                <w:szCs w:val="20"/>
              </w:rPr>
            </w:pPr>
            <w:r>
              <w:rPr>
                <w:rFonts w:cs="Arial"/>
                <w:szCs w:val="20"/>
              </w:rPr>
              <w:t>BR0231948</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rPr>
                <w:rFonts w:cs="Arial"/>
                <w:szCs w:val="20"/>
              </w:rPr>
            </w:pPr>
          </w:p>
          <w:p>
            <w:pPr>
              <w:widowControl w:val="0"/>
              <w:suppressAutoHyphens/>
              <w:spacing w:before="0" w:after="120" w:line="276" w:lineRule="auto"/>
              <w:jc w:val="center"/>
            </w:pPr>
            <w:r>
              <w:rPr>
                <w:rFonts w:cs="Arial"/>
                <w:szCs w:val="20"/>
              </w:rPr>
              <w:t>Pc. 100 Unid.</w:t>
            </w:r>
          </w:p>
        </w:tc>
        <w:tc>
          <w:tcPr>
            <w:tcW w:w="155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rPr>
                <w:rFonts w:cs="Arial"/>
                <w:color w:val="000000"/>
                <w:szCs w:val="20"/>
              </w:rPr>
            </w:pPr>
          </w:p>
          <w:p>
            <w:pPr>
              <w:widowControl w:val="0"/>
              <w:suppressAutoHyphens/>
              <w:spacing w:before="0" w:after="120" w:line="276" w:lineRule="auto"/>
              <w:jc w:val="center"/>
              <w:rPr>
                <w:rFonts w:cs="Arial"/>
                <w:color w:val="000000"/>
                <w:szCs w:val="20"/>
              </w:rPr>
            </w:pPr>
            <w:r>
              <w:rPr>
                <w:rFonts w:cs="Arial"/>
                <w:color w:val="000000"/>
                <w:szCs w:val="20"/>
              </w:rPr>
              <w:t>30 Pacote</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pPr>
            <w:r>
              <w:rPr>
                <w:rFonts w:cs="Arial"/>
                <w:color w:val="000000"/>
                <w:sz w:val="18"/>
                <w:szCs w:val="18"/>
              </w:rPr>
              <w:t>6340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widowControl w:val="0"/>
              <w:tabs>
                <w:tab w:val="left" w:pos="275"/>
                <w:tab w:val="center" w:pos="539"/>
              </w:tabs>
              <w:suppressAutoHyphens/>
              <w:spacing w:before="0" w:after="120" w:line="276" w:lineRule="auto"/>
              <w:jc w:val="center"/>
              <w:rPr>
                <w:rFonts w:cs="Arial"/>
                <w:color w:val="000000"/>
                <w:szCs w:val="20"/>
              </w:rPr>
            </w:pPr>
          </w:p>
          <w:p>
            <w:pPr>
              <w:widowControl w:val="0"/>
              <w:tabs>
                <w:tab w:val="left" w:pos="275"/>
                <w:tab w:val="center" w:pos="539"/>
              </w:tabs>
              <w:suppressAutoHyphens/>
              <w:spacing w:before="0" w:after="120" w:line="276" w:lineRule="auto"/>
              <w:jc w:val="center"/>
              <w:rPr>
                <w:rFonts w:cs="Arial"/>
                <w:color w:val="000000"/>
                <w:szCs w:val="20"/>
              </w:rPr>
            </w:pPr>
            <w:r>
              <w:rPr>
                <w:rFonts w:cs="Arial"/>
                <w:color w:val="000000"/>
                <w:szCs w:val="20"/>
              </w:rPr>
              <w:t>R$ 2,99</w:t>
            </w:r>
          </w:p>
          <w:p>
            <w:pPr>
              <w:widowControl w:val="0"/>
              <w:tabs>
                <w:tab w:val="left" w:pos="275"/>
                <w:tab w:val="center" w:pos="539"/>
              </w:tabs>
              <w:suppressAutoHyphens/>
              <w:spacing w:before="0" w:after="120" w:line="276" w:lineRule="auto"/>
              <w:jc w:val="center"/>
              <w:rPr>
                <w:rFonts w:cs="Arial"/>
                <w:color w:val="000000"/>
                <w:szCs w:val="20"/>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r>
              <w:rPr>
                <w:rFonts w:cs="Arial"/>
                <w:color w:val="000000"/>
                <w:szCs w:val="20"/>
              </w:rPr>
              <w:t>R$ 18.956,60</w:t>
            </w:r>
          </w:p>
        </w:tc>
      </w:tr>
      <w:tr>
        <w:tblPrEx>
          <w:tblCellMar>
            <w:top w:w="0" w:type="dxa"/>
            <w:left w:w="28" w:type="dxa"/>
            <w:bottom w:w="0" w:type="dxa"/>
            <w:right w:w="28" w:type="dxa"/>
          </w:tblCellMar>
        </w:tblPrEx>
        <w:trPr>
          <w:trHeight w:val="33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spacing w:before="0" w:after="120" w:line="276" w:lineRule="auto"/>
              <w:jc w:val="center"/>
              <w:rPr>
                <w:rFonts w:cs="Arial"/>
                <w:b/>
                <w:color w:val="FF0000"/>
                <w:szCs w:val="20"/>
              </w:rPr>
            </w:pPr>
            <w:r>
              <w:rPr>
                <w:rFonts w:cs="Arial"/>
                <w:b/>
                <w:szCs w:val="20"/>
              </w:rPr>
              <w:t>10</w:t>
            </w:r>
          </w:p>
        </w:tc>
        <w:tc>
          <w:tcPr>
            <w:tcW w:w="2975" w:type="dxa"/>
            <w:tcBorders>
              <w:top w:val="single" w:color="000000" w:sz="4" w:space="0"/>
              <w:left w:val="single" w:color="000000" w:sz="4" w:space="0"/>
              <w:bottom w:val="single" w:color="000000" w:sz="4" w:space="0"/>
              <w:right w:val="single" w:color="000000" w:sz="4" w:space="0"/>
            </w:tcBorders>
            <w:shd w:val="clear" w:color="auto" w:fill="auto"/>
          </w:tcPr>
          <w:p>
            <w:pPr>
              <w:spacing w:before="0" w:after="200" w:line="276" w:lineRule="auto"/>
              <w:jc w:val="both"/>
            </w:pPr>
            <w:r>
              <w:rPr>
                <w:rFonts w:cs="Arial"/>
                <w:szCs w:val="20"/>
              </w:rPr>
              <w:t>Copo descartável, térmico, capacidade 70 ml material isopor. Aplicação: bebidas quentes.  à base de poliestireno atóxico, com bordas arredondadas, lisas e sem imperfeições em conformidade com a norma da ABNT NBR 14.865/2002, pcte c/ 100 unid.</w:t>
            </w: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spacing w:before="0" w:after="200" w:line="276" w:lineRule="auto"/>
              <w:jc w:val="center"/>
              <w:rPr>
                <w:rFonts w:cs="Arial"/>
                <w:szCs w:val="20"/>
              </w:rPr>
            </w:pPr>
          </w:p>
          <w:p>
            <w:pPr>
              <w:spacing w:before="0" w:after="200" w:line="276" w:lineRule="auto"/>
              <w:jc w:val="center"/>
              <w:rPr>
                <w:rFonts w:cs="Arial"/>
                <w:szCs w:val="20"/>
              </w:rPr>
            </w:pPr>
          </w:p>
          <w:p>
            <w:pPr>
              <w:spacing w:before="0" w:after="200" w:line="276" w:lineRule="auto"/>
              <w:jc w:val="center"/>
              <w:rPr>
                <w:rFonts w:cs="Arial"/>
                <w:szCs w:val="20"/>
              </w:rPr>
            </w:pPr>
          </w:p>
          <w:p>
            <w:pPr>
              <w:spacing w:before="0" w:after="200" w:line="276" w:lineRule="auto"/>
              <w:jc w:val="center"/>
              <w:rPr>
                <w:rFonts w:cs="Arial"/>
                <w:szCs w:val="20"/>
              </w:rPr>
            </w:pPr>
            <w:r>
              <w:rPr>
                <w:rFonts w:cs="Arial"/>
                <w:szCs w:val="20"/>
              </w:rPr>
              <w:t>BR0339678</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spacing w:before="0" w:after="200" w:line="276" w:lineRule="auto"/>
              <w:rPr>
                <w:rFonts w:cs="Arial"/>
                <w:szCs w:val="20"/>
              </w:rPr>
            </w:pPr>
          </w:p>
          <w:p>
            <w:pPr>
              <w:spacing w:before="0" w:after="200" w:line="276" w:lineRule="auto"/>
              <w:rPr>
                <w:rFonts w:cs="Arial"/>
                <w:szCs w:val="20"/>
              </w:rPr>
            </w:pPr>
          </w:p>
          <w:p>
            <w:pPr>
              <w:spacing w:before="0" w:after="200" w:line="276" w:lineRule="auto"/>
            </w:pPr>
            <w:r>
              <w:rPr>
                <w:rFonts w:cs="Arial"/>
                <w:szCs w:val="20"/>
              </w:rPr>
              <w:t>Pacote com 25 unidades</w:t>
            </w:r>
          </w:p>
        </w:tc>
        <w:tc>
          <w:tcPr>
            <w:tcW w:w="1552" w:type="dxa"/>
            <w:tcBorders>
              <w:top w:val="single" w:color="000000" w:sz="4" w:space="0"/>
              <w:left w:val="single" w:color="000000" w:sz="4" w:space="0"/>
              <w:bottom w:val="single" w:color="000000" w:sz="4" w:space="0"/>
              <w:right w:val="single" w:color="000000" w:sz="4" w:space="0"/>
            </w:tcBorders>
            <w:shd w:val="clear" w:color="auto" w:fill="auto"/>
          </w:tcPr>
          <w:p>
            <w:pPr>
              <w:spacing w:before="0" w:after="200" w:line="276" w:lineRule="auto"/>
              <w:rPr>
                <w:rFonts w:eastAsia="Arial" w:cs="Arial"/>
                <w:szCs w:val="20"/>
              </w:rPr>
            </w:pPr>
          </w:p>
          <w:p>
            <w:pPr>
              <w:spacing w:before="0" w:after="200" w:line="276" w:lineRule="auto"/>
              <w:rPr>
                <w:rFonts w:cs="Arial"/>
                <w:szCs w:val="20"/>
              </w:rPr>
            </w:pPr>
          </w:p>
          <w:p>
            <w:pPr>
              <w:spacing w:before="0" w:after="200" w:line="276" w:lineRule="auto"/>
              <w:rPr>
                <w:rFonts w:cs="Arial"/>
                <w:szCs w:val="20"/>
              </w:rPr>
            </w:pPr>
            <w:r>
              <w:rPr>
                <w:rFonts w:cs="Arial"/>
                <w:szCs w:val="20"/>
              </w:rPr>
              <w:t xml:space="preserve">      10 Pacote</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sz w:val="18"/>
                <w:szCs w:val="18"/>
              </w:rPr>
            </w:pPr>
          </w:p>
          <w:p>
            <w:pPr>
              <w:widowControl w:val="0"/>
              <w:suppressAutoHyphens/>
              <w:spacing w:before="0" w:after="120" w:line="276" w:lineRule="auto"/>
              <w:jc w:val="center"/>
              <w:rPr>
                <w:rFonts w:cs="Arial"/>
                <w:sz w:val="18"/>
                <w:szCs w:val="18"/>
              </w:rPr>
            </w:pPr>
          </w:p>
          <w:p>
            <w:pPr>
              <w:widowControl w:val="0"/>
              <w:suppressAutoHyphens/>
              <w:spacing w:before="0" w:after="120" w:line="276" w:lineRule="auto"/>
              <w:jc w:val="center"/>
              <w:rPr>
                <w:rFonts w:cs="Arial"/>
                <w:sz w:val="18"/>
                <w:szCs w:val="18"/>
              </w:rPr>
            </w:pPr>
          </w:p>
          <w:p>
            <w:pPr>
              <w:widowControl w:val="0"/>
              <w:suppressAutoHyphens/>
              <w:spacing w:before="0" w:after="120" w:line="276" w:lineRule="auto"/>
              <w:jc w:val="center"/>
            </w:pPr>
            <w:r>
              <w:rPr>
                <w:rFonts w:cs="Arial"/>
                <w:sz w:val="18"/>
                <w:szCs w:val="18"/>
              </w:rPr>
              <w:t>835</w:t>
            </w: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r>
              <w:rPr>
                <w:rFonts w:cs="Arial"/>
                <w:szCs w:val="20"/>
              </w:rPr>
              <w:t>R$ 4,95</w:t>
            </w:r>
          </w:p>
        </w:tc>
        <w:tc>
          <w:tcPr>
            <w:tcW w:w="1433" w:type="dxa"/>
            <w:tcBorders>
              <w:top w:val="single" w:color="000000" w:sz="4" w:space="0"/>
              <w:left w:val="single" w:color="000000" w:sz="4" w:space="0"/>
              <w:bottom w:val="single" w:color="000000" w:sz="4" w:space="0"/>
              <w:right w:val="single" w:color="000000" w:sz="4" w:space="0"/>
            </w:tcBorders>
            <w:shd w:val="clear" w:color="auto" w:fill="auto"/>
          </w:tcPr>
          <w:p>
            <w:pPr>
              <w:spacing w:before="0" w:after="200" w:line="276" w:lineRule="auto"/>
              <w:jc w:val="center"/>
              <w:rPr>
                <w:rFonts w:cs="Arial"/>
                <w:szCs w:val="20"/>
              </w:rPr>
            </w:pPr>
          </w:p>
          <w:p>
            <w:pPr>
              <w:spacing w:before="0" w:after="200" w:line="276" w:lineRule="auto"/>
              <w:jc w:val="center"/>
              <w:rPr>
                <w:rFonts w:cs="Arial"/>
                <w:szCs w:val="20"/>
              </w:rPr>
            </w:pPr>
          </w:p>
          <w:p>
            <w:pPr>
              <w:spacing w:before="0" w:after="200" w:line="276" w:lineRule="auto"/>
              <w:jc w:val="center"/>
              <w:rPr>
                <w:rFonts w:cs="Arial"/>
                <w:szCs w:val="20"/>
              </w:rPr>
            </w:pPr>
          </w:p>
          <w:p>
            <w:pPr>
              <w:spacing w:before="0" w:after="200" w:line="276" w:lineRule="auto"/>
              <w:jc w:val="center"/>
              <w:rPr>
                <w:rFonts w:cs="Arial"/>
                <w:szCs w:val="20"/>
              </w:rPr>
            </w:pPr>
            <w:r>
              <w:rPr>
                <w:rFonts w:cs="Arial"/>
                <w:szCs w:val="20"/>
              </w:rPr>
              <w:t>R$ 4.133,25</w:t>
            </w:r>
          </w:p>
          <w:p>
            <w:pPr>
              <w:spacing w:before="0" w:after="200" w:line="276" w:lineRule="auto"/>
              <w:jc w:val="center"/>
              <w:rPr>
                <w:rFonts w:cs="Arial"/>
                <w:szCs w:val="20"/>
              </w:rPr>
            </w:pPr>
          </w:p>
        </w:tc>
      </w:tr>
      <w:tr>
        <w:tblPrEx>
          <w:tblCellMar>
            <w:top w:w="0" w:type="dxa"/>
            <w:left w:w="28" w:type="dxa"/>
            <w:bottom w:w="0" w:type="dxa"/>
            <w:right w:w="28" w:type="dxa"/>
          </w:tblCellMar>
        </w:tblPrEx>
        <w:trPr>
          <w:trHeight w:val="33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spacing w:before="0" w:after="120" w:line="276" w:lineRule="auto"/>
              <w:jc w:val="center"/>
              <w:rPr>
                <w:rFonts w:cs="Arial"/>
                <w:szCs w:val="20"/>
              </w:rPr>
            </w:pPr>
            <w:r>
              <w:rPr>
                <w:rFonts w:cs="Arial"/>
                <w:szCs w:val="20"/>
              </w:rPr>
              <w:t>11</w:t>
            </w:r>
          </w:p>
        </w:tc>
        <w:tc>
          <w:tcPr>
            <w:tcW w:w="2975" w:type="dxa"/>
            <w:tcBorders>
              <w:top w:val="single" w:color="000000" w:sz="4" w:space="0"/>
              <w:left w:val="single" w:color="000000" w:sz="4" w:space="0"/>
              <w:bottom w:val="single" w:color="000000" w:sz="4" w:space="0"/>
              <w:right w:val="single" w:color="000000" w:sz="4" w:space="0"/>
            </w:tcBorders>
            <w:shd w:val="clear" w:color="auto" w:fill="auto"/>
          </w:tcPr>
          <w:p>
            <w:pPr>
              <w:keepNext/>
              <w:keepLines/>
              <w:numPr>
                <w:ilvl w:val="0"/>
                <w:numId w:val="0"/>
              </w:numPr>
              <w:spacing w:before="240" w:after="200" w:line="276" w:lineRule="auto"/>
              <w:jc w:val="both"/>
              <w:outlineLvl w:val="0"/>
              <w:rPr>
                <w:rFonts w:cs="Arial" w:eastAsiaTheme="majorEastAsia"/>
                <w:szCs w:val="20"/>
              </w:rPr>
            </w:pPr>
            <w:r>
              <w:rPr>
                <w:rFonts w:cs="Arial" w:eastAsiaTheme="majorEastAsia"/>
                <w:color w:val="000000"/>
                <w:szCs w:val="20"/>
              </w:rPr>
              <w:t>Mexedores plástico para bebidas - café, chá, chocolate e similares ( quentes ou frios )- na cor cristal </w:t>
            </w:r>
            <w:r>
              <w:rPr>
                <w:rFonts w:cs="Arial" w:eastAsiaTheme="majorEastAsia"/>
                <w:color w:val="000000"/>
                <w:szCs w:val="20"/>
              </w:rPr>
              <w:br w:type="textWrapping"/>
            </w:r>
            <w:r>
              <w:rPr>
                <w:rFonts w:cs="Arial" w:eastAsiaTheme="majorEastAsia"/>
                <w:color w:val="000000"/>
                <w:szCs w:val="20"/>
              </w:rPr>
              <w:t>( material transparente )com 9cm e próprio para copos padrao de até 150ml. Produzido em poliestireno </w:t>
            </w:r>
            <w:r>
              <w:rPr>
                <w:rFonts w:cs="Arial" w:eastAsiaTheme="majorEastAsia"/>
                <w:color w:val="000000"/>
                <w:szCs w:val="20"/>
              </w:rPr>
              <w:br w:type="textWrapping"/>
            </w:r>
            <w:r>
              <w:rPr>
                <w:rFonts w:cs="Arial" w:eastAsiaTheme="majorEastAsia"/>
                <w:color w:val="000000"/>
                <w:szCs w:val="20"/>
              </w:rPr>
              <w:t>convencional ( material atóxico próprio para contato com alimentos ) e embalado em sacos de polipropileno </w:t>
            </w:r>
            <w:r>
              <w:rPr>
                <w:rFonts w:cs="Arial" w:eastAsiaTheme="majorEastAsia"/>
                <w:color w:val="000000"/>
                <w:szCs w:val="20"/>
              </w:rPr>
              <w:br w:type="textWrapping"/>
            </w:r>
            <w:r>
              <w:rPr>
                <w:rFonts w:cs="Arial" w:eastAsiaTheme="majorEastAsia"/>
                <w:color w:val="000000"/>
                <w:szCs w:val="20"/>
              </w:rPr>
              <w:t>transparente.</w:t>
            </w: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r>
              <w:rPr>
                <w:rFonts w:cs="Arial"/>
                <w:szCs w:val="20"/>
              </w:rPr>
              <w:t>BR0355015</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bCs/>
                <w:szCs w:val="20"/>
              </w:rPr>
            </w:pPr>
          </w:p>
          <w:p>
            <w:pPr>
              <w:widowControl w:val="0"/>
              <w:suppressAutoHyphens/>
              <w:spacing w:before="0" w:after="120" w:line="276" w:lineRule="auto"/>
              <w:jc w:val="center"/>
              <w:rPr>
                <w:rFonts w:cs="Arial"/>
                <w:bCs/>
                <w:szCs w:val="20"/>
              </w:rPr>
            </w:pPr>
          </w:p>
          <w:p>
            <w:pPr>
              <w:widowControl w:val="0"/>
              <w:suppressAutoHyphens/>
              <w:spacing w:before="0" w:after="120" w:line="276" w:lineRule="auto"/>
              <w:jc w:val="center"/>
              <w:rPr>
                <w:rFonts w:cs="Arial"/>
                <w:bCs/>
                <w:szCs w:val="20"/>
              </w:rPr>
            </w:pPr>
          </w:p>
          <w:p>
            <w:pPr>
              <w:widowControl w:val="0"/>
              <w:suppressAutoHyphens/>
              <w:spacing w:before="0" w:after="120" w:line="276" w:lineRule="auto"/>
              <w:jc w:val="center"/>
              <w:rPr>
                <w:rFonts w:cs="Arial"/>
                <w:szCs w:val="20"/>
              </w:rPr>
            </w:pPr>
            <w:r>
              <w:rPr>
                <w:rFonts w:cs="Arial"/>
                <w:bCs/>
                <w:szCs w:val="20"/>
              </w:rPr>
              <w:t>PC com 500 unid.</w:t>
            </w:r>
          </w:p>
        </w:tc>
        <w:tc>
          <w:tcPr>
            <w:tcW w:w="155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eastAsia="Arial" w:cs="Arial"/>
                <w:szCs w:val="20"/>
              </w:rPr>
            </w:pPr>
          </w:p>
          <w:p>
            <w:pPr>
              <w:widowControl w:val="0"/>
              <w:suppressAutoHyphens/>
              <w:spacing w:before="0" w:after="120" w:line="276" w:lineRule="auto"/>
              <w:jc w:val="center"/>
              <w:rPr>
                <w:rFonts w:eastAsia="Arial" w:cs="Arial"/>
                <w:szCs w:val="20"/>
              </w:rPr>
            </w:pPr>
          </w:p>
          <w:p>
            <w:pPr>
              <w:widowControl w:val="0"/>
              <w:suppressAutoHyphens/>
              <w:spacing w:before="0" w:after="120" w:line="276" w:lineRule="auto"/>
              <w:jc w:val="center"/>
              <w:rPr>
                <w:rFonts w:eastAsia="Arial" w:cs="Arial"/>
                <w:szCs w:val="20"/>
              </w:rPr>
            </w:pPr>
          </w:p>
          <w:p>
            <w:pPr>
              <w:widowControl w:val="0"/>
              <w:suppressAutoHyphens/>
              <w:spacing w:before="0" w:after="120" w:line="276" w:lineRule="auto"/>
              <w:jc w:val="center"/>
            </w:pPr>
            <w:r>
              <w:rPr>
                <w:rFonts w:eastAsia="Arial" w:cs="Arial"/>
                <w:szCs w:val="20"/>
              </w:rPr>
              <w:t>5</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sz w:val="18"/>
                <w:szCs w:val="18"/>
              </w:rPr>
            </w:pPr>
          </w:p>
          <w:p>
            <w:pPr>
              <w:widowControl w:val="0"/>
              <w:suppressAutoHyphens/>
              <w:spacing w:before="0" w:after="120" w:line="276" w:lineRule="auto"/>
              <w:jc w:val="center"/>
              <w:rPr>
                <w:rFonts w:cs="Arial"/>
                <w:sz w:val="18"/>
                <w:szCs w:val="18"/>
              </w:rPr>
            </w:pPr>
          </w:p>
          <w:p>
            <w:pPr>
              <w:widowControl w:val="0"/>
              <w:suppressAutoHyphens/>
              <w:spacing w:before="0" w:after="120" w:line="276" w:lineRule="auto"/>
              <w:jc w:val="center"/>
              <w:rPr>
                <w:rFonts w:cs="Arial"/>
                <w:sz w:val="18"/>
                <w:szCs w:val="18"/>
              </w:rPr>
            </w:pPr>
          </w:p>
          <w:p>
            <w:pPr>
              <w:widowControl w:val="0"/>
              <w:suppressAutoHyphens/>
              <w:spacing w:before="0" w:after="120" w:line="276" w:lineRule="auto"/>
              <w:jc w:val="center"/>
              <w:rPr>
                <w:rFonts w:cs="Arial"/>
                <w:sz w:val="18"/>
                <w:szCs w:val="18"/>
              </w:rPr>
            </w:pPr>
          </w:p>
          <w:p>
            <w:pPr>
              <w:widowControl w:val="0"/>
              <w:suppressAutoHyphens/>
              <w:spacing w:before="0" w:after="120" w:line="276" w:lineRule="auto"/>
              <w:jc w:val="center"/>
            </w:pPr>
            <w:r>
              <w:rPr>
                <w:rFonts w:cs="Arial"/>
                <w:sz w:val="18"/>
                <w:szCs w:val="18"/>
              </w:rPr>
              <w:t>235</w:t>
            </w: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r>
              <w:rPr>
                <w:rFonts w:cs="Arial"/>
                <w:szCs w:val="20"/>
              </w:rPr>
              <w:t>R$ 8,45</w:t>
            </w:r>
          </w:p>
        </w:tc>
        <w:tc>
          <w:tcPr>
            <w:tcW w:w="1433"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r>
              <w:rPr>
                <w:rFonts w:cs="Arial"/>
                <w:color w:val="000000"/>
                <w:szCs w:val="20"/>
              </w:rPr>
              <w:t>R$ 1.985,75</w:t>
            </w: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tc>
      </w:tr>
      <w:tr>
        <w:tblPrEx>
          <w:tblCellMar>
            <w:top w:w="0" w:type="dxa"/>
            <w:left w:w="28" w:type="dxa"/>
            <w:bottom w:w="0" w:type="dxa"/>
            <w:right w:w="28" w:type="dxa"/>
          </w:tblCellMar>
        </w:tblPrEx>
        <w:trPr>
          <w:trHeight w:val="33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b/>
                <w:color w:val="000000"/>
                <w:szCs w:val="20"/>
              </w:rPr>
            </w:pPr>
            <w:r>
              <w:rPr>
                <w:rFonts w:cs="Arial"/>
                <w:b/>
                <w:color w:val="000000"/>
                <w:szCs w:val="20"/>
              </w:rPr>
              <w:t>12</w:t>
            </w:r>
          </w:p>
        </w:tc>
        <w:tc>
          <w:tcPr>
            <w:tcW w:w="2975"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both"/>
              <w:rPr>
                <w:rFonts w:cs="Arial"/>
                <w:color w:val="000000"/>
                <w:szCs w:val="20"/>
              </w:rPr>
            </w:pPr>
            <w:r>
              <w:rPr>
                <w:rFonts w:cs="Arial"/>
                <w:b/>
                <w:szCs w:val="20"/>
              </w:rPr>
              <w:t>Copo plástico com água mineral, 200 ml</w:t>
            </w:r>
            <w:r>
              <w:rPr>
                <w:rFonts w:cs="Arial"/>
                <w:szCs w:val="20"/>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r>
              <w:rPr>
                <w:rFonts w:cs="Arial"/>
                <w:color w:val="000000"/>
                <w:szCs w:val="20"/>
              </w:rPr>
              <w:t>BR0445484</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textAlignment w:val="baseline"/>
              <w:rPr>
                <w:rFonts w:cs="Arial"/>
                <w:color w:val="00000A"/>
                <w:kern w:val="2"/>
                <w:szCs w:val="20"/>
              </w:rPr>
            </w:pPr>
          </w:p>
          <w:p>
            <w:pPr>
              <w:widowControl w:val="0"/>
              <w:suppressAutoHyphens/>
              <w:spacing w:before="0" w:after="120" w:line="276" w:lineRule="auto"/>
              <w:jc w:val="center"/>
              <w:rPr>
                <w:rFonts w:cs="Arial"/>
                <w:color w:val="000000"/>
                <w:szCs w:val="20"/>
              </w:rPr>
            </w:pPr>
            <w:r>
              <w:rPr>
                <w:rFonts w:cs="Arial"/>
                <w:szCs w:val="20"/>
              </w:rPr>
              <w:t>Copo</w:t>
            </w:r>
          </w:p>
        </w:tc>
        <w:tc>
          <w:tcPr>
            <w:tcW w:w="155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pPr>
            <w:r>
              <w:rPr>
                <w:rFonts w:cs="Arial"/>
                <w:color w:val="000000"/>
                <w:szCs w:val="20"/>
              </w:rPr>
              <w:t xml:space="preserve"> 20 copo</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pPr>
            <w:r>
              <w:rPr>
                <w:rFonts w:cs="Arial"/>
                <w:b w:val="0"/>
                <w:bCs w:val="0"/>
                <w:sz w:val="18"/>
                <w:szCs w:val="18"/>
              </w:rPr>
              <w:t>5684</w:t>
            </w: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widowControl w:val="0"/>
              <w:tabs>
                <w:tab w:val="left" w:pos="265"/>
                <w:tab w:val="center" w:pos="539"/>
              </w:tabs>
              <w:suppressAutoHyphens/>
              <w:spacing w:before="0" w:after="120" w:line="276" w:lineRule="auto"/>
              <w:rPr>
                <w:rFonts w:cs="Arial"/>
                <w:szCs w:val="20"/>
              </w:rPr>
            </w:pPr>
            <w:r>
              <w:rPr>
                <w:rFonts w:cs="Arial"/>
                <w:szCs w:val="20"/>
              </w:rPr>
              <w:t>R$ 0,96</w:t>
            </w:r>
          </w:p>
        </w:tc>
        <w:tc>
          <w:tcPr>
            <w:tcW w:w="1433" w:type="dxa"/>
            <w:tcBorders>
              <w:top w:val="single" w:color="000000" w:sz="4" w:space="0"/>
              <w:left w:val="single" w:color="000000" w:sz="4" w:space="0"/>
              <w:bottom w:val="single" w:color="000000" w:sz="4" w:space="0"/>
              <w:right w:val="single" w:color="000000" w:sz="4" w:space="0"/>
            </w:tcBorders>
            <w:shd w:val="clear" w:color="auto" w:fill="auto"/>
          </w:tcPr>
          <w:p>
            <w:pPr>
              <w:spacing w:before="0" w:after="200" w:line="276" w:lineRule="auto"/>
              <w:jc w:val="center"/>
              <w:rPr>
                <w:rFonts w:cs="Arial"/>
                <w:szCs w:val="20"/>
              </w:rPr>
            </w:pPr>
            <w:r>
              <w:rPr>
                <w:rFonts w:cs="Arial"/>
                <w:szCs w:val="20"/>
              </w:rPr>
              <w:t>R$ 5.456,64</w:t>
            </w:r>
          </w:p>
        </w:tc>
      </w:tr>
      <w:tr>
        <w:tblPrEx>
          <w:tblCellMar>
            <w:top w:w="0" w:type="dxa"/>
            <w:left w:w="28" w:type="dxa"/>
            <w:bottom w:w="0" w:type="dxa"/>
            <w:right w:w="28" w:type="dxa"/>
          </w:tblCellMar>
        </w:tblPrEx>
        <w:trPr>
          <w:trHeight w:val="33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b/>
                <w:color w:val="000000"/>
                <w:szCs w:val="20"/>
              </w:rPr>
            </w:pPr>
            <w:r>
              <w:rPr>
                <w:rFonts w:cs="Arial"/>
                <w:b/>
                <w:color w:val="000000"/>
                <w:szCs w:val="20"/>
              </w:rPr>
              <w:t>13</w:t>
            </w:r>
          </w:p>
        </w:tc>
        <w:tc>
          <w:tcPr>
            <w:tcW w:w="2975"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both"/>
              <w:rPr>
                <w:rFonts w:cs="Arial"/>
                <w:color w:val="000000"/>
                <w:szCs w:val="20"/>
              </w:rPr>
            </w:pPr>
            <w:r>
              <w:rPr>
                <w:rFonts w:cs="Arial"/>
                <w:b/>
                <w:szCs w:val="20"/>
              </w:rPr>
              <w:t>Garrafa plástica com água mineral, 500 ml</w:t>
            </w:r>
            <w:r>
              <w:rPr>
                <w:rFonts w:cs="Arial"/>
                <w:szCs w:val="20"/>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szCs w:val="20"/>
              </w:rPr>
            </w:pPr>
            <w:r>
              <w:rPr>
                <w:rFonts w:cs="Arial"/>
                <w:szCs w:val="20"/>
              </w:rPr>
              <w:t>BR0445484</w:t>
            </w:r>
          </w:p>
          <w:p>
            <w:pPr>
              <w:widowControl w:val="0"/>
              <w:suppressAutoHyphens/>
              <w:spacing w:before="0" w:after="120" w:line="276" w:lineRule="auto"/>
              <w:jc w:val="center"/>
              <w:rPr>
                <w:rFonts w:cs="Arial"/>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szCs w:val="20"/>
              </w:rPr>
            </w:pPr>
          </w:p>
          <w:p>
            <w:pPr>
              <w:widowControl w:val="0"/>
              <w:suppressAutoHyphens/>
              <w:spacing w:before="0" w:after="120" w:line="276" w:lineRule="auto"/>
              <w:jc w:val="center"/>
              <w:rPr>
                <w:rFonts w:cs="Arial"/>
                <w:color w:val="000000"/>
                <w:szCs w:val="20"/>
              </w:rPr>
            </w:pPr>
            <w:r>
              <w:rPr>
                <w:rFonts w:cs="Arial"/>
                <w:szCs w:val="20"/>
              </w:rPr>
              <w:t>Garrafa de 500 ml</w:t>
            </w:r>
          </w:p>
        </w:tc>
        <w:tc>
          <w:tcPr>
            <w:tcW w:w="155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rPr>
                <w:rFonts w:cs="Arial"/>
                <w:color w:val="000000"/>
                <w:szCs w:val="20"/>
              </w:rPr>
            </w:pPr>
          </w:p>
          <w:p>
            <w:pPr>
              <w:widowControl w:val="0"/>
              <w:suppressAutoHyphens/>
              <w:spacing w:before="0" w:after="120" w:line="276" w:lineRule="auto"/>
              <w:jc w:val="center"/>
            </w:pPr>
            <w:r>
              <w:rPr>
                <w:rFonts w:cs="Arial"/>
                <w:color w:val="000000"/>
                <w:szCs w:val="20"/>
              </w:rPr>
              <w:t>20 Garrafa de 500 ml</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pPr>
            <w:r>
              <w:rPr>
                <w:rFonts w:cs="Arial"/>
                <w:b w:val="0"/>
                <w:bCs w:val="0"/>
                <w:color w:val="000000"/>
                <w:sz w:val="18"/>
                <w:szCs w:val="18"/>
              </w:rPr>
              <w:t>4910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r>
              <w:rPr>
                <w:rFonts w:cs="Arial"/>
                <w:color w:val="000000"/>
                <w:szCs w:val="20"/>
              </w:rPr>
              <w:t>R$ 1,42</w:t>
            </w:r>
          </w:p>
        </w:tc>
        <w:tc>
          <w:tcPr>
            <w:tcW w:w="1433"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r>
              <w:rPr>
                <w:rFonts w:cs="Arial"/>
                <w:color w:val="000000"/>
                <w:szCs w:val="20"/>
              </w:rPr>
              <w:t>R$  6.972,20</w:t>
            </w:r>
          </w:p>
        </w:tc>
      </w:tr>
      <w:tr>
        <w:tblPrEx>
          <w:tblCellMar>
            <w:top w:w="0" w:type="dxa"/>
            <w:left w:w="28" w:type="dxa"/>
            <w:bottom w:w="0" w:type="dxa"/>
            <w:right w:w="28" w:type="dxa"/>
          </w:tblCellMar>
        </w:tblPrEx>
        <w:trPr>
          <w:trHeight w:val="4755"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rPr>
                <w:rFonts w:cs="Arial"/>
                <w:b/>
                <w:color w:val="000000"/>
                <w:szCs w:val="20"/>
              </w:rPr>
            </w:pPr>
          </w:p>
          <w:p>
            <w:pPr>
              <w:widowControl w:val="0"/>
              <w:suppressAutoHyphens/>
              <w:spacing w:before="0" w:after="120" w:line="276" w:lineRule="auto"/>
              <w:jc w:val="center"/>
              <w:rPr>
                <w:rFonts w:cs="Arial"/>
                <w:b/>
                <w:color w:val="000000"/>
                <w:szCs w:val="20"/>
              </w:rPr>
            </w:pPr>
          </w:p>
          <w:p>
            <w:pPr>
              <w:widowControl w:val="0"/>
              <w:suppressAutoHyphens/>
              <w:spacing w:before="0" w:after="120" w:line="276" w:lineRule="auto"/>
              <w:jc w:val="center"/>
              <w:rPr>
                <w:rFonts w:cs="Arial"/>
                <w:b/>
                <w:color w:val="000000"/>
                <w:szCs w:val="20"/>
              </w:rPr>
            </w:pPr>
            <w:r>
              <w:rPr>
                <w:rFonts w:cs="Arial"/>
                <w:b/>
                <w:color w:val="000000"/>
                <w:szCs w:val="20"/>
              </w:rPr>
              <w:t>14</w:t>
            </w:r>
          </w:p>
        </w:tc>
        <w:tc>
          <w:tcPr>
            <w:tcW w:w="2975" w:type="dxa"/>
            <w:tcBorders>
              <w:top w:val="single" w:color="000000" w:sz="4" w:space="0"/>
              <w:left w:val="single" w:color="000000" w:sz="4" w:space="0"/>
              <w:bottom w:val="single" w:color="000000" w:sz="4" w:space="0"/>
              <w:right w:val="single" w:color="000000" w:sz="4" w:space="0"/>
            </w:tcBorders>
            <w:shd w:val="clear" w:color="auto" w:fill="auto"/>
          </w:tcPr>
          <w:p>
            <w:pPr>
              <w:spacing w:before="0" w:after="200" w:line="235" w:lineRule="auto"/>
              <w:ind w:right="71" w:firstLine="0"/>
              <w:jc w:val="both"/>
              <w:rPr>
                <w:rFonts w:cs="Arial"/>
                <w:szCs w:val="20"/>
              </w:rPr>
            </w:pPr>
            <w:r>
              <w:rPr>
                <w:rFonts w:eastAsia="Arial" w:cs="Arial"/>
                <w:b/>
                <w:color w:val="000000"/>
                <w:szCs w:val="20"/>
              </w:rPr>
              <w:t>Água mineral Fluoretada e hipotermal na fonte, potável, sem gás envasada em vasilhames fabricados em polietileno tereftalato (PET) ou de polipropileno (PP) com capacidade para acondicionamento de 20 litros,</w:t>
            </w:r>
            <w:r>
              <w:rPr>
                <w:rFonts w:eastAsia="Arial" w:cs="Arial"/>
                <w:color w:val="000000"/>
                <w:szCs w:val="20"/>
              </w:rPr>
              <w:t xml:space="preserve"> lacrados, com marca, procedência e data de validade impressa na embalagem do produto, validade mínima de 45 </w:t>
            </w:r>
          </w:p>
          <w:p>
            <w:pPr>
              <w:widowControl w:val="0"/>
              <w:suppressAutoHyphens/>
              <w:spacing w:before="0" w:after="120" w:line="276" w:lineRule="auto"/>
              <w:jc w:val="both"/>
              <w:rPr>
                <w:rFonts w:cs="Arial"/>
                <w:color w:val="000000"/>
                <w:szCs w:val="20"/>
              </w:rPr>
            </w:pPr>
            <w:r>
              <w:rPr>
                <w:rFonts w:eastAsia="Arial" w:cs="Arial"/>
                <w:color w:val="000000"/>
                <w:szCs w:val="20"/>
              </w:rPr>
              <w:t>(quarenta e cinco dias).Fornecimento da água à base de troca dos vasilhames que serão fornecidos pelo IFMT, os vasilhames deverão estar dentro do prazo de validade e esta não poderá ser inferior a 30 dias. Estar em conformidade com as resoluções constantes nas portarias nº 387, de 23 de setembro de 2008 e portaria nº 470, de 24 de novembro de 1999, com registro na ANVISA ou no DNPM.</w:t>
            </w: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rPr>
                <w:rFonts w:cs="Arial"/>
                <w:color w:val="000000"/>
                <w:szCs w:val="20"/>
              </w:rPr>
            </w:pPr>
          </w:p>
          <w:p>
            <w:pPr>
              <w:spacing w:before="0" w:after="200" w:line="276" w:lineRule="auto"/>
              <w:rPr>
                <w:rFonts w:cs="Arial"/>
                <w:szCs w:val="20"/>
              </w:rPr>
            </w:pPr>
          </w:p>
          <w:p>
            <w:pPr>
              <w:spacing w:before="0" w:after="200" w:line="276" w:lineRule="auto"/>
              <w:rPr>
                <w:rFonts w:cs="Arial"/>
                <w:szCs w:val="20"/>
              </w:rPr>
            </w:pPr>
          </w:p>
          <w:p>
            <w:pPr>
              <w:spacing w:before="0" w:after="200" w:line="276" w:lineRule="auto"/>
              <w:rPr>
                <w:rFonts w:cs="Arial"/>
                <w:szCs w:val="20"/>
              </w:rPr>
            </w:pPr>
            <w:r>
              <w:rPr>
                <w:rFonts w:cs="Arial"/>
                <w:szCs w:val="20"/>
              </w:rPr>
              <w:t>BR0445484</w:t>
            </w:r>
          </w:p>
          <w:p>
            <w:pPr>
              <w:spacing w:before="0" w:after="200" w:line="276" w:lineRule="auto"/>
              <w:rPr>
                <w:rFonts w:cs="Arial"/>
                <w:szCs w:val="20"/>
              </w:rPr>
            </w:pPr>
          </w:p>
          <w:p>
            <w:pPr>
              <w:spacing w:before="0" w:after="200" w:line="276" w:lineRule="auto"/>
              <w:rPr>
                <w:rFonts w:cs="Arial"/>
                <w:szCs w:val="20"/>
              </w:rPr>
            </w:pPr>
          </w:p>
          <w:p>
            <w:pPr>
              <w:spacing w:before="0" w:after="200" w:line="276" w:lineRule="auto"/>
              <w:rPr>
                <w:rFonts w:cs="Arial"/>
                <w:szCs w:val="20"/>
              </w:rPr>
            </w:pPr>
          </w:p>
          <w:p>
            <w:pPr>
              <w:spacing w:before="0" w:after="200" w:line="276" w:lineRule="auto"/>
              <w:rPr>
                <w:rFonts w:cs="Arial"/>
                <w:szCs w:val="20"/>
              </w:rPr>
            </w:pPr>
          </w:p>
          <w:p>
            <w:pPr>
              <w:spacing w:before="0" w:after="200" w:line="276" w:lineRule="auto"/>
              <w:rPr>
                <w:rFonts w:cs="Arial"/>
                <w:szCs w:val="20"/>
              </w:rPr>
            </w:pPr>
          </w:p>
          <w:p>
            <w:pPr>
              <w:spacing w:before="0" w:after="200" w:line="276" w:lineRule="auto"/>
              <w:rPr>
                <w:rFonts w:cs="Arial"/>
                <w:szCs w:val="20"/>
              </w:rPr>
            </w:pPr>
          </w:p>
          <w:p>
            <w:pPr>
              <w:spacing w:before="0" w:after="200" w:line="276" w:lineRule="auto"/>
              <w:rPr>
                <w:rFonts w:cs="Arial"/>
                <w:szCs w:val="20"/>
              </w:rPr>
            </w:pPr>
          </w:p>
          <w:p>
            <w:pPr>
              <w:spacing w:before="0" w:after="200" w:line="276" w:lineRule="auto"/>
              <w:rPr>
                <w:rFonts w:cs="Arial"/>
                <w:szCs w:val="20"/>
              </w:rPr>
            </w:pPr>
          </w:p>
          <w:p>
            <w:pPr>
              <w:spacing w:before="0" w:after="200" w:line="276" w:lineRule="auto"/>
              <w:rPr>
                <w:rFonts w:cs="Arial"/>
                <w:szCs w:val="20"/>
              </w:rPr>
            </w:pPr>
          </w:p>
          <w:p>
            <w:pPr>
              <w:spacing w:before="0" w:after="200" w:line="276" w:lineRule="auto"/>
              <w:rPr>
                <w:rFonts w:cs="Arial"/>
                <w:szCs w:val="20"/>
              </w:rPr>
            </w:pPr>
          </w:p>
          <w:p>
            <w:pPr>
              <w:spacing w:before="0" w:after="200" w:line="276" w:lineRule="auto"/>
              <w:rPr>
                <w:rFonts w:cs="Arial"/>
                <w:szCs w:val="20"/>
              </w:rPr>
            </w:pPr>
          </w:p>
          <w:p>
            <w:pPr>
              <w:spacing w:before="0" w:after="200" w:line="276" w:lineRule="auto"/>
              <w:rPr>
                <w:rFonts w:cs="Arial"/>
                <w:szCs w:val="20"/>
              </w:rPr>
            </w:pPr>
          </w:p>
          <w:p>
            <w:pPr>
              <w:spacing w:before="0" w:after="200" w:line="276" w:lineRule="auto"/>
              <w:rPr>
                <w:rFonts w:cs="Arial"/>
                <w:szCs w:val="20"/>
              </w:rPr>
            </w:pPr>
          </w:p>
          <w:p>
            <w:pPr>
              <w:spacing w:before="0" w:after="200" w:line="276" w:lineRule="auto"/>
              <w:rPr>
                <w:rFonts w:cs="Arial"/>
                <w:szCs w:val="20"/>
              </w:rPr>
            </w:pPr>
          </w:p>
          <w:p>
            <w:pPr>
              <w:spacing w:before="0" w:after="200" w:line="276" w:lineRule="auto"/>
              <w:rPr>
                <w:rFonts w:cs="Arial"/>
                <w:szCs w:val="20"/>
              </w:rPr>
            </w:pPr>
          </w:p>
          <w:p>
            <w:pPr>
              <w:spacing w:before="0" w:after="200" w:line="276" w:lineRule="auto"/>
              <w:rPr>
                <w:rFonts w:cs="Arial"/>
                <w:szCs w:val="20"/>
              </w:rPr>
            </w:pPr>
          </w:p>
          <w:p>
            <w:pPr>
              <w:spacing w:before="0" w:after="200" w:line="276" w:lineRule="auto"/>
              <w:rPr>
                <w:rFonts w:cs="Arial"/>
                <w:szCs w:val="20"/>
              </w:rPr>
            </w:pPr>
          </w:p>
          <w:p>
            <w:pPr>
              <w:spacing w:before="0" w:after="200" w:line="276" w:lineRule="auto"/>
              <w:jc w:val="center"/>
              <w:rPr>
                <w:rFonts w:cs="Arial"/>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rPr>
                <w:rFonts w:cs="Arial"/>
                <w:szCs w:val="20"/>
              </w:rPr>
            </w:pPr>
          </w:p>
          <w:p>
            <w:pPr>
              <w:widowControl w:val="0"/>
              <w:suppressAutoHyphens/>
              <w:spacing w:before="0" w:after="120" w:line="276" w:lineRule="auto"/>
              <w:rPr>
                <w:rFonts w:cs="Arial"/>
                <w:color w:val="000000"/>
                <w:szCs w:val="20"/>
              </w:rPr>
            </w:pPr>
            <w:r>
              <w:rPr>
                <w:rFonts w:cs="Arial"/>
                <w:szCs w:val="20"/>
              </w:rPr>
              <w:t>Vasilhame com 20 L de água mineral</w:t>
            </w:r>
          </w:p>
        </w:tc>
        <w:tc>
          <w:tcPr>
            <w:tcW w:w="155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rPr>
                <w:rFonts w:cs="Arial"/>
                <w:color w:val="000000"/>
                <w:szCs w:val="20"/>
              </w:rPr>
            </w:pPr>
          </w:p>
          <w:p>
            <w:pPr>
              <w:widowControl w:val="0"/>
              <w:suppressAutoHyphens/>
              <w:spacing w:before="0" w:after="120" w:line="276" w:lineRule="auto"/>
              <w:rPr>
                <w:rFonts w:cs="Arial"/>
                <w:color w:val="000000"/>
                <w:szCs w:val="20"/>
              </w:rPr>
            </w:pPr>
            <w:r>
              <w:rPr>
                <w:rFonts w:cs="Arial"/>
                <w:color w:val="000000"/>
                <w:szCs w:val="20"/>
              </w:rPr>
              <w:t>1 Vasilhame</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rPr>
                <w:rFonts w:cs="Arial"/>
                <w:color w:val="000000"/>
                <w:sz w:val="18"/>
                <w:szCs w:val="18"/>
              </w:rPr>
            </w:pPr>
          </w:p>
          <w:p>
            <w:pPr>
              <w:widowControl w:val="0"/>
              <w:suppressAutoHyphens/>
              <w:spacing w:before="0" w:after="120" w:line="276" w:lineRule="auto"/>
              <w:jc w:val="center"/>
            </w:pPr>
            <w:r>
              <w:rPr>
                <w:rFonts w:cs="Arial"/>
                <w:color w:val="000000"/>
                <w:sz w:val="18"/>
                <w:szCs w:val="18"/>
              </w:rPr>
              <w:t>12880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r>
              <w:rPr>
                <w:rFonts w:cs="Arial"/>
                <w:color w:val="000000"/>
                <w:szCs w:val="20"/>
              </w:rPr>
              <w:t>R$ 11,88</w:t>
            </w:r>
          </w:p>
        </w:tc>
        <w:tc>
          <w:tcPr>
            <w:tcW w:w="1433"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p>
          <w:p>
            <w:pPr>
              <w:widowControl w:val="0"/>
              <w:suppressAutoHyphens/>
              <w:spacing w:before="0" w:after="120" w:line="276" w:lineRule="auto"/>
              <w:jc w:val="center"/>
              <w:rPr>
                <w:rFonts w:cs="Arial"/>
                <w:color w:val="000000"/>
                <w:szCs w:val="20"/>
              </w:rPr>
            </w:pPr>
            <w:r>
              <w:rPr>
                <w:rFonts w:cs="Arial"/>
                <w:color w:val="000000"/>
                <w:szCs w:val="20"/>
              </w:rPr>
              <w:t>R$ 153,014,40</w:t>
            </w:r>
          </w:p>
        </w:tc>
      </w:tr>
      <w:tr>
        <w:tblPrEx>
          <w:tblCellMar>
            <w:top w:w="0" w:type="dxa"/>
            <w:left w:w="28" w:type="dxa"/>
            <w:bottom w:w="0" w:type="dxa"/>
            <w:right w:w="28" w:type="dxa"/>
          </w:tblCellMar>
        </w:tblPrEx>
        <w:trPr>
          <w:trHeight w:val="79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rPr>
                <w:rFonts w:cs="Arial"/>
                <w:b/>
                <w:color w:val="000000"/>
                <w:szCs w:val="20"/>
              </w:rPr>
            </w:pPr>
          </w:p>
          <w:p>
            <w:pPr>
              <w:widowControl w:val="0"/>
              <w:suppressAutoHyphens/>
              <w:spacing w:before="0" w:after="120" w:line="276" w:lineRule="auto"/>
              <w:jc w:val="center"/>
              <w:rPr>
                <w:rFonts w:cs="Arial"/>
                <w:b/>
                <w:color w:val="000000"/>
                <w:szCs w:val="20"/>
              </w:rPr>
            </w:pPr>
            <w:r>
              <w:rPr>
                <w:rFonts w:cs="Arial"/>
                <w:b/>
                <w:color w:val="000000"/>
                <w:szCs w:val="20"/>
              </w:rPr>
              <w:t>15</w:t>
            </w:r>
          </w:p>
        </w:tc>
        <w:tc>
          <w:tcPr>
            <w:tcW w:w="2975" w:type="dxa"/>
            <w:tcBorders>
              <w:top w:val="single" w:color="000000" w:sz="4" w:space="0"/>
              <w:left w:val="single" w:color="000000" w:sz="4" w:space="0"/>
              <w:bottom w:val="single" w:color="000000" w:sz="4" w:space="0"/>
              <w:right w:val="single" w:color="000000" w:sz="4" w:space="0"/>
            </w:tcBorders>
            <w:shd w:val="clear" w:color="auto" w:fill="auto"/>
          </w:tcPr>
          <w:p>
            <w:pPr>
              <w:spacing w:before="0" w:after="200" w:line="235" w:lineRule="auto"/>
              <w:ind w:right="71" w:firstLine="0"/>
              <w:jc w:val="both"/>
              <w:rPr>
                <w:rFonts w:eastAsia="Arial" w:cs="Arial"/>
                <w:b/>
                <w:color w:val="000000"/>
                <w:szCs w:val="20"/>
              </w:rPr>
            </w:pPr>
            <w:r>
              <w:rPr>
                <w:rFonts w:eastAsia="Arial" w:cs="Arial"/>
                <w:b/>
                <w:color w:val="000000"/>
                <w:szCs w:val="20"/>
              </w:rPr>
              <w:t xml:space="preserve">Garrafão/galão </w:t>
            </w:r>
            <w:r>
              <w:rPr>
                <w:rFonts w:eastAsia="Arial" w:cs="Arial"/>
                <w:color w:val="000000"/>
                <w:szCs w:val="20"/>
              </w:rPr>
              <w:t>plástico, polipropileno, capacidade de 20 L, transparente, vazio, retornável.</w:t>
            </w: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hint="default" w:cs="Arial"/>
                <w:color w:val="000000"/>
                <w:szCs w:val="20"/>
                <w:lang w:val="pt-BR"/>
              </w:rPr>
            </w:pPr>
            <w:r>
              <w:rPr>
                <w:rFonts w:cs="Arial"/>
                <w:color w:val="000000"/>
                <w:szCs w:val="20"/>
              </w:rPr>
              <w:t>BR0</w:t>
            </w:r>
            <w:r>
              <w:rPr>
                <w:rFonts w:hint="default" w:cs="Arial"/>
                <w:color w:val="000000"/>
                <w:szCs w:val="20"/>
                <w:lang w:val="pt-BR"/>
              </w:rPr>
              <w:t>402921</w:t>
            </w:r>
          </w:p>
          <w:p>
            <w:pPr>
              <w:widowControl w:val="0"/>
              <w:suppressAutoHyphens/>
              <w:spacing w:before="0" w:after="120" w:line="276" w:lineRule="auto"/>
              <w:jc w:val="center"/>
              <w:rPr>
                <w:rFonts w:cs="Arial"/>
                <w:color w:val="00000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rPr>
                <w:rFonts w:cs="Arial"/>
                <w:szCs w:val="20"/>
              </w:rPr>
            </w:pPr>
            <w:r>
              <w:rPr>
                <w:rFonts w:cs="Arial"/>
                <w:szCs w:val="20"/>
              </w:rPr>
              <w:t>Vasilhame 20 L</w:t>
            </w:r>
          </w:p>
        </w:tc>
        <w:tc>
          <w:tcPr>
            <w:tcW w:w="155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r>
              <w:rPr>
                <w:rFonts w:cs="Arial"/>
                <w:color w:val="000000"/>
                <w:szCs w:val="20"/>
              </w:rPr>
              <w:t>5 Vasilhame</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pPr>
            <w:r>
              <w:rPr>
                <w:rFonts w:cs="Arial"/>
                <w:color w:val="000000"/>
                <w:sz w:val="18"/>
                <w:szCs w:val="18"/>
              </w:rPr>
              <w:t>190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r>
              <w:rPr>
                <w:rFonts w:cs="Arial"/>
                <w:color w:val="000000"/>
                <w:szCs w:val="20"/>
              </w:rPr>
              <w:t>R$ 16,32</w:t>
            </w:r>
          </w:p>
        </w:tc>
        <w:tc>
          <w:tcPr>
            <w:tcW w:w="1433"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r>
              <w:rPr>
                <w:rFonts w:cs="Arial"/>
                <w:color w:val="000000"/>
                <w:szCs w:val="20"/>
              </w:rPr>
              <w:t>R$ 3.100,80</w:t>
            </w:r>
          </w:p>
        </w:tc>
      </w:tr>
      <w:tr>
        <w:tblPrEx>
          <w:tblCellMar>
            <w:top w:w="0" w:type="dxa"/>
            <w:left w:w="28" w:type="dxa"/>
            <w:bottom w:w="0" w:type="dxa"/>
            <w:right w:w="28" w:type="dxa"/>
          </w:tblCellMar>
        </w:tblPrEx>
        <w:trPr>
          <w:trHeight w:val="79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b/>
                <w:color w:val="000000"/>
                <w:szCs w:val="20"/>
              </w:rPr>
            </w:pPr>
            <w:r>
              <w:rPr>
                <w:rFonts w:cs="Arial"/>
                <w:b/>
                <w:color w:val="000000"/>
                <w:szCs w:val="20"/>
              </w:rPr>
              <w:t>16</w:t>
            </w:r>
          </w:p>
        </w:tc>
        <w:tc>
          <w:tcPr>
            <w:tcW w:w="2975"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0"/>
              </w:numPr>
              <w:spacing w:beforeAutospacing="1" w:afterAutospacing="1" w:line="276" w:lineRule="auto"/>
              <w:jc w:val="both"/>
              <w:outlineLvl w:val="0"/>
              <w:rPr>
                <w:rFonts w:cs="Arial"/>
                <w:b/>
                <w:bCs/>
                <w:kern w:val="2"/>
                <w:szCs w:val="20"/>
              </w:rPr>
            </w:pPr>
            <w:r>
              <w:rPr>
                <w:rFonts w:cs="Arial"/>
                <w:b/>
                <w:bCs/>
                <w:kern w:val="2"/>
                <w:szCs w:val="20"/>
              </w:rPr>
              <w:t>Prato Descartável para refeição, tamanho 21cm Pacote com 10</w:t>
            </w:r>
          </w:p>
          <w:p>
            <w:pPr>
              <w:spacing w:before="0" w:after="200" w:line="235" w:lineRule="auto"/>
              <w:ind w:right="71" w:firstLine="0"/>
              <w:jc w:val="both"/>
              <w:rPr>
                <w:rFonts w:eastAsia="Arial" w:cs="Arial"/>
                <w:b/>
                <w:color w:val="00000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r>
              <w:rPr>
                <w:rFonts w:cs="Arial"/>
                <w:color w:val="000000"/>
                <w:szCs w:val="20"/>
              </w:rPr>
              <w:t>BR0222374</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rPr>
                <w:rFonts w:cs="Arial"/>
                <w:szCs w:val="20"/>
              </w:rPr>
            </w:pPr>
            <w:r>
              <w:rPr>
                <w:rFonts w:cs="Arial"/>
                <w:szCs w:val="20"/>
              </w:rPr>
              <w:t>Pacote 10 unidades</w:t>
            </w:r>
          </w:p>
        </w:tc>
        <w:tc>
          <w:tcPr>
            <w:tcW w:w="155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r>
              <w:rPr>
                <w:rFonts w:cs="Arial"/>
                <w:color w:val="000000"/>
                <w:szCs w:val="20"/>
              </w:rPr>
              <w:t>10 Pc</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pPr>
            <w:r>
              <w:rPr>
                <w:rFonts w:cs="Arial"/>
                <w:color w:val="000000"/>
                <w:sz w:val="18"/>
                <w:szCs w:val="18"/>
              </w:rPr>
              <w:t>810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r>
              <w:rPr>
                <w:rFonts w:cs="Arial"/>
                <w:color w:val="000000"/>
                <w:szCs w:val="20"/>
              </w:rPr>
              <w:t>R$ 3,54</w:t>
            </w:r>
          </w:p>
        </w:tc>
        <w:tc>
          <w:tcPr>
            <w:tcW w:w="1433"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r>
              <w:rPr>
                <w:rFonts w:cs="Arial"/>
                <w:color w:val="000000"/>
                <w:szCs w:val="20"/>
              </w:rPr>
              <w:t>R$ 2.867,40</w:t>
            </w:r>
          </w:p>
        </w:tc>
      </w:tr>
      <w:tr>
        <w:tblPrEx>
          <w:tblCellMar>
            <w:top w:w="0" w:type="dxa"/>
            <w:left w:w="28" w:type="dxa"/>
            <w:bottom w:w="0" w:type="dxa"/>
            <w:right w:w="28" w:type="dxa"/>
          </w:tblCellMar>
        </w:tblPrEx>
        <w:trPr>
          <w:trHeight w:val="79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b/>
                <w:color w:val="000000"/>
                <w:szCs w:val="20"/>
              </w:rPr>
            </w:pPr>
            <w:r>
              <w:rPr>
                <w:rFonts w:cs="Arial"/>
                <w:b/>
                <w:color w:val="000000"/>
                <w:szCs w:val="20"/>
              </w:rPr>
              <w:t>17</w:t>
            </w:r>
          </w:p>
        </w:tc>
        <w:tc>
          <w:tcPr>
            <w:tcW w:w="2975"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0"/>
              </w:numPr>
              <w:spacing w:beforeAutospacing="1" w:after="0" w:line="276" w:lineRule="auto"/>
              <w:jc w:val="both"/>
              <w:outlineLvl w:val="0"/>
              <w:rPr>
                <w:rFonts w:cs="Arial"/>
                <w:b/>
                <w:bCs/>
                <w:kern w:val="2"/>
                <w:szCs w:val="20"/>
              </w:rPr>
            </w:pPr>
            <w:r>
              <w:rPr>
                <w:rFonts w:cs="Arial"/>
                <w:b/>
                <w:bCs/>
                <w:kern w:val="2"/>
                <w:szCs w:val="20"/>
              </w:rPr>
              <w:t>Colher descartável para refeição tamanho grande.</w:t>
            </w: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r>
              <w:rPr>
                <w:rFonts w:cs="Arial"/>
                <w:color w:val="000000"/>
                <w:szCs w:val="20"/>
              </w:rPr>
              <w:t>BR0235787</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rPr>
                <w:rFonts w:cs="Arial"/>
                <w:szCs w:val="20"/>
              </w:rPr>
            </w:pPr>
            <w:r>
              <w:rPr>
                <w:rFonts w:cs="Arial"/>
                <w:szCs w:val="20"/>
              </w:rPr>
              <w:t>Pc com 50 unid.</w:t>
            </w:r>
          </w:p>
        </w:tc>
        <w:tc>
          <w:tcPr>
            <w:tcW w:w="155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r>
              <w:rPr>
                <w:rFonts w:cs="Arial"/>
                <w:color w:val="000000"/>
                <w:szCs w:val="20"/>
              </w:rPr>
              <w:t>5 Pc</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pPr>
            <w:r>
              <w:rPr>
                <w:rFonts w:cs="Arial"/>
                <w:color w:val="000000"/>
                <w:sz w:val="18"/>
                <w:szCs w:val="18"/>
              </w:rPr>
              <w:t>520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r>
              <w:rPr>
                <w:rFonts w:cs="Arial"/>
                <w:color w:val="000000"/>
                <w:szCs w:val="20"/>
              </w:rPr>
              <w:t>R$ 5,38</w:t>
            </w:r>
          </w:p>
        </w:tc>
        <w:tc>
          <w:tcPr>
            <w:tcW w:w="1433"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r>
              <w:rPr>
                <w:rFonts w:cs="Arial"/>
                <w:color w:val="000000"/>
                <w:szCs w:val="20"/>
              </w:rPr>
              <w:t>R$ 2.797,60</w:t>
            </w:r>
          </w:p>
        </w:tc>
      </w:tr>
      <w:tr>
        <w:tblPrEx>
          <w:tblCellMar>
            <w:top w:w="0" w:type="dxa"/>
            <w:left w:w="28" w:type="dxa"/>
            <w:bottom w:w="0" w:type="dxa"/>
            <w:right w:w="28" w:type="dxa"/>
          </w:tblCellMar>
        </w:tblPrEx>
        <w:trPr>
          <w:trHeight w:val="79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b/>
                <w:color w:val="000000"/>
                <w:szCs w:val="20"/>
              </w:rPr>
            </w:pPr>
            <w:r>
              <w:rPr>
                <w:rFonts w:cs="Arial"/>
                <w:b/>
                <w:color w:val="000000"/>
                <w:szCs w:val="20"/>
              </w:rPr>
              <w:t>18</w:t>
            </w:r>
          </w:p>
        </w:tc>
        <w:tc>
          <w:tcPr>
            <w:tcW w:w="2975"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0"/>
              </w:numPr>
              <w:spacing w:beforeAutospacing="1" w:after="0" w:line="276" w:lineRule="auto"/>
              <w:jc w:val="both"/>
              <w:outlineLvl w:val="0"/>
              <w:rPr>
                <w:rFonts w:cs="Arial"/>
                <w:b/>
                <w:bCs/>
                <w:kern w:val="2"/>
                <w:szCs w:val="20"/>
              </w:rPr>
            </w:pPr>
            <w:r>
              <w:rPr>
                <w:rFonts w:cs="Arial"/>
                <w:b/>
                <w:bCs/>
                <w:kern w:val="2"/>
                <w:szCs w:val="20"/>
              </w:rPr>
              <w:t xml:space="preserve">Coador de café </w:t>
            </w:r>
            <w:r>
              <w:rPr>
                <w:rFonts w:cs="Arial"/>
                <w:bCs/>
                <w:kern w:val="2"/>
                <w:szCs w:val="20"/>
              </w:rPr>
              <w:t>tamanho grande, filtro em malha ou flanela 100% algodão. Medidas  aproximadas: 20 cm de diâmetro, 30 cm de altura. Armação em arame e cabo de madeira.</w:t>
            </w: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r>
              <w:rPr>
                <w:rFonts w:cs="Arial"/>
                <w:color w:val="000000"/>
                <w:szCs w:val="20"/>
              </w:rPr>
              <w:t>BR0068446</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rPr>
                <w:rFonts w:cs="Arial"/>
                <w:szCs w:val="20"/>
              </w:rPr>
            </w:pPr>
            <w:r>
              <w:rPr>
                <w:rFonts w:cs="Arial"/>
                <w:szCs w:val="20"/>
              </w:rPr>
              <w:t>Unid.</w:t>
            </w:r>
          </w:p>
        </w:tc>
        <w:tc>
          <w:tcPr>
            <w:tcW w:w="155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r>
              <w:rPr>
                <w:rFonts w:cs="Arial"/>
                <w:color w:val="000000"/>
                <w:szCs w:val="20"/>
              </w:rPr>
              <w:t>20 Unid.</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pPr>
            <w:r>
              <w:rPr>
                <w:rFonts w:cs="Arial"/>
                <w:color w:val="000000"/>
                <w:sz w:val="18"/>
                <w:szCs w:val="18"/>
              </w:rPr>
              <w:t>370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r>
              <w:rPr>
                <w:rFonts w:cs="Arial"/>
                <w:color w:val="000000"/>
                <w:szCs w:val="20"/>
              </w:rPr>
              <w:t>R$ 6,36</w:t>
            </w:r>
          </w:p>
        </w:tc>
        <w:tc>
          <w:tcPr>
            <w:tcW w:w="1433"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r>
              <w:rPr>
                <w:rFonts w:cs="Arial"/>
                <w:color w:val="000000"/>
                <w:szCs w:val="20"/>
              </w:rPr>
              <w:t>R$  2.353,20</w:t>
            </w:r>
          </w:p>
        </w:tc>
      </w:tr>
      <w:tr>
        <w:tblPrEx>
          <w:tblCellMar>
            <w:top w:w="0" w:type="dxa"/>
            <w:left w:w="28" w:type="dxa"/>
            <w:bottom w:w="0" w:type="dxa"/>
            <w:right w:w="28" w:type="dxa"/>
          </w:tblCellMar>
        </w:tblPrEx>
        <w:trPr>
          <w:trHeight w:val="79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b/>
                <w:color w:val="000000"/>
                <w:szCs w:val="20"/>
              </w:rPr>
            </w:pPr>
            <w:r>
              <w:rPr>
                <w:rFonts w:cs="Arial"/>
                <w:b/>
                <w:color w:val="000000"/>
                <w:szCs w:val="20"/>
              </w:rPr>
              <w:t>19</w:t>
            </w:r>
          </w:p>
        </w:tc>
        <w:tc>
          <w:tcPr>
            <w:tcW w:w="2975"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0"/>
              </w:numPr>
              <w:spacing w:beforeAutospacing="1" w:after="0" w:line="276" w:lineRule="auto"/>
              <w:jc w:val="both"/>
              <w:outlineLvl w:val="0"/>
              <w:rPr>
                <w:rFonts w:cs="Arial"/>
                <w:b/>
                <w:bCs/>
                <w:kern w:val="2"/>
                <w:szCs w:val="20"/>
              </w:rPr>
            </w:pPr>
            <w:r>
              <w:rPr>
                <w:rFonts w:cs="Arial"/>
                <w:b/>
                <w:bCs/>
                <w:kern w:val="2"/>
                <w:szCs w:val="20"/>
              </w:rPr>
              <w:t xml:space="preserve">Touca - </w:t>
            </w:r>
            <w:r>
              <w:rPr>
                <w:rFonts w:cs="Arial"/>
                <w:szCs w:val="20"/>
              </w:rPr>
              <w:t>tipo: descartável, material polipropileno, cor branca, características adicionais, tamanho único com elástico.</w:t>
            </w: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hint="default" w:cs="Arial"/>
                <w:color w:val="000000"/>
                <w:szCs w:val="20"/>
                <w:lang w:val="pt-BR"/>
              </w:rPr>
            </w:pPr>
            <w:r>
              <w:rPr>
                <w:rFonts w:cs="Arial"/>
                <w:color w:val="000000"/>
                <w:szCs w:val="20"/>
              </w:rPr>
              <w:t>BR0</w:t>
            </w:r>
            <w:r>
              <w:rPr>
                <w:rFonts w:hint="default" w:cs="Arial"/>
                <w:color w:val="000000"/>
                <w:szCs w:val="20"/>
                <w:lang w:val="pt-BR"/>
              </w:rPr>
              <w:t>369561</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rPr>
                <w:rFonts w:cs="Arial"/>
                <w:szCs w:val="20"/>
              </w:rPr>
            </w:pPr>
            <w:r>
              <w:rPr>
                <w:rFonts w:cs="Arial"/>
                <w:szCs w:val="20"/>
              </w:rPr>
              <w:t>Pc com 100 Unid.</w:t>
            </w:r>
          </w:p>
        </w:tc>
        <w:tc>
          <w:tcPr>
            <w:tcW w:w="155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r>
              <w:rPr>
                <w:rFonts w:cs="Arial"/>
                <w:color w:val="000000"/>
                <w:szCs w:val="20"/>
              </w:rPr>
              <w:t>5 Pc</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pPr>
            <w:r>
              <w:rPr>
                <w:rFonts w:cs="Arial"/>
                <w:color w:val="000000"/>
                <w:sz w:val="18"/>
                <w:szCs w:val="18"/>
              </w:rPr>
              <w:t>405</w:t>
            </w: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r>
              <w:rPr>
                <w:rFonts w:cs="Arial"/>
                <w:color w:val="000000"/>
                <w:szCs w:val="20"/>
              </w:rPr>
              <w:t>R$ 10,45</w:t>
            </w:r>
          </w:p>
        </w:tc>
        <w:tc>
          <w:tcPr>
            <w:tcW w:w="1433"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color w:val="000000"/>
                <w:szCs w:val="20"/>
              </w:rPr>
            </w:pPr>
            <w:r>
              <w:rPr>
                <w:rFonts w:cs="Arial"/>
                <w:color w:val="000000"/>
                <w:szCs w:val="20"/>
              </w:rPr>
              <w:t>R$ 4.232,25</w:t>
            </w:r>
          </w:p>
        </w:tc>
      </w:tr>
      <w:tr>
        <w:tblPrEx>
          <w:tblCellMar>
            <w:top w:w="0" w:type="dxa"/>
            <w:left w:w="28" w:type="dxa"/>
            <w:bottom w:w="0" w:type="dxa"/>
            <w:right w:w="28" w:type="dxa"/>
          </w:tblCellMar>
        </w:tblPrEx>
        <w:trPr>
          <w:trHeight w:val="339" w:hRule="atLeast"/>
        </w:trPr>
        <w:tc>
          <w:tcPr>
            <w:tcW w:w="7086"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eastAsia="Arial" w:cs="Arial"/>
                <w:b/>
                <w:color w:val="000000"/>
                <w:szCs w:val="20"/>
              </w:rPr>
            </w:pPr>
            <w:r>
              <w:rPr>
                <w:rFonts w:eastAsia="Arial" w:cs="Arial"/>
                <w:b/>
                <w:color w:val="000000"/>
                <w:szCs w:val="20"/>
              </w:rPr>
              <w:t>VALOR TOTAL</w:t>
            </w:r>
          </w:p>
        </w:tc>
        <w:tc>
          <w:tcPr>
            <w:tcW w:w="3261"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cs="Arial"/>
                <w:b/>
                <w:color w:val="000000"/>
                <w:szCs w:val="20"/>
              </w:rPr>
            </w:pPr>
            <w:r>
              <w:rPr>
                <w:rFonts w:cs="Arial"/>
                <w:b/>
                <w:color w:val="000000"/>
                <w:szCs w:val="20"/>
              </w:rPr>
              <w:t>R$ 340.971,89</w:t>
            </w:r>
          </w:p>
        </w:tc>
      </w:tr>
    </w:tbl>
    <w:p>
      <w:pPr>
        <w:pStyle w:val="32"/>
        <w:numPr>
          <w:ilvl w:val="0"/>
          <w:numId w:val="0"/>
        </w:numPr>
        <w:ind w:left="360" w:firstLine="0"/>
      </w:pPr>
    </w:p>
    <w:p/>
    <w:p/>
    <w:p/>
    <w:p/>
    <w:p/>
    <w:p/>
    <w:p/>
    <w:p/>
    <w:p/>
    <w:p/>
    <w:p/>
    <w:p/>
    <w:p/>
    <w:p/>
    <w:p/>
    <w:p/>
    <w:p/>
    <w:p/>
    <w:p/>
    <w:p/>
    <w:p/>
    <w:p/>
    <w:p/>
    <w:p/>
    <w:p/>
    <w:p/>
    <w:p/>
    <w:p/>
    <w:p/>
    <w:p/>
    <w:p/>
    <w:p/>
    <w:p/>
    <w:p/>
    <w:p/>
    <w:p/>
    <w:p/>
    <w:p/>
    <w:p/>
    <w:p>
      <w:pPr>
        <w:pageBreakBefore w:val="0"/>
      </w:pPr>
    </w:p>
    <w:p>
      <w:pPr>
        <w:pageBreakBefore w:val="0"/>
        <w:sectPr>
          <w:footerReference r:id="rId3" w:type="default"/>
          <w:pgSz w:w="11906" w:h="16838"/>
          <w:pgMar w:top="1418" w:right="1134" w:bottom="1418" w:left="1701" w:header="0" w:footer="709" w:gutter="0"/>
          <w:pgNumType w:fmt="decimal"/>
          <w:formProt w:val="0"/>
          <w:docGrid w:linePitch="360" w:charSpace="8192"/>
        </w:sectPr>
      </w:pPr>
    </w:p>
    <w:p/>
    <w:tbl>
      <w:tblPr>
        <w:tblStyle w:val="17"/>
        <w:tblpPr w:leftFromText="142" w:rightFromText="142" w:horzAnchor="margin" w:tblpXSpec="center" w:tblpY="1"/>
        <w:tblW w:w="14419" w:type="dxa"/>
        <w:tblInd w:w="70" w:type="dxa"/>
        <w:tblLayout w:type="autofit"/>
        <w:tblCellMar>
          <w:top w:w="19" w:type="dxa"/>
          <w:left w:w="70" w:type="dxa"/>
          <w:bottom w:w="0" w:type="dxa"/>
          <w:right w:w="47" w:type="dxa"/>
        </w:tblCellMar>
      </w:tblPr>
      <w:tblGrid>
        <w:gridCol w:w="123"/>
        <w:gridCol w:w="406"/>
        <w:gridCol w:w="263"/>
        <w:gridCol w:w="1788"/>
        <w:gridCol w:w="7"/>
        <w:gridCol w:w="1060"/>
        <w:gridCol w:w="3"/>
        <w:gridCol w:w="925"/>
        <w:gridCol w:w="6"/>
        <w:gridCol w:w="506"/>
        <w:gridCol w:w="7"/>
        <w:gridCol w:w="460"/>
        <w:gridCol w:w="7"/>
        <w:gridCol w:w="602"/>
        <w:gridCol w:w="384"/>
        <w:gridCol w:w="6"/>
        <w:gridCol w:w="703"/>
        <w:gridCol w:w="405"/>
        <w:gridCol w:w="123"/>
        <w:gridCol w:w="680"/>
        <w:gridCol w:w="486"/>
        <w:gridCol w:w="526"/>
        <w:gridCol w:w="632"/>
        <w:gridCol w:w="7"/>
        <w:gridCol w:w="642"/>
        <w:gridCol w:w="2"/>
        <w:gridCol w:w="393"/>
        <w:gridCol w:w="395"/>
        <w:gridCol w:w="639"/>
        <w:gridCol w:w="6"/>
        <w:gridCol w:w="498"/>
        <w:gridCol w:w="6"/>
        <w:gridCol w:w="418"/>
        <w:gridCol w:w="6"/>
        <w:gridCol w:w="390"/>
        <w:gridCol w:w="6"/>
        <w:gridCol w:w="389"/>
        <w:gridCol w:w="4"/>
        <w:gridCol w:w="503"/>
        <w:gridCol w:w="7"/>
      </w:tblGrid>
      <w:tr>
        <w:tblPrEx>
          <w:tblCellMar>
            <w:top w:w="19" w:type="dxa"/>
            <w:left w:w="70" w:type="dxa"/>
            <w:bottom w:w="0" w:type="dxa"/>
            <w:right w:w="47" w:type="dxa"/>
          </w:tblCellMar>
        </w:tblPrEx>
        <w:trPr>
          <w:gridAfter w:val="1"/>
          <w:wAfter w:w="7" w:type="dxa"/>
          <w:cantSplit/>
          <w:trHeight w:val="3795" w:hRule="exact"/>
        </w:trPr>
        <w:tc>
          <w:tcPr>
            <w:tcW w:w="792" w:type="dxa"/>
            <w:gridSpan w:val="3"/>
            <w:tcBorders>
              <w:left w:val="single" w:color="000000" w:sz="4" w:space="0"/>
              <w:bottom w:val="single" w:color="000000" w:sz="4" w:space="0"/>
              <w:right w:val="single" w:color="000000" w:sz="4" w:space="0"/>
            </w:tcBorders>
            <w:shd w:val="clear" w:color="auto" w:fill="auto"/>
            <w:vAlign w:val="center"/>
          </w:tcPr>
          <w:p>
            <w:pPr>
              <w:spacing w:before="0" w:after="160" w:line="259" w:lineRule="auto"/>
              <w:jc w:val="center"/>
            </w:pPr>
            <w:r>
              <w:rPr>
                <w:rFonts w:ascii="Calibri" w:hAnsi="Calibri" w:eastAsia="Times New Roman" w:cstheme="minorBidi"/>
                <w:b/>
                <w:color w:val="000000" w:themeColor="text1"/>
                <w:sz w:val="20"/>
                <w:szCs w:val="20"/>
                <w14:textFill>
                  <w14:solidFill>
                    <w14:schemeClr w14:val="tx1"/>
                  </w14:solidFill>
                </w14:textFill>
              </w:rPr>
              <w:t>ITEM</w:t>
            </w:r>
          </w:p>
        </w:tc>
        <w:tc>
          <w:tcPr>
            <w:tcW w:w="1795" w:type="dxa"/>
            <w:gridSpan w:val="2"/>
            <w:tcBorders>
              <w:left w:val="single" w:color="000000" w:sz="4" w:space="0"/>
              <w:bottom w:val="single" w:color="000000" w:sz="4" w:space="0"/>
              <w:right w:val="single" w:color="000000" w:sz="4" w:space="0"/>
            </w:tcBorders>
            <w:shd w:val="clear" w:color="auto" w:fill="auto"/>
            <w:vAlign w:val="center"/>
          </w:tcPr>
          <w:p>
            <w:pPr>
              <w:spacing w:before="0" w:after="160" w:line="259" w:lineRule="auto"/>
              <w:jc w:val="center"/>
            </w:pPr>
            <w:r>
              <w:rPr>
                <w:rFonts w:ascii="Calibri" w:hAnsi="Calibri" w:eastAsia="Times New Roman" w:cstheme="minorBidi"/>
                <w:b/>
                <w:color w:val="000000" w:themeColor="text1"/>
                <w:sz w:val="20"/>
                <w:szCs w:val="20"/>
                <w14:textFill>
                  <w14:solidFill>
                    <w14:schemeClr w14:val="tx1"/>
                  </w14:solidFill>
                </w14:textFill>
              </w:rPr>
              <w:t>Descrição</w:t>
            </w:r>
          </w:p>
        </w:tc>
        <w:tc>
          <w:tcPr>
            <w:tcW w:w="1063" w:type="dxa"/>
            <w:gridSpan w:val="2"/>
            <w:tcBorders>
              <w:left w:val="single" w:color="000000" w:sz="4" w:space="0"/>
              <w:bottom w:val="single" w:color="000000" w:sz="4" w:space="0"/>
              <w:right w:val="single" w:color="000000" w:sz="4" w:space="0"/>
            </w:tcBorders>
            <w:shd w:val="clear" w:color="auto" w:fill="auto"/>
            <w:vAlign w:val="center"/>
          </w:tcPr>
          <w:p>
            <w:pPr>
              <w:spacing w:before="0" w:after="160" w:line="259" w:lineRule="auto"/>
              <w:jc w:val="center"/>
            </w:pPr>
            <w:r>
              <w:rPr>
                <w:rFonts w:ascii="Calibri" w:hAnsi="Calibri" w:eastAsia="Times New Roman" w:cstheme="minorBidi"/>
                <w:b/>
                <w:color w:val="000000" w:themeColor="text1"/>
                <w:sz w:val="20"/>
                <w:szCs w:val="20"/>
                <w14:textFill>
                  <w14:solidFill>
                    <w14:schemeClr w14:val="tx1"/>
                  </w14:solidFill>
                </w14:textFill>
              </w:rPr>
              <w:t>Catmat</w:t>
            </w:r>
          </w:p>
        </w:tc>
        <w:tc>
          <w:tcPr>
            <w:tcW w:w="931" w:type="dxa"/>
            <w:gridSpan w:val="2"/>
            <w:tcBorders>
              <w:left w:val="single" w:color="000000" w:sz="4" w:space="0"/>
              <w:bottom w:val="single" w:color="000000" w:sz="4" w:space="0"/>
              <w:right w:val="single" w:color="000000" w:sz="4" w:space="0"/>
            </w:tcBorders>
            <w:shd w:val="clear" w:color="auto" w:fill="auto"/>
            <w:vAlign w:val="center"/>
          </w:tcPr>
          <w:p>
            <w:pPr>
              <w:spacing w:before="0" w:after="160" w:line="259" w:lineRule="auto"/>
              <w:jc w:val="center"/>
            </w:pPr>
            <w:r>
              <w:rPr>
                <w:rFonts w:ascii="Calibri" w:hAnsi="Calibri" w:eastAsia="Times New Roman" w:cstheme="minorBidi"/>
                <w:b/>
                <w:color w:val="000000" w:themeColor="text1"/>
                <w:sz w:val="20"/>
                <w:szCs w:val="20"/>
                <w14:textFill>
                  <w14:solidFill>
                    <w14:schemeClr w14:val="tx1"/>
                  </w14:solidFill>
                </w14:textFill>
              </w:rPr>
              <w:t>Unid.</w:t>
            </w:r>
          </w:p>
        </w:tc>
        <w:tc>
          <w:tcPr>
            <w:tcW w:w="513"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extDirection w:val="btLr"/>
            <w:vAlign w:val="center"/>
          </w:tcPr>
          <w:p>
            <w:pPr>
              <w:spacing w:line="259" w:lineRule="auto"/>
              <w:ind w:left="5" w:right="113" w:firstLine="0"/>
            </w:pPr>
            <w:r>
              <w:rPr>
                <w:rFonts w:ascii="Calibri" w:hAnsi="Calibri" w:eastAsia="Times New Roman" w:cstheme="minorBidi"/>
                <w:color w:val="000000" w:themeColor="text1"/>
                <w:sz w:val="20"/>
                <w:szCs w:val="20"/>
                <w14:textFill>
                  <w14:solidFill>
                    <w14:schemeClr w14:val="tx1"/>
                  </w14:solidFill>
                </w14:textFill>
              </w:rPr>
              <w:t>CAMPUS CONFRESA</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DDD9C4" w:themeFill="background2" w:themeFillShade="E6"/>
            <w:textDirection w:val="btLr"/>
            <w:vAlign w:val="center"/>
          </w:tcPr>
          <w:p>
            <w:pPr>
              <w:spacing w:line="259" w:lineRule="auto"/>
              <w:ind w:left="113" w:right="22" w:firstLine="0"/>
              <w:jc w:val="center"/>
            </w:pPr>
            <w:r>
              <w:rPr>
                <w:rFonts w:ascii="Calibri" w:hAnsi="Calibri" w:eastAsia="Times New Roman" w:cstheme="minorBidi"/>
                <w:color w:val="000000" w:themeColor="text1"/>
                <w:sz w:val="20"/>
                <w:szCs w:val="20"/>
                <w14:textFill>
                  <w14:solidFill>
                    <w14:schemeClr w14:val="tx1"/>
                  </w14:solidFill>
                </w14:textFill>
              </w:rPr>
              <w:t>CAMPUS BELA VISTA</w:t>
            </w:r>
          </w:p>
        </w:tc>
        <w:tc>
          <w:tcPr>
            <w:tcW w:w="602" w:type="dxa"/>
            <w:tcBorders>
              <w:top w:val="single" w:color="000000" w:sz="4" w:space="0"/>
              <w:left w:val="single" w:color="000000" w:sz="4" w:space="0"/>
              <w:bottom w:val="single" w:color="000000" w:sz="4" w:space="0"/>
              <w:right w:val="single" w:color="000000" w:sz="4" w:space="0"/>
            </w:tcBorders>
            <w:shd w:val="clear" w:color="auto" w:fill="C6D9F0" w:themeFill="text2" w:themeFillTint="33"/>
            <w:textDirection w:val="btLr"/>
            <w:vAlign w:val="center"/>
          </w:tcPr>
          <w:p>
            <w:pPr>
              <w:spacing w:line="259" w:lineRule="auto"/>
              <w:ind w:left="1" w:right="113" w:firstLine="0"/>
            </w:pPr>
            <w:r>
              <w:rPr>
                <w:rFonts w:ascii="Calibri" w:hAnsi="Calibri" w:eastAsia="Times New Roman" w:cstheme="minorBidi"/>
                <w:color w:val="000000" w:themeColor="text1"/>
                <w:sz w:val="20"/>
                <w:szCs w:val="20"/>
                <w14:textFill>
                  <w14:solidFill>
                    <w14:schemeClr w14:val="tx1"/>
                  </w14:solidFill>
                </w14:textFill>
              </w:rPr>
              <w:t>CAMPUS CUIABA</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EAF1DD" w:themeFill="accent3" w:themeFillTint="33"/>
            <w:textDirection w:val="btLr"/>
            <w:vAlign w:val="center"/>
          </w:tcPr>
          <w:p>
            <w:pPr>
              <w:spacing w:line="259" w:lineRule="auto"/>
              <w:ind w:left="113" w:right="21" w:firstLine="0"/>
              <w:jc w:val="center"/>
            </w:pPr>
            <w:r>
              <w:rPr>
                <w:rFonts w:ascii="Calibri" w:hAnsi="Calibri" w:eastAsia="Times New Roman" w:cstheme="minorBidi"/>
                <w:color w:val="000000" w:themeColor="text1"/>
                <w:sz w:val="20"/>
                <w:szCs w:val="20"/>
                <w14:textFill>
                  <w14:solidFill>
                    <w14:schemeClr w14:val="tx1"/>
                  </w14:solidFill>
                </w14:textFill>
              </w:rPr>
              <w:t xml:space="preserve">CAMPUS ALTA FLORESTA </w:t>
            </w: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textDirection w:val="btLr"/>
            <w:vAlign w:val="center"/>
          </w:tcPr>
          <w:p>
            <w:pPr>
              <w:spacing w:line="259" w:lineRule="auto"/>
              <w:ind w:left="113" w:right="20" w:firstLine="0"/>
              <w:jc w:val="center"/>
            </w:pPr>
            <w:r>
              <w:rPr>
                <w:rFonts w:ascii="Calibri" w:hAnsi="Calibri" w:eastAsia="Times New Roman" w:cstheme="minorBidi"/>
                <w:color w:val="000000" w:themeColor="text1"/>
                <w:sz w:val="20"/>
                <w:szCs w:val="20"/>
                <w14:textFill>
                  <w14:solidFill>
                    <w14:schemeClr w14:val="tx1"/>
                  </w14:solidFill>
                </w14:textFill>
              </w:rPr>
              <w:t>REITORIA</w:t>
            </w:r>
          </w:p>
        </w:tc>
        <w:tc>
          <w:tcPr>
            <w:tcW w:w="405" w:type="dxa"/>
            <w:tcBorders>
              <w:top w:val="single" w:color="000000" w:sz="4" w:space="0"/>
              <w:left w:val="single" w:color="000000" w:sz="4" w:space="0"/>
              <w:bottom w:val="single" w:color="000000" w:sz="4" w:space="0"/>
              <w:right w:val="single" w:color="000000" w:sz="4" w:space="0"/>
            </w:tcBorders>
            <w:shd w:val="clear" w:color="auto" w:fill="8DB3E2" w:themeFill="text2" w:themeFillTint="66"/>
            <w:textDirection w:val="btLr"/>
            <w:vAlign w:val="center"/>
          </w:tcPr>
          <w:p>
            <w:pPr>
              <w:spacing w:line="259" w:lineRule="auto"/>
              <w:ind w:left="113" w:right="6" w:firstLine="0"/>
              <w:jc w:val="center"/>
              <w:rPr>
                <w:rFonts w:ascii="Arial" w:hAnsi="Arial" w:eastAsia="Times New Roman" w:cs="Arial"/>
                <w:color w:val="000000" w:themeColor="text1"/>
                <w:sz w:val="20"/>
                <w:szCs w:val="20"/>
                <w14:textFill>
                  <w14:solidFill>
                    <w14:schemeClr w14:val="tx1"/>
                  </w14:solidFill>
                </w14:textFill>
              </w:rPr>
            </w:pPr>
          </w:p>
          <w:p>
            <w:pPr>
              <w:spacing w:line="259" w:lineRule="auto"/>
              <w:ind w:left="113" w:right="6" w:firstLine="0"/>
              <w:jc w:val="center"/>
            </w:pPr>
            <w:r>
              <w:rPr>
                <w:rFonts w:ascii="Calibri" w:hAnsi="Calibri" w:eastAsia="Times New Roman" w:cstheme="minorBidi"/>
                <w:color w:val="000000" w:themeColor="text1"/>
                <w:sz w:val="20"/>
                <w:szCs w:val="20"/>
                <w14:textFill>
                  <w14:solidFill>
                    <w14:schemeClr w14:val="tx1"/>
                  </w14:solidFill>
                </w14:textFill>
              </w:rPr>
              <w:t>CAMPUS LUCAS DO RIO VERDE</w:t>
            </w:r>
          </w:p>
        </w:tc>
        <w:tc>
          <w:tcPr>
            <w:tcW w:w="123" w:type="dxa"/>
            <w:tcBorders>
              <w:top w:val="single" w:color="000000" w:sz="4" w:space="0"/>
              <w:left w:val="single" w:color="000000" w:sz="4" w:space="0"/>
              <w:bottom w:val="single" w:color="000000" w:sz="4" w:space="0"/>
            </w:tcBorders>
            <w:shd w:val="clear" w:color="auto" w:fill="FFFFFF" w:themeFill="background1"/>
            <w:vAlign w:val="center"/>
          </w:tcPr>
          <w:p>
            <w:pPr>
              <w:spacing w:line="259" w:lineRule="auto"/>
              <w:ind w:left="-16" w:right="6" w:firstLine="0"/>
              <w:jc w:val="center"/>
              <w:rPr>
                <w:rFonts w:ascii="Arial" w:hAnsi="Arial" w:eastAsia="Times New Roman" w:cs="Arial"/>
                <w:color w:val="000000" w:themeColor="text1"/>
                <w:sz w:val="20"/>
                <w:szCs w:val="20"/>
                <w14:textFill>
                  <w14:solidFill>
                    <w14:schemeClr w14:val="tx1"/>
                  </w14:solidFill>
                </w14:textFill>
              </w:rPr>
            </w:pPr>
          </w:p>
        </w:tc>
        <w:tc>
          <w:tcPr>
            <w:tcW w:w="680" w:type="dxa"/>
            <w:tcBorders>
              <w:top w:val="single" w:color="000000" w:sz="4" w:space="0"/>
              <w:bottom w:val="single" w:color="000000" w:sz="4" w:space="0"/>
              <w:right w:val="single" w:color="000000" w:sz="4" w:space="0"/>
            </w:tcBorders>
            <w:shd w:val="clear" w:color="auto" w:fill="FFFF00"/>
            <w:textDirection w:val="btLr"/>
            <w:vAlign w:val="center"/>
          </w:tcPr>
          <w:p>
            <w:pPr>
              <w:ind w:left="113" w:right="113" w:firstLine="0"/>
            </w:pPr>
            <w:r>
              <w:rPr>
                <w:rFonts w:ascii="Calibri" w:hAnsi="Calibri" w:eastAsia="Times New Roman" w:cstheme="minorBidi"/>
                <w:color w:val="000000" w:themeColor="text1"/>
                <w:sz w:val="20"/>
                <w:szCs w:val="20"/>
                <w14:textFill>
                  <w14:solidFill>
                    <w14:schemeClr w14:val="tx1"/>
                  </w14:solidFill>
                </w14:textFill>
              </w:rPr>
              <w:t>CAMPUS JUÍNA</w:t>
            </w:r>
          </w:p>
          <w:p>
            <w:pPr>
              <w:ind w:left="242" w:right="113" w:firstLine="0"/>
              <w:rPr>
                <w:rFonts w:ascii="Arial" w:hAnsi="Arial" w:eastAsia="Times New Roman" w:cs="Arial"/>
                <w:color w:val="000000" w:themeColor="text1"/>
                <w:sz w:val="20"/>
                <w:szCs w:val="20"/>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E5B8B7" w:themeFill="accent2" w:themeFillTint="66"/>
            <w:textDirection w:val="btLr"/>
            <w:vAlign w:val="center"/>
          </w:tcPr>
          <w:p>
            <w:pPr>
              <w:spacing w:line="259" w:lineRule="auto"/>
              <w:ind w:left="113" w:right="20" w:firstLine="0"/>
              <w:jc w:val="center"/>
            </w:pPr>
            <w:r>
              <w:rPr>
                <w:rFonts w:ascii="Calibri" w:hAnsi="Calibri" w:eastAsia="Times New Roman" w:cstheme="minorBidi"/>
                <w:color w:val="000000" w:themeColor="text1"/>
                <w:sz w:val="20"/>
                <w:szCs w:val="20"/>
                <w14:textFill>
                  <w14:solidFill>
                    <w14:schemeClr w14:val="tx1"/>
                  </w14:solidFill>
                </w14:textFill>
              </w:rPr>
              <w:t>CAMPUS  GUARANTÃ DO NORTE</w:t>
            </w:r>
          </w:p>
        </w:tc>
        <w:tc>
          <w:tcPr>
            <w:tcW w:w="526"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textDirection w:val="btLr"/>
            <w:vAlign w:val="center"/>
          </w:tcPr>
          <w:p>
            <w:pPr>
              <w:spacing w:line="259" w:lineRule="auto"/>
              <w:ind w:left="113" w:right="20" w:firstLine="0"/>
              <w:jc w:val="center"/>
              <w:rPr>
                <w:rFonts w:ascii="Arial" w:hAnsi="Arial" w:eastAsia="Times New Roman" w:cs="Arial"/>
                <w:color w:val="000000" w:themeColor="text1"/>
                <w:sz w:val="20"/>
                <w:szCs w:val="20"/>
                <w14:textFill>
                  <w14:solidFill>
                    <w14:schemeClr w14:val="tx1"/>
                  </w14:solidFill>
                </w14:textFill>
              </w:rPr>
            </w:pPr>
          </w:p>
          <w:p>
            <w:pPr>
              <w:spacing w:line="259" w:lineRule="auto"/>
              <w:ind w:left="113" w:right="20" w:firstLine="0"/>
              <w:jc w:val="center"/>
            </w:pPr>
            <w:r>
              <w:rPr>
                <w:rFonts w:ascii="Calibri" w:hAnsi="Calibri" w:eastAsia="Times New Roman" w:cstheme="minorBidi"/>
                <w:color w:val="000000" w:themeColor="text1"/>
                <w:sz w:val="20"/>
                <w:szCs w:val="20"/>
                <w14:textFill>
                  <w14:solidFill>
                    <w14:schemeClr w14:val="tx1"/>
                  </w14:solidFill>
                </w14:textFill>
              </w:rPr>
              <w:t>CAMPUS DIAMANTINO</w:t>
            </w:r>
          </w:p>
        </w:tc>
        <w:tc>
          <w:tcPr>
            <w:tcW w:w="63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extDirection w:val="btLr"/>
            <w:vAlign w:val="center"/>
          </w:tcPr>
          <w:p>
            <w:pPr>
              <w:spacing w:line="259" w:lineRule="auto"/>
              <w:ind w:left="113" w:right="25" w:firstLine="0"/>
              <w:jc w:val="center"/>
            </w:pPr>
            <w:r>
              <w:rPr>
                <w:rFonts w:ascii="Calibri" w:hAnsi="Calibri" w:eastAsia="Times New Roman" w:cstheme="minorBidi"/>
                <w:color w:val="000000" w:themeColor="text1"/>
                <w:sz w:val="20"/>
                <w:szCs w:val="20"/>
                <w14:textFill>
                  <w14:solidFill>
                    <w14:schemeClr w14:val="tx1"/>
                  </w14:solidFill>
                </w14:textFill>
              </w:rPr>
              <w:t>CAMPUS SINOP</w:t>
            </w:r>
          </w:p>
          <w:p>
            <w:pPr>
              <w:spacing w:line="259" w:lineRule="auto"/>
              <w:ind w:left="113" w:right="25" w:firstLine="0"/>
              <w:jc w:val="center"/>
              <w:rPr>
                <w:rFonts w:ascii="Arial" w:hAnsi="Arial" w:eastAsia="Times New Roman" w:cs="Arial"/>
                <w:color w:val="000000" w:themeColor="text1"/>
                <w:sz w:val="20"/>
                <w:szCs w:val="20"/>
                <w14:textFill>
                  <w14:solidFill>
                    <w14:schemeClr w14:val="tx1"/>
                  </w14:solidFill>
                </w14:textFill>
              </w:rPr>
            </w:pPr>
          </w:p>
          <w:p>
            <w:pPr>
              <w:spacing w:line="259" w:lineRule="auto"/>
              <w:ind w:left="113" w:right="25" w:firstLine="0"/>
              <w:jc w:val="center"/>
              <w:rPr>
                <w:rFonts w:ascii="Arial" w:hAnsi="Arial" w:eastAsia="Times New Roman" w:cs="Arial"/>
                <w:color w:val="000000" w:themeColor="text1"/>
                <w:sz w:val="20"/>
                <w:szCs w:val="20"/>
                <w14:textFill>
                  <w14:solidFill>
                    <w14:schemeClr w14:val="tx1"/>
                  </w14:solidFill>
                </w14:textFill>
              </w:rPr>
            </w:pPr>
          </w:p>
        </w:tc>
        <w:tc>
          <w:tcPr>
            <w:tcW w:w="649" w:type="dxa"/>
            <w:gridSpan w:val="2"/>
            <w:tcBorders>
              <w:top w:val="single" w:color="000000" w:sz="4" w:space="0"/>
              <w:left w:val="single" w:color="000000" w:sz="4" w:space="0"/>
              <w:bottom w:val="single" w:color="000000" w:sz="4" w:space="0"/>
              <w:right w:val="single" w:color="000000" w:sz="4" w:space="0"/>
            </w:tcBorders>
            <w:shd w:val="clear" w:color="auto" w:fill="C0504D" w:themeFill="accent2"/>
            <w:textDirection w:val="btLr"/>
            <w:vAlign w:val="center"/>
          </w:tcPr>
          <w:p>
            <w:pPr>
              <w:spacing w:line="259" w:lineRule="auto"/>
              <w:ind w:left="113" w:right="25" w:firstLine="0"/>
              <w:jc w:val="center"/>
            </w:pPr>
            <w:r>
              <w:rPr>
                <w:rFonts w:ascii="Calibri" w:hAnsi="Calibri" w:eastAsia="Times New Roman" w:cstheme="minorBidi"/>
                <w:color w:val="000000" w:themeColor="text1"/>
                <w:sz w:val="20"/>
                <w:szCs w:val="20"/>
                <w14:textFill>
                  <w14:solidFill>
                    <w14:schemeClr w14:val="tx1"/>
                  </w14:solidFill>
                </w14:textFill>
              </w:rPr>
              <w:t xml:space="preserve">CAMPUS BARRA DO GARÇAS </w:t>
            </w:r>
          </w:p>
        </w:tc>
        <w:tc>
          <w:tcPr>
            <w:tcW w:w="395" w:type="dxa"/>
            <w:gridSpan w:val="2"/>
            <w:tcBorders>
              <w:top w:val="single" w:color="000000" w:sz="4" w:space="0"/>
              <w:left w:val="single" w:color="000000" w:sz="4" w:space="0"/>
              <w:bottom w:val="single" w:color="000000" w:sz="4" w:space="0"/>
              <w:right w:val="single" w:color="000000" w:sz="4" w:space="0"/>
            </w:tcBorders>
            <w:shd w:val="clear" w:color="auto" w:fill="948A54" w:themeFill="background2" w:themeFillShade="80"/>
            <w:textDirection w:val="btLr"/>
            <w:vAlign w:val="center"/>
          </w:tcPr>
          <w:p>
            <w:pPr>
              <w:spacing w:line="259" w:lineRule="auto"/>
              <w:ind w:left="5" w:right="113" w:firstLine="0"/>
            </w:pPr>
            <w:r>
              <w:rPr>
                <w:rFonts w:ascii="Calibri" w:hAnsi="Calibri" w:eastAsia="Times New Roman" w:cstheme="minorBidi"/>
                <w:color w:val="000000" w:themeColor="text1"/>
                <w:sz w:val="20"/>
                <w:szCs w:val="20"/>
                <w14:textFill>
                  <w14:solidFill>
                    <w14:schemeClr w14:val="tx1"/>
                  </w14:solidFill>
                </w14:textFill>
              </w:rPr>
              <w:t>CAMPUS SORRISO</w:t>
            </w:r>
          </w:p>
        </w:tc>
        <w:tc>
          <w:tcPr>
            <w:tcW w:w="395" w:type="dxa"/>
            <w:tcBorders>
              <w:top w:val="single" w:color="000000" w:sz="4" w:space="0"/>
              <w:left w:val="single" w:color="000000" w:sz="4" w:space="0"/>
              <w:bottom w:val="single" w:color="000000" w:sz="4" w:space="0"/>
              <w:right w:val="single" w:color="000000" w:sz="4" w:space="0"/>
            </w:tcBorders>
            <w:shd w:val="clear" w:color="auto" w:fill="F2DBDB" w:themeFill="accent2" w:themeFillTint="33"/>
            <w:textDirection w:val="btLr"/>
            <w:vAlign w:val="center"/>
          </w:tcPr>
          <w:p>
            <w:pPr>
              <w:spacing w:line="259" w:lineRule="auto"/>
              <w:ind w:left="6" w:right="113" w:firstLine="0"/>
            </w:pPr>
            <w:r>
              <w:rPr>
                <w:rFonts w:ascii="Calibri" w:hAnsi="Calibri" w:eastAsia="Times New Roman" w:cstheme="minorBidi"/>
                <w:color w:val="000000" w:themeColor="text1"/>
                <w:sz w:val="20"/>
                <w:szCs w:val="20"/>
                <w14:textFill>
                  <w14:solidFill>
                    <w14:schemeClr w14:val="tx1"/>
                  </w14:solidFill>
                </w14:textFill>
              </w:rPr>
              <w:t>CAMPUS PONTES E LACERDA</w:t>
            </w:r>
          </w:p>
          <w:p>
            <w:pPr>
              <w:spacing w:line="259" w:lineRule="auto"/>
              <w:ind w:left="6" w:right="113" w:firstLine="0"/>
              <w:rPr>
                <w:rFonts w:hint="default" w:ascii="Times New Roman" w:hAnsi="Times New Roman" w:eastAsia="Times New Roman" w:cs="Times New Roman"/>
                <w:color w:val="000000" w:themeColor="text1"/>
                <w:sz w:val="20"/>
                <w:szCs w:val="20"/>
                <w:lang w:val="pt-BR"/>
                <w14:textFill>
                  <w14:solidFill>
                    <w14:schemeClr w14:val="tx1"/>
                  </w14:solidFill>
                </w14:textFill>
              </w:rPr>
            </w:pPr>
            <w:r>
              <w:rPr>
                <w:rFonts w:hint="default" w:ascii="Times New Roman" w:hAnsi="Times New Roman" w:cs="Times New Roman"/>
                <w:color w:val="000000" w:themeColor="text1"/>
                <w:sz w:val="20"/>
                <w:szCs w:val="20"/>
                <w:lang w:val="pt-BR"/>
                <w14:textFill>
                  <w14:solidFill>
                    <w14:schemeClr w14:val="tx1"/>
                  </w14:solidFill>
                </w14:textFill>
              </w:rPr>
              <w:t>PONTES E LACERDA</w:t>
            </w:r>
          </w:p>
          <w:p>
            <w:pPr>
              <w:spacing w:line="259" w:lineRule="auto"/>
              <w:ind w:left="6" w:right="113" w:firstLine="0"/>
              <w:rPr>
                <w:rFonts w:ascii="Arial" w:hAnsi="Arial" w:eastAsia="Times New Roman" w:cs="Arial"/>
                <w:color w:val="000000" w:themeColor="text1"/>
                <w:sz w:val="20"/>
                <w:szCs w:val="20"/>
                <w14:textFill>
                  <w14:solidFill>
                    <w14:schemeClr w14:val="tx1"/>
                  </w14:solidFill>
                </w14:textFill>
              </w:rPr>
            </w:pPr>
          </w:p>
        </w:tc>
        <w:tc>
          <w:tcPr>
            <w:tcW w:w="639" w:type="dxa"/>
            <w:tcBorders>
              <w:top w:val="single" w:color="000000" w:sz="4" w:space="0"/>
              <w:left w:val="single" w:color="000000" w:sz="4" w:space="0"/>
              <w:bottom w:val="single" w:color="000000" w:sz="4" w:space="0"/>
              <w:right w:val="single" w:color="000000" w:sz="4" w:space="0"/>
            </w:tcBorders>
            <w:shd w:val="clear" w:color="auto" w:fill="92D050"/>
            <w:textDirection w:val="btLr"/>
          </w:tcPr>
          <w:p>
            <w:pPr>
              <w:spacing w:before="57" w:after="57" w:line="259" w:lineRule="auto"/>
              <w:ind w:left="4" w:right="113" w:firstLine="0"/>
              <w:rPr>
                <w:sz w:val="20"/>
                <w:szCs w:val="20"/>
              </w:rPr>
            </w:pPr>
            <w:r>
              <w:rPr>
                <w:rFonts w:ascii="Calibri" w:hAnsi="Calibri" w:eastAsiaTheme="minorEastAsia" w:cstheme="minorBidi"/>
                <w:color w:val="000000" w:themeColor="text1"/>
                <w:sz w:val="20"/>
                <w:szCs w:val="20"/>
                <w14:textFill>
                  <w14:solidFill>
                    <w14:schemeClr w14:val="tx1"/>
                  </w14:solidFill>
                </w14:textFill>
              </w:rPr>
              <w:t>CAMPUS CAMPO NOVO DO PARECIS</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31849B" w:themeFill="accent5" w:themeFillShade="BF"/>
            <w:textDirection w:val="btLr"/>
            <w:vAlign w:val="center"/>
          </w:tcPr>
          <w:p>
            <w:pPr>
              <w:spacing w:line="259" w:lineRule="auto"/>
              <w:ind w:left="4" w:right="113" w:firstLine="0"/>
            </w:pPr>
            <w:r>
              <w:rPr>
                <w:rFonts w:ascii="Calibri" w:hAnsi="Calibri" w:eastAsia="Times New Roman" w:cstheme="minorBidi"/>
                <w:color w:val="000000" w:themeColor="text1"/>
                <w:sz w:val="20"/>
                <w:szCs w:val="20"/>
                <w14:textFill>
                  <w14:solidFill>
                    <w14:schemeClr w14:val="tx1"/>
                  </w14:solidFill>
                </w14:textFill>
              </w:rPr>
              <w:t>CAMPUS SÃO VICENTE</w:t>
            </w:r>
          </w:p>
        </w:tc>
        <w:tc>
          <w:tcPr>
            <w:tcW w:w="424" w:type="dxa"/>
            <w:gridSpan w:val="2"/>
            <w:tcBorders>
              <w:top w:val="single" w:color="000000" w:sz="4" w:space="0"/>
              <w:left w:val="single" w:color="000000" w:sz="4" w:space="0"/>
              <w:bottom w:val="single" w:color="000000" w:sz="4" w:space="0"/>
              <w:right w:val="single" w:color="000000" w:sz="4" w:space="0"/>
            </w:tcBorders>
            <w:shd w:val="clear" w:color="auto" w:fill="FDE9D9" w:themeFill="accent6" w:themeFillTint="33"/>
            <w:textDirection w:val="btLr"/>
            <w:vAlign w:val="center"/>
          </w:tcPr>
          <w:p>
            <w:pPr>
              <w:spacing w:line="259" w:lineRule="auto"/>
              <w:ind w:left="4" w:right="113" w:firstLine="0"/>
            </w:pPr>
            <w:r>
              <w:rPr>
                <w:rFonts w:ascii="Calibri" w:hAnsi="Calibri" w:eastAsia="Times New Roman" w:cstheme="minorBidi"/>
                <w:color w:val="000000" w:themeColor="text1"/>
                <w:sz w:val="20"/>
                <w:szCs w:val="20"/>
                <w14:textFill>
                  <w14:solidFill>
                    <w14:schemeClr w14:val="tx1"/>
                  </w14:solidFill>
                </w14:textFill>
              </w:rPr>
              <w:t>CAMPUS RONDONÓPOLIS</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7E7E7E" w:themeFill="text1" w:themeFillTint="80"/>
            <w:textDirection w:val="btLr"/>
            <w:vAlign w:val="center"/>
          </w:tcPr>
          <w:p>
            <w:pPr>
              <w:spacing w:line="259" w:lineRule="auto"/>
              <w:ind w:left="113" w:right="22" w:firstLine="0"/>
              <w:jc w:val="center"/>
            </w:pPr>
            <w:r>
              <w:rPr>
                <w:rFonts w:ascii="Calibri" w:hAnsi="Calibri" w:eastAsia="Times New Roman" w:cstheme="minorBidi"/>
                <w:color w:val="000000" w:themeColor="text1"/>
                <w:sz w:val="20"/>
                <w:szCs w:val="20"/>
                <w14:textFill>
                  <w14:solidFill>
                    <w14:schemeClr w14:val="tx1"/>
                  </w14:solidFill>
                </w14:textFill>
              </w:rPr>
              <w:t>CAMPUS TANGARÁ DA SERRA</w:t>
            </w:r>
          </w:p>
        </w:tc>
        <w:tc>
          <w:tcPr>
            <w:tcW w:w="395" w:type="dxa"/>
            <w:gridSpan w:val="2"/>
            <w:tcBorders>
              <w:top w:val="single" w:color="000000" w:sz="4" w:space="0"/>
              <w:left w:val="single" w:color="000000" w:sz="4" w:space="0"/>
              <w:bottom w:val="single" w:color="000000" w:sz="4" w:space="0"/>
            </w:tcBorders>
            <w:shd w:val="clear" w:color="auto" w:fill="548DD4" w:themeFill="text2" w:themeFillTint="99"/>
            <w:textDirection w:val="btLr"/>
            <w:vAlign w:val="center"/>
          </w:tcPr>
          <w:p>
            <w:pPr>
              <w:spacing w:line="259" w:lineRule="auto"/>
              <w:ind w:left="4" w:right="113" w:firstLine="0"/>
            </w:pPr>
            <w:r>
              <w:rPr>
                <w:rFonts w:ascii="Calibri" w:hAnsi="Calibri" w:eastAsia="Times New Roman" w:cstheme="minorBidi"/>
                <w:color w:val="000000" w:themeColor="text1"/>
                <w:sz w:val="20"/>
                <w:szCs w:val="20"/>
                <w14:textFill>
                  <w14:solidFill>
                    <w14:schemeClr w14:val="tx1"/>
                  </w14:solidFill>
                </w14:textFill>
              </w:rPr>
              <w:t>CAMPUS VÁRZEA GRANDE</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textDirection w:val="btLr"/>
            <w:vAlign w:val="center"/>
          </w:tcPr>
          <w:p>
            <w:pPr>
              <w:spacing w:line="259" w:lineRule="auto"/>
              <w:ind w:right="113" w:firstLine="0"/>
              <w:rPr>
                <w:rFonts w:ascii="Calibri" w:hAnsi="Calibri"/>
                <w:color w:val="000000"/>
                <w:highlight w:val="darkBlue"/>
              </w:rPr>
            </w:pPr>
            <w:r>
              <w:rPr>
                <w:rFonts w:ascii="Calibri" w:hAnsi="Calibri"/>
                <w:color w:val="000000"/>
                <w:highlight w:val="white"/>
              </w:rPr>
              <w:t xml:space="preserve">IFPA </w:t>
            </w:r>
            <w:r>
              <w:rPr>
                <w:rFonts w:ascii="Calibri" w:hAnsi="Calibri" w:eastAsia="Times New Roman" w:cs="Tahoma"/>
                <w:color w:val="000000"/>
                <w:kern w:val="0"/>
                <w:sz w:val="20"/>
                <w:szCs w:val="24"/>
                <w:highlight w:val="white"/>
                <w:lang w:val="pt-BR" w:eastAsia="pt-BR" w:bidi="ar-SA"/>
              </w:rPr>
              <w:t>CAMPUS</w:t>
            </w:r>
            <w:r>
              <w:rPr>
                <w:rFonts w:ascii="Calibri" w:hAnsi="Calibri"/>
                <w:color w:val="000000"/>
                <w:highlight w:val="white"/>
              </w:rPr>
              <w:t xml:space="preserve"> CAMETÁ</w:t>
            </w:r>
          </w:p>
        </w:tc>
      </w:tr>
      <w:tr>
        <w:tblPrEx>
          <w:tblCellMar>
            <w:top w:w="19" w:type="dxa"/>
            <w:left w:w="70" w:type="dxa"/>
            <w:bottom w:w="0" w:type="dxa"/>
            <w:right w:w="47" w:type="dxa"/>
          </w:tblCellMar>
        </w:tblPrEx>
        <w:trPr>
          <w:trHeight w:val="988" w:hRule="atLeast"/>
        </w:trPr>
        <w:tc>
          <w:tcPr>
            <w:tcW w:w="123" w:type="dxa"/>
            <w:shd w:val="clear" w:color="auto" w:fill="auto"/>
          </w:tcPr>
          <w:p>
            <w:pPr>
              <w:rPr>
                <w:rFonts w:asciiTheme="minorHAnsi" w:hAnsiTheme="minorHAnsi" w:eastAsiaTheme="minorEastAsia" w:cstheme="minorBidi"/>
                <w:sz w:val="22"/>
                <w:szCs w:val="22"/>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ind w:right="28" w:firstLine="0"/>
              <w:jc w:val="center"/>
            </w:pPr>
            <w:r>
              <w:rPr>
                <w:rFonts w:ascii="Calibri" w:hAnsi="Calibri" w:eastAsia="Times New Roman" w:cstheme="minorBidi"/>
                <w:color w:val="000000" w:themeColor="text1"/>
                <w:sz w:val="20"/>
                <w:szCs w:val="20"/>
                <w14:textFill>
                  <w14:solidFill>
                    <w14:schemeClr w14:val="tx1"/>
                  </w14:solidFill>
                </w14:textFill>
              </w:rPr>
              <w:t xml:space="preserve">1 </w:t>
            </w:r>
          </w:p>
        </w:tc>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pPr>
            <w:r>
              <w:rPr>
                <w:rFonts w:ascii="Calibri" w:hAnsi="Calibri" w:eastAsia="Times New Roman" w:cstheme="minorBidi"/>
                <w:color w:val="000000" w:themeColor="text1"/>
                <w:sz w:val="20"/>
                <w:szCs w:val="20"/>
                <w14:textFill>
                  <w14:solidFill>
                    <w14:schemeClr w14:val="tx1"/>
                  </w14:solidFill>
                </w14:textFill>
              </w:rPr>
              <w:t>Açúcar cristal. Pacote 2kg.</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line="259" w:lineRule="auto"/>
              <w:ind w:left="5" w:firstLine="0"/>
            </w:pPr>
            <w:r>
              <w:rPr>
                <w:rFonts w:ascii="Calibri" w:hAnsi="Calibri" w:eastAsiaTheme="minorEastAsia" w:cstheme="minorBidi"/>
                <w:color w:val="000000" w:themeColor="text1"/>
                <w:sz w:val="20"/>
                <w:szCs w:val="20"/>
                <w14:textFill>
                  <w14:solidFill>
                    <w14:schemeClr w14:val="tx1"/>
                  </w14:solidFill>
                </w14:textFill>
              </w:rPr>
              <w:t>BR0236247</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pPr>
            <w:r>
              <w:rPr>
                <w:rFonts w:ascii="Calibri" w:hAnsi="Calibri" w:eastAsia="Times New Roman" w:cstheme="minorBidi"/>
                <w:color w:val="000000" w:themeColor="text1"/>
                <w:sz w:val="20"/>
                <w:szCs w:val="20"/>
                <w14:textFill>
                  <w14:solidFill>
                    <w14:schemeClr w14:val="tx1"/>
                  </w14:solidFill>
                </w14:textFill>
              </w:rPr>
              <w:t>PCT. 2 KG</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uppressAutoHyphens/>
              <w:spacing w:before="0" w:after="120" w:line="276" w:lineRule="auto"/>
              <w:jc w:val="center"/>
              <w:rPr>
                <w:rFonts w:cs="Arial"/>
                <w:color w:val="000000"/>
              </w:rPr>
            </w:pPr>
          </w:p>
          <w:p>
            <w:pPr>
              <w:widowControl w:val="0"/>
              <w:suppressAutoHyphens/>
              <w:spacing w:before="0" w:after="63" w:line="276" w:lineRule="auto"/>
              <w:jc w:val="center"/>
              <w:rPr>
                <w:rFonts w:ascii="Times New Roman" w:hAnsi="Times New Roman"/>
                <w:sz w:val="16"/>
                <w:szCs w:val="16"/>
              </w:rPr>
            </w:pPr>
            <w:r>
              <w:rPr>
                <w:rFonts w:ascii="Times New Roman" w:hAnsi="Times New Roman" w:cs="Arial"/>
                <w:color w:val="000000"/>
                <w:sz w:val="16"/>
                <w:szCs w:val="16"/>
              </w:rPr>
              <w:t>800</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DDD9C4" w:themeFill="background2" w:themeFillShade="E6"/>
            <w:vAlign w:val="center"/>
          </w:tcPr>
          <w:p>
            <w:pPr>
              <w:spacing w:line="259" w:lineRule="auto"/>
              <w:ind w:right="25"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200</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spacing w:line="259" w:lineRule="auto"/>
              <w:ind w:right="22"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250</w:t>
            </w:r>
          </w:p>
        </w:tc>
        <w:tc>
          <w:tcPr>
            <w:tcW w:w="384" w:type="dxa"/>
            <w:tcBorders>
              <w:top w:val="single" w:color="000000" w:sz="4" w:space="0"/>
              <w:left w:val="single" w:color="000000" w:sz="4" w:space="0"/>
              <w:bottom w:val="single" w:color="000000" w:sz="4" w:space="0"/>
              <w:right w:val="single" w:color="000000" w:sz="4" w:space="0"/>
            </w:tcBorders>
            <w:shd w:val="clear" w:color="auto" w:fill="EAF1DD" w:themeFill="accent3" w:themeFillTint="33"/>
            <w:vAlign w:val="center"/>
          </w:tcPr>
          <w:p>
            <w:pPr>
              <w:spacing w:line="259" w:lineRule="auto"/>
              <w:ind w:right="22"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415</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59" w:lineRule="auto"/>
              <w:ind w:right="-2071" w:firstLine="0"/>
              <w:jc w:val="center"/>
              <w:rPr>
                <w:rFonts w:hint="default" w:ascii="Times New Roman" w:hAnsi="Times New Roman"/>
                <w:sz w:val="16"/>
                <w:szCs w:val="16"/>
                <w:lang w:val="pt-BR"/>
              </w:rPr>
            </w:pPr>
            <w:r>
              <w:rPr>
                <w:rFonts w:hint="default" w:ascii="Times New Roman" w:hAnsi="Times New Roman"/>
                <w:color w:val="000000" w:themeColor="text1"/>
                <w:sz w:val="20"/>
                <w:szCs w:val="20"/>
                <w:lang w:val="pt-BR"/>
                <w14:textFill>
                  <w14:solidFill>
                    <w14:schemeClr w14:val="tx1"/>
                  </w14:solidFill>
                </w14:textFill>
              </w:rPr>
              <w:t>DD</w:t>
            </w:r>
          </w:p>
        </w:tc>
        <w:tc>
          <w:tcPr>
            <w:tcW w:w="405" w:type="dxa"/>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pPr>
              <w:spacing w:line="259" w:lineRule="auto"/>
              <w:ind w:right="6"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60</w:t>
            </w:r>
          </w:p>
        </w:tc>
        <w:tc>
          <w:tcPr>
            <w:tcW w:w="123" w:type="dxa"/>
            <w:tcBorders>
              <w:top w:val="single" w:color="000000" w:sz="4" w:space="0"/>
              <w:left w:val="single" w:color="000000" w:sz="4" w:space="0"/>
              <w:bottom w:val="single" w:color="000000" w:sz="4" w:space="0"/>
            </w:tcBorders>
            <w:shd w:val="clear" w:color="auto" w:fill="FFFFFF" w:themeFill="background1"/>
            <w:vAlign w:val="center"/>
          </w:tcPr>
          <w:p>
            <w:pPr>
              <w:spacing w:line="259" w:lineRule="auto"/>
              <w:ind w:right="6"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680" w:type="dxa"/>
            <w:tcBorders>
              <w:top w:val="single" w:color="000000" w:sz="4" w:space="0"/>
              <w:bottom w:val="single" w:color="000000" w:sz="4" w:space="0"/>
              <w:right w:val="single" w:color="000000" w:sz="4" w:space="0"/>
            </w:tcBorders>
            <w:shd w:val="clear" w:color="auto" w:fill="FFFF00"/>
            <w:vAlign w:val="center"/>
          </w:tcPr>
          <w:p>
            <w:pPr>
              <w:spacing w:line="259" w:lineRule="auto"/>
              <w:ind w:right="-189"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80</w:t>
            </w:r>
          </w:p>
        </w:tc>
        <w:tc>
          <w:tcPr>
            <w:tcW w:w="486" w:type="dxa"/>
            <w:tcBorders>
              <w:top w:val="single" w:color="000000" w:sz="4" w:space="0"/>
              <w:left w:val="single" w:color="000000" w:sz="4" w:space="0"/>
              <w:bottom w:val="single" w:color="000000" w:sz="4" w:space="0"/>
              <w:right w:val="single" w:color="000000" w:sz="4" w:space="0"/>
            </w:tcBorders>
            <w:shd w:val="clear" w:color="auto" w:fill="E5B8B7" w:themeFill="accent2" w:themeFillTint="66"/>
            <w:vAlign w:val="center"/>
          </w:tcPr>
          <w:p>
            <w:pPr>
              <w:spacing w:line="259" w:lineRule="auto"/>
              <w:ind w:right="19"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500</w:t>
            </w:r>
          </w:p>
        </w:tc>
        <w:tc>
          <w:tcPr>
            <w:tcW w:w="526"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vAlign w:val="center"/>
          </w:tcPr>
          <w:p>
            <w:pPr>
              <w:spacing w:line="259" w:lineRule="auto"/>
              <w:ind w:right="20"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250</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line="259" w:lineRule="auto"/>
              <w:ind w:right="24"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300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C0504D" w:themeFill="accent2"/>
            <w:vAlign w:val="center"/>
          </w:tcPr>
          <w:p>
            <w:pPr>
              <w:spacing w:line="259" w:lineRule="auto"/>
              <w:ind w:right="24"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393" w:type="dxa"/>
            <w:tcBorders>
              <w:top w:val="single" w:color="000000" w:sz="4" w:space="0"/>
              <w:left w:val="single" w:color="000000" w:sz="4" w:space="0"/>
              <w:bottom w:val="single" w:color="000000" w:sz="4" w:space="0"/>
              <w:right w:val="single" w:color="000000" w:sz="4" w:space="0"/>
            </w:tcBorders>
            <w:shd w:val="clear" w:color="auto" w:fill="948A54" w:themeFill="background2" w:themeFillShade="80"/>
            <w:vAlign w:val="center"/>
          </w:tcPr>
          <w:p>
            <w:pPr>
              <w:spacing w:line="259" w:lineRule="auto"/>
              <w:ind w:right="19"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350</w:t>
            </w:r>
          </w:p>
        </w:tc>
        <w:tc>
          <w:tcPr>
            <w:tcW w:w="395" w:type="dxa"/>
            <w:tcBorders>
              <w:top w:val="single" w:color="000000" w:sz="4" w:space="0"/>
              <w:left w:val="single" w:color="000000" w:sz="4" w:space="0"/>
              <w:bottom w:val="single" w:color="000000" w:sz="4" w:space="0"/>
              <w:right w:val="single" w:color="000000" w:sz="4" w:space="0"/>
            </w:tcBorders>
            <w:shd w:val="clear" w:color="auto" w:fill="F2DBDB" w:themeFill="accent2" w:themeFillTint="33"/>
            <w:vAlign w:val="center"/>
          </w:tcPr>
          <w:p>
            <w:pPr>
              <w:spacing w:line="259" w:lineRule="auto"/>
              <w:ind w:right="21"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180</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92D050"/>
          </w:tcPr>
          <w:p>
            <w:pPr>
              <w:spacing w:line="259" w:lineRule="auto"/>
              <w:ind w:right="22" w:firstLine="0"/>
              <w:jc w:val="center"/>
              <w:rPr>
                <w:rFonts w:ascii="Times New Roman" w:hAnsi="Times New Roman" w:eastAsiaTheme="minorEastAsia" w:cstheme="minorBidi"/>
                <w:color w:val="000000" w:themeColor="text1"/>
                <w:sz w:val="16"/>
                <w:szCs w:val="16"/>
                <w14:textFill>
                  <w14:solidFill>
                    <w14:schemeClr w14:val="tx1"/>
                  </w14:solidFill>
                </w14:textFill>
              </w:rPr>
            </w:pPr>
          </w:p>
          <w:p>
            <w:pPr>
              <w:spacing w:line="259" w:lineRule="auto"/>
              <w:ind w:right="22" w:firstLine="0"/>
              <w:jc w:val="center"/>
              <w:rPr>
                <w:rFonts w:ascii="Times New Roman" w:hAnsi="Times New Roman"/>
                <w:sz w:val="16"/>
                <w:szCs w:val="16"/>
              </w:rPr>
            </w:pPr>
            <w:r>
              <w:rPr>
                <w:rFonts w:ascii="Times New Roman" w:hAnsi="Times New Roman" w:eastAsiaTheme="minorEastAsia" w:cstheme="minorBidi"/>
                <w:color w:val="000000" w:themeColor="text1"/>
                <w:sz w:val="16"/>
                <w:szCs w:val="16"/>
                <w14:textFill>
                  <w14:solidFill>
                    <w14:schemeClr w14:val="tx1"/>
                  </w14:solidFill>
                </w14:textFill>
              </w:rPr>
              <w:t>50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31849B" w:themeFill="accent5" w:themeFillShade="BF"/>
            <w:vAlign w:val="center"/>
          </w:tcPr>
          <w:p>
            <w:pPr>
              <w:spacing w:line="259" w:lineRule="auto"/>
              <w:ind w:right="22"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1400</w:t>
            </w:r>
          </w:p>
        </w:tc>
        <w:tc>
          <w:tcPr>
            <w:tcW w:w="424" w:type="dxa"/>
            <w:gridSpan w:val="2"/>
            <w:tcBorders>
              <w:top w:val="single" w:color="000000" w:sz="4" w:space="0"/>
              <w:left w:val="single" w:color="000000" w:sz="4" w:space="0"/>
              <w:bottom w:val="single" w:color="000000" w:sz="4" w:space="0"/>
              <w:right w:val="single" w:color="000000" w:sz="4" w:space="0"/>
            </w:tcBorders>
            <w:shd w:val="clear" w:color="auto" w:fill="FDE9D9" w:themeFill="accent6" w:themeFillTint="33"/>
            <w:vAlign w:val="center"/>
          </w:tcPr>
          <w:p>
            <w:pPr>
              <w:spacing w:line="259" w:lineRule="auto"/>
              <w:ind w:right="22"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600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7E7E7E" w:themeFill="text1" w:themeFillTint="80"/>
            <w:vAlign w:val="center"/>
          </w:tcPr>
          <w:p>
            <w:pPr>
              <w:spacing w:line="259" w:lineRule="auto"/>
              <w:ind w:right="20"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300</w:t>
            </w:r>
          </w:p>
        </w:tc>
        <w:tc>
          <w:tcPr>
            <w:tcW w:w="393" w:type="dxa"/>
            <w:gridSpan w:val="2"/>
            <w:tcBorders>
              <w:top w:val="single" w:color="000000" w:sz="4" w:space="0"/>
              <w:left w:val="single" w:color="000000" w:sz="4" w:space="0"/>
              <w:bottom w:val="single" w:color="000000" w:sz="4" w:space="0"/>
            </w:tcBorders>
            <w:shd w:val="clear" w:color="auto" w:fill="548DD4" w:themeFill="text2" w:themeFillTint="99"/>
            <w:vAlign w:val="center"/>
          </w:tcPr>
          <w:p>
            <w:pPr>
              <w:spacing w:line="259" w:lineRule="auto"/>
              <w:ind w:right="22" w:firstLine="0"/>
              <w:jc w:val="center"/>
              <w:rPr>
                <w:rFonts w:ascii="Times New Roman" w:hAnsi="Times New Roman"/>
                <w:sz w:val="16"/>
                <w:szCs w:val="16"/>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textDirection w:val="btLr"/>
            <w:vAlign w:val="center"/>
          </w:tcPr>
          <w:p>
            <w:pPr>
              <w:spacing w:line="259" w:lineRule="auto"/>
              <w:ind w:right="22" w:firstLine="0"/>
              <w:jc w:val="center"/>
              <w:rPr>
                <w:rFonts w:ascii="Times New Roman" w:hAnsi="Times New Roman" w:eastAsia="Times New Roman" w:cs="Tahoma"/>
                <w:color w:val="000000"/>
                <w:kern w:val="0"/>
                <w:sz w:val="16"/>
                <w:szCs w:val="16"/>
                <w:highlight w:val="white"/>
                <w:lang w:val="pt-BR" w:eastAsia="pt-BR" w:bidi="ar-SA"/>
              </w:rPr>
            </w:pPr>
          </w:p>
        </w:tc>
      </w:tr>
      <w:tr>
        <w:tblPrEx>
          <w:tblCellMar>
            <w:top w:w="19" w:type="dxa"/>
            <w:left w:w="70" w:type="dxa"/>
            <w:bottom w:w="0" w:type="dxa"/>
            <w:right w:w="47" w:type="dxa"/>
          </w:tblCellMar>
        </w:tblPrEx>
        <w:trPr>
          <w:trHeight w:val="1328" w:hRule="atLeast"/>
        </w:trPr>
        <w:tc>
          <w:tcPr>
            <w:tcW w:w="123" w:type="dxa"/>
            <w:shd w:val="clear" w:color="auto" w:fill="auto"/>
          </w:tcPr>
          <w:p>
            <w:pPr>
              <w:rPr>
                <w:rFonts w:asciiTheme="minorHAnsi" w:hAnsiTheme="minorHAnsi" w:eastAsiaTheme="minorEastAsia" w:cstheme="minorBidi"/>
                <w:sz w:val="22"/>
                <w:szCs w:val="22"/>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ind w:right="28" w:firstLine="0"/>
              <w:jc w:val="center"/>
            </w:pPr>
            <w:r>
              <w:rPr>
                <w:rFonts w:ascii="Calibri" w:hAnsi="Calibri" w:eastAsia="Times New Roman" w:cstheme="minorBidi"/>
                <w:color w:val="000000" w:themeColor="text1"/>
                <w:sz w:val="20"/>
                <w:szCs w:val="20"/>
                <w14:textFill>
                  <w14:solidFill>
                    <w14:schemeClr w14:val="tx1"/>
                  </w14:solidFill>
                </w14:textFill>
              </w:rPr>
              <w:t xml:space="preserve">2 </w:t>
            </w:r>
          </w:p>
        </w:tc>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
              <w:rPr>
                <w:rFonts w:ascii="Calibri" w:hAnsi="Calibri" w:eastAsia="Times New Roman" w:cstheme="minorBidi"/>
                <w:i/>
                <w:iCs/>
                <w:color w:val="000000" w:themeColor="text1"/>
                <w:sz w:val="20"/>
                <w:szCs w:val="20"/>
                <w14:textFill>
                  <w14:solidFill>
                    <w14:schemeClr w14:val="tx1"/>
                  </w14:solidFill>
                </w14:textFill>
              </w:rPr>
              <w:t>CAFÉ EM PÓ HOMOGÊNEO</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cs="Arial" w:eastAsiaTheme="minorEastAsia"/>
                <w:color w:val="000000" w:themeColor="text1"/>
                <w:sz w:val="20"/>
                <w:szCs w:val="20"/>
                <w14:textFill>
                  <w14:solidFill>
                    <w14:schemeClr w14:val="tx1"/>
                  </w14:solidFill>
                </w14:textFill>
              </w:rPr>
            </w:pPr>
          </w:p>
          <w:p>
            <w:pPr>
              <w:jc w:val="center"/>
              <w:rPr>
                <w:rFonts w:ascii="Arial" w:hAnsi="Arial" w:cs="Arial" w:eastAsiaTheme="minorEastAsia"/>
                <w:color w:val="000000" w:themeColor="text1"/>
                <w:sz w:val="20"/>
                <w:szCs w:val="20"/>
                <w14:textFill>
                  <w14:solidFill>
                    <w14:schemeClr w14:val="tx1"/>
                  </w14:solidFill>
                </w14:textFill>
              </w:rPr>
            </w:pPr>
          </w:p>
          <w:p>
            <w:pPr>
              <w:jc w:val="center"/>
              <w:rPr>
                <w:rFonts w:ascii="Arial" w:hAnsi="Arial" w:cs="Arial" w:eastAsiaTheme="minorEastAsia"/>
                <w:color w:val="000000" w:themeColor="text1"/>
                <w:sz w:val="20"/>
                <w:szCs w:val="20"/>
                <w14:textFill>
                  <w14:solidFill>
                    <w14:schemeClr w14:val="tx1"/>
                  </w14:solidFill>
                </w14:textFill>
              </w:rPr>
            </w:pPr>
          </w:p>
          <w:p>
            <w:pPr>
              <w:spacing w:line="259" w:lineRule="auto"/>
            </w:pPr>
            <w:r>
              <w:rPr>
                <w:rFonts w:ascii="Calibri" w:hAnsi="Calibri" w:eastAsiaTheme="minorEastAsia" w:cstheme="minorBidi"/>
                <w:color w:val="000000" w:themeColor="text1"/>
                <w:sz w:val="20"/>
                <w:szCs w:val="20"/>
                <w14:textFill>
                  <w14:solidFill>
                    <w14:schemeClr w14:val="tx1"/>
                  </w14:solidFill>
                </w14:textFill>
              </w:rPr>
              <w:t>BR0009725</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pPr>
            <w:r>
              <w:rPr>
                <w:rFonts w:ascii="Calibri" w:hAnsi="Calibri" w:eastAsia="Times New Roman" w:cstheme="minorBidi"/>
                <w:color w:val="000000" w:themeColor="text1"/>
                <w:sz w:val="20"/>
                <w:szCs w:val="20"/>
                <w14:textFill>
                  <w14:solidFill>
                    <w14:schemeClr w14:val="tx1"/>
                  </w14:solidFill>
                </w14:textFill>
              </w:rPr>
              <w:t>PCT. 500 G</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widowControl w:val="0"/>
              <w:suppressAutoHyphens/>
              <w:spacing w:before="0" w:after="120" w:line="276" w:lineRule="auto"/>
              <w:jc w:val="center"/>
              <w:rPr>
                <w:rFonts w:ascii="Times New Roman" w:hAnsi="Times New Roman" w:cs="Arial"/>
                <w:color w:val="000000"/>
                <w:sz w:val="16"/>
                <w:szCs w:val="16"/>
              </w:rPr>
            </w:pPr>
          </w:p>
          <w:p>
            <w:pPr>
              <w:widowControl w:val="0"/>
              <w:suppressAutoHyphens/>
              <w:spacing w:before="0" w:after="120" w:line="276" w:lineRule="auto"/>
              <w:jc w:val="center"/>
              <w:rPr>
                <w:rFonts w:ascii="Times New Roman" w:hAnsi="Times New Roman"/>
                <w:sz w:val="16"/>
                <w:szCs w:val="16"/>
              </w:rPr>
            </w:pPr>
            <w:r>
              <w:rPr>
                <w:rFonts w:ascii="Times New Roman" w:hAnsi="Times New Roman" w:cs="Arial"/>
                <w:color w:val="000000"/>
                <w:sz w:val="16"/>
                <w:szCs w:val="16"/>
              </w:rPr>
              <w:t>250</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DDD9C4" w:themeFill="background2" w:themeFillShade="E6"/>
            <w:vAlign w:val="center"/>
          </w:tcPr>
          <w:p>
            <w:pPr>
              <w:spacing w:line="259" w:lineRule="auto"/>
              <w:ind w:right="22" w:firstLine="0"/>
              <w:jc w:val="center"/>
              <w:rPr>
                <w:rFonts w:ascii="Times New Roman" w:hAnsi="Times New Roman" w:eastAsia="Times New Roman"/>
                <w:color w:val="000000" w:themeColor="text1"/>
                <w:sz w:val="16"/>
                <w:szCs w:val="16"/>
                <w14:textFill>
                  <w14:solidFill>
                    <w14:schemeClr w14:val="tx1"/>
                  </w14:solidFill>
                </w14:textFill>
              </w:rPr>
            </w:pPr>
          </w:p>
          <w:p>
            <w:pPr>
              <w:spacing w:line="259" w:lineRule="auto"/>
              <w:ind w:right="22"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300</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spacing w:line="259" w:lineRule="auto"/>
              <w:ind w:right="22" w:firstLine="0"/>
              <w:jc w:val="center"/>
              <w:rPr>
                <w:rFonts w:ascii="Times New Roman" w:hAnsi="Times New Roman" w:eastAsia="Times New Roman"/>
                <w:color w:val="000000" w:themeColor="text1"/>
                <w:sz w:val="16"/>
                <w:szCs w:val="16"/>
                <w14:textFill>
                  <w14:solidFill>
                    <w14:schemeClr w14:val="tx1"/>
                  </w14:solidFill>
                </w14:textFill>
              </w:rPr>
            </w:pPr>
          </w:p>
          <w:p>
            <w:pPr>
              <w:spacing w:line="259" w:lineRule="auto"/>
              <w:ind w:right="22"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500</w:t>
            </w:r>
          </w:p>
        </w:tc>
        <w:tc>
          <w:tcPr>
            <w:tcW w:w="384" w:type="dxa"/>
            <w:tcBorders>
              <w:top w:val="single" w:color="000000" w:sz="4" w:space="0"/>
              <w:left w:val="single" w:color="000000" w:sz="4" w:space="0"/>
              <w:bottom w:val="single" w:color="000000" w:sz="4" w:space="0"/>
              <w:right w:val="single" w:color="000000" w:sz="4" w:space="0"/>
            </w:tcBorders>
            <w:shd w:val="clear" w:color="auto" w:fill="EAF1DD" w:themeFill="accent3" w:themeFillTint="33"/>
            <w:vAlign w:val="center"/>
          </w:tcPr>
          <w:p>
            <w:pPr>
              <w:spacing w:line="259" w:lineRule="auto"/>
              <w:ind w:right="22" w:firstLine="0"/>
              <w:jc w:val="center"/>
              <w:rPr>
                <w:rFonts w:ascii="Times New Roman" w:hAnsi="Times New Roman" w:eastAsia="Times New Roman"/>
                <w:color w:val="000000" w:themeColor="text1"/>
                <w:sz w:val="16"/>
                <w:szCs w:val="16"/>
                <w14:textFill>
                  <w14:solidFill>
                    <w14:schemeClr w14:val="tx1"/>
                  </w14:solidFill>
                </w14:textFill>
              </w:rPr>
            </w:pPr>
          </w:p>
          <w:p>
            <w:pPr>
              <w:spacing w:line="259" w:lineRule="auto"/>
              <w:ind w:right="22"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650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59" w:lineRule="auto"/>
              <w:ind w:right="22" w:firstLine="0"/>
              <w:jc w:val="center"/>
              <w:rPr>
                <w:rFonts w:ascii="Times New Roman" w:hAnsi="Times New Roman" w:eastAsia="Times New Roman"/>
                <w:color w:val="000000" w:themeColor="text1"/>
                <w:sz w:val="16"/>
                <w:szCs w:val="16"/>
                <w14:textFill>
                  <w14:solidFill>
                    <w14:schemeClr w14:val="tx1"/>
                  </w14:solidFill>
                </w14:textFill>
              </w:rPr>
            </w:pPr>
          </w:p>
          <w:p>
            <w:pPr>
              <w:spacing w:line="259" w:lineRule="auto"/>
              <w:ind w:right="22"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1500</w:t>
            </w:r>
          </w:p>
        </w:tc>
        <w:tc>
          <w:tcPr>
            <w:tcW w:w="405" w:type="dxa"/>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pPr>
              <w:spacing w:line="259" w:lineRule="auto"/>
              <w:ind w:right="6" w:firstLine="0"/>
              <w:jc w:val="center"/>
              <w:rPr>
                <w:rFonts w:ascii="Times New Roman" w:hAnsi="Times New Roman" w:eastAsia="Times New Roman"/>
                <w:color w:val="000000" w:themeColor="text1"/>
                <w:sz w:val="16"/>
                <w:szCs w:val="16"/>
                <w14:textFill>
                  <w14:solidFill>
                    <w14:schemeClr w14:val="tx1"/>
                  </w14:solidFill>
                </w14:textFill>
              </w:rPr>
            </w:pPr>
          </w:p>
          <w:p>
            <w:pPr>
              <w:spacing w:line="259" w:lineRule="auto"/>
              <w:ind w:right="6"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100</w:t>
            </w:r>
          </w:p>
        </w:tc>
        <w:tc>
          <w:tcPr>
            <w:tcW w:w="123" w:type="dxa"/>
            <w:tcBorders>
              <w:top w:val="single" w:color="000000" w:sz="4" w:space="0"/>
              <w:left w:val="single" w:color="000000" w:sz="4" w:space="0"/>
              <w:bottom w:val="single" w:color="000000" w:sz="4" w:space="0"/>
            </w:tcBorders>
            <w:shd w:val="clear" w:color="auto" w:fill="FFFFFF" w:themeFill="background1"/>
            <w:vAlign w:val="center"/>
          </w:tcPr>
          <w:p>
            <w:pPr>
              <w:spacing w:line="259" w:lineRule="auto"/>
              <w:ind w:right="6"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680" w:type="dxa"/>
            <w:tcBorders>
              <w:top w:val="single" w:color="000000" w:sz="4" w:space="0"/>
              <w:bottom w:val="single" w:color="000000" w:sz="4" w:space="0"/>
              <w:right w:val="single" w:color="000000" w:sz="4" w:space="0"/>
            </w:tcBorders>
            <w:shd w:val="clear" w:color="auto" w:fill="FFFF00"/>
            <w:vAlign w:val="center"/>
          </w:tcPr>
          <w:p>
            <w:pPr>
              <w:spacing w:line="259" w:lineRule="auto"/>
              <w:ind w:left="-70" w:right="25" w:firstLine="0"/>
              <w:jc w:val="center"/>
              <w:rPr>
                <w:rFonts w:eastAsia="Times New Roman"/>
                <w:color w:val="000000" w:themeColor="text1"/>
                <w14:textFill>
                  <w14:solidFill>
                    <w14:schemeClr w14:val="tx1"/>
                  </w14:solidFill>
                </w14:textFill>
              </w:rPr>
            </w:pPr>
          </w:p>
          <w:p>
            <w:pPr>
              <w:spacing w:line="259" w:lineRule="auto"/>
              <w:ind w:left="-70" w:right="25"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180</w:t>
            </w:r>
          </w:p>
        </w:tc>
        <w:tc>
          <w:tcPr>
            <w:tcW w:w="486" w:type="dxa"/>
            <w:tcBorders>
              <w:top w:val="single" w:color="000000" w:sz="4" w:space="0"/>
              <w:left w:val="single" w:color="000000" w:sz="4" w:space="0"/>
              <w:bottom w:val="single" w:color="000000" w:sz="4" w:space="0"/>
              <w:right w:val="single" w:color="000000" w:sz="4" w:space="0"/>
            </w:tcBorders>
            <w:shd w:val="clear" w:color="auto" w:fill="E5B8B7" w:themeFill="accent2" w:themeFillTint="66"/>
            <w:vAlign w:val="center"/>
          </w:tcPr>
          <w:p>
            <w:pPr>
              <w:spacing w:line="259" w:lineRule="auto"/>
              <w:ind w:right="21" w:firstLine="0"/>
              <w:jc w:val="center"/>
              <w:rPr>
                <w:rFonts w:eastAsia="Times New Roman"/>
                <w:color w:val="000000" w:themeColor="text1"/>
                <w14:textFill>
                  <w14:solidFill>
                    <w14:schemeClr w14:val="tx1"/>
                  </w14:solidFill>
                </w14:textFill>
              </w:rPr>
            </w:pPr>
          </w:p>
          <w:p>
            <w:pPr>
              <w:spacing w:line="259" w:lineRule="auto"/>
              <w:ind w:right="21"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600</w:t>
            </w:r>
          </w:p>
        </w:tc>
        <w:tc>
          <w:tcPr>
            <w:tcW w:w="526"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vAlign w:val="center"/>
          </w:tcPr>
          <w:p>
            <w:pPr>
              <w:spacing w:line="259" w:lineRule="auto"/>
              <w:ind w:right="22" w:firstLine="0"/>
              <w:jc w:val="center"/>
              <w:rPr>
                <w:rFonts w:eastAsia="Times New Roman"/>
                <w:color w:val="000000" w:themeColor="text1"/>
                <w14:textFill>
                  <w14:solidFill>
                    <w14:schemeClr w14:val="tx1"/>
                  </w14:solidFill>
                </w14:textFill>
              </w:rPr>
            </w:pPr>
          </w:p>
          <w:p>
            <w:pPr>
              <w:spacing w:line="259" w:lineRule="auto"/>
              <w:ind w:right="22"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300</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line="259" w:lineRule="auto"/>
              <w:ind w:right="21" w:firstLine="0"/>
              <w:jc w:val="center"/>
              <w:rPr>
                <w:rFonts w:eastAsia="Times New Roman"/>
                <w:color w:val="000000" w:themeColor="text1"/>
                <w14:textFill>
                  <w14:solidFill>
                    <w14:schemeClr w14:val="tx1"/>
                  </w14:solidFill>
                </w14:textFill>
              </w:rPr>
            </w:pPr>
          </w:p>
          <w:p>
            <w:pPr>
              <w:spacing w:line="259" w:lineRule="auto"/>
              <w:ind w:right="21"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450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C0504D" w:themeFill="accent2"/>
            <w:vAlign w:val="center"/>
          </w:tcPr>
          <w:p>
            <w:pPr>
              <w:spacing w:line="259" w:lineRule="auto"/>
              <w:ind w:right="21" w:firstLine="0"/>
              <w:jc w:val="center"/>
              <w:rPr>
                <w:rFonts w:ascii="Times New Roman" w:hAnsi="Times New Roman" w:eastAsia="Times New Roman"/>
                <w:color w:val="000000" w:themeColor="text1"/>
                <w:sz w:val="16"/>
                <w:szCs w:val="16"/>
                <w14:textFill>
                  <w14:solidFill>
                    <w14:schemeClr w14:val="tx1"/>
                  </w14:solidFill>
                </w14:textFill>
              </w:rPr>
            </w:pPr>
          </w:p>
        </w:tc>
        <w:tc>
          <w:tcPr>
            <w:tcW w:w="393" w:type="dxa"/>
            <w:tcBorders>
              <w:top w:val="single" w:color="000000" w:sz="4" w:space="0"/>
              <w:left w:val="single" w:color="000000" w:sz="4" w:space="0"/>
              <w:bottom w:val="single" w:color="000000" w:sz="4" w:space="0"/>
              <w:right w:val="single" w:color="000000" w:sz="4" w:space="0"/>
            </w:tcBorders>
            <w:shd w:val="clear" w:color="auto" w:fill="948A54" w:themeFill="background2" w:themeFillShade="80"/>
            <w:vAlign w:val="center"/>
          </w:tcPr>
          <w:p>
            <w:pPr>
              <w:spacing w:line="259" w:lineRule="auto"/>
              <w:ind w:right="21" w:firstLine="0"/>
              <w:jc w:val="center"/>
              <w:rPr>
                <w:rFonts w:eastAsia="Times New Roman"/>
                <w:color w:val="000000" w:themeColor="text1"/>
                <w14:textFill>
                  <w14:solidFill>
                    <w14:schemeClr w14:val="tx1"/>
                  </w14:solidFill>
                </w14:textFill>
              </w:rPr>
            </w:pPr>
          </w:p>
          <w:p>
            <w:pPr>
              <w:spacing w:line="259" w:lineRule="auto"/>
              <w:ind w:right="21"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500</w:t>
            </w:r>
          </w:p>
        </w:tc>
        <w:tc>
          <w:tcPr>
            <w:tcW w:w="395" w:type="dxa"/>
            <w:tcBorders>
              <w:top w:val="single" w:color="000000" w:sz="4" w:space="0"/>
              <w:left w:val="single" w:color="000000" w:sz="4" w:space="0"/>
              <w:bottom w:val="single" w:color="000000" w:sz="4" w:space="0"/>
              <w:right w:val="single" w:color="000000" w:sz="4" w:space="0"/>
            </w:tcBorders>
            <w:shd w:val="clear" w:color="auto" w:fill="F2DBDB" w:themeFill="accent2" w:themeFillTint="33"/>
            <w:vAlign w:val="center"/>
          </w:tcPr>
          <w:p>
            <w:pPr>
              <w:spacing w:line="259" w:lineRule="auto"/>
              <w:ind w:right="23" w:firstLine="0"/>
              <w:jc w:val="center"/>
              <w:rPr>
                <w:rFonts w:eastAsia="Times New Roman"/>
                <w:color w:val="000000" w:themeColor="text1"/>
                <w14:textFill>
                  <w14:solidFill>
                    <w14:schemeClr w14:val="tx1"/>
                  </w14:solidFill>
                </w14:textFill>
              </w:rPr>
            </w:pPr>
          </w:p>
          <w:p>
            <w:pPr>
              <w:spacing w:line="259" w:lineRule="auto"/>
              <w:ind w:right="23"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200</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92D050"/>
            <w:vAlign w:val="center"/>
          </w:tcPr>
          <w:p>
            <w:pPr>
              <w:spacing w:line="259" w:lineRule="auto"/>
              <w:ind w:right="27" w:firstLine="0"/>
              <w:jc w:val="center"/>
              <w:rPr>
                <w:rFonts w:ascii="Times New Roman" w:hAnsi="Times New Roman" w:eastAsiaTheme="minorEastAsia" w:cstheme="minorBidi"/>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sz w:val="16"/>
                <w:szCs w:val="16"/>
              </w:rPr>
            </w:pPr>
            <w:r>
              <w:rPr>
                <w:rFonts w:ascii="Times New Roman" w:hAnsi="Times New Roman" w:eastAsiaTheme="minorEastAsia" w:cstheme="minorBidi"/>
                <w:color w:val="000000" w:themeColor="text1"/>
                <w:sz w:val="16"/>
                <w:szCs w:val="16"/>
                <w14:textFill>
                  <w14:solidFill>
                    <w14:schemeClr w14:val="tx1"/>
                  </w14:solidFill>
                </w14:textFill>
              </w:rPr>
              <w:t>100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31849B" w:themeFill="accent5" w:themeFillShade="BF"/>
            <w:vAlign w:val="center"/>
          </w:tcPr>
          <w:p>
            <w:pPr>
              <w:spacing w:line="259" w:lineRule="auto"/>
              <w:ind w:right="27" w:firstLine="0"/>
              <w:jc w:val="center"/>
              <w:rPr>
                <w:rFonts w:ascii="Times New Roman" w:hAnsi="Times New Roman" w:eastAsia="Times New Roman"/>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eastAsia="Times New Roman"/>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eastAsia="Times New Roman"/>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eastAsia="Times New Roman"/>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eastAsia="Times New Roman"/>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1000</w:t>
            </w:r>
          </w:p>
          <w:p>
            <w:pPr>
              <w:spacing w:line="259" w:lineRule="auto"/>
              <w:ind w:right="27" w:firstLine="0"/>
              <w:jc w:val="center"/>
              <w:rPr>
                <w:rFonts w:ascii="Times New Roman" w:hAnsi="Times New Roman" w:eastAsia="Times New Roman"/>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eastAsia="Times New Roman"/>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eastAsia="Times New Roman"/>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eastAsia="Times New Roman"/>
                <w:color w:val="000000" w:themeColor="text1"/>
                <w:sz w:val="16"/>
                <w:szCs w:val="16"/>
                <w14:textFill>
                  <w14:solidFill>
                    <w14:schemeClr w14:val="tx1"/>
                  </w14:solidFill>
                </w14:textFill>
              </w:rPr>
            </w:pPr>
          </w:p>
        </w:tc>
        <w:tc>
          <w:tcPr>
            <w:tcW w:w="424" w:type="dxa"/>
            <w:gridSpan w:val="2"/>
            <w:tcBorders>
              <w:top w:val="single" w:color="000000" w:sz="4" w:space="0"/>
              <w:left w:val="single" w:color="000000" w:sz="4" w:space="0"/>
              <w:bottom w:val="single" w:color="000000" w:sz="4" w:space="0"/>
              <w:right w:val="single" w:color="000000" w:sz="4" w:space="0"/>
            </w:tcBorders>
            <w:shd w:val="clear" w:color="auto" w:fill="FDE9D9" w:themeFill="accent6" w:themeFillTint="33"/>
            <w:vAlign w:val="center"/>
          </w:tcPr>
          <w:p>
            <w:pPr>
              <w:spacing w:line="259" w:lineRule="auto"/>
              <w:ind w:right="27" w:firstLine="0"/>
              <w:jc w:val="center"/>
              <w:rPr>
                <w:rFonts w:eastAsia="Times New Roman"/>
                <w:color w:val="000000" w:themeColor="text1"/>
                <w14:textFill>
                  <w14:solidFill>
                    <w14:schemeClr w14:val="tx1"/>
                  </w14:solidFill>
                </w14:textFill>
              </w:rPr>
            </w:pPr>
          </w:p>
          <w:p>
            <w:pPr>
              <w:spacing w:line="259" w:lineRule="auto"/>
              <w:ind w:right="27"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600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7E7E7E" w:themeFill="text1" w:themeFillTint="80"/>
            <w:vAlign w:val="center"/>
          </w:tcPr>
          <w:p>
            <w:pPr>
              <w:spacing w:line="259" w:lineRule="auto"/>
              <w:ind w:right="20" w:firstLine="0"/>
              <w:jc w:val="center"/>
              <w:rPr>
                <w:rFonts w:eastAsia="Times New Roman"/>
                <w:color w:val="000000" w:themeColor="text1"/>
                <w14:textFill>
                  <w14:solidFill>
                    <w14:schemeClr w14:val="tx1"/>
                  </w14:solidFill>
                </w14:textFill>
              </w:rPr>
            </w:pPr>
          </w:p>
          <w:p>
            <w:pPr>
              <w:spacing w:line="259" w:lineRule="auto"/>
              <w:ind w:right="20"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300</w:t>
            </w:r>
          </w:p>
        </w:tc>
        <w:tc>
          <w:tcPr>
            <w:tcW w:w="393" w:type="dxa"/>
            <w:gridSpan w:val="2"/>
            <w:tcBorders>
              <w:top w:val="single" w:color="000000" w:sz="4" w:space="0"/>
              <w:left w:val="single" w:color="000000" w:sz="4" w:space="0"/>
              <w:bottom w:val="single" w:color="000000" w:sz="4" w:space="0"/>
            </w:tcBorders>
            <w:shd w:val="clear" w:color="auto" w:fill="548DD4" w:themeFill="text2" w:themeFillTint="99"/>
            <w:vAlign w:val="center"/>
          </w:tcPr>
          <w:p>
            <w:pPr>
              <w:spacing w:line="259" w:lineRule="auto"/>
              <w:ind w:right="20" w:firstLine="0"/>
              <w:jc w:val="center"/>
              <w:rPr>
                <w:rFonts w:eastAsia="Times New Roman"/>
                <w:color w:val="000000" w:themeColor="text1"/>
                <w14:textFill>
                  <w14:solidFill>
                    <w14:schemeClr w14:val="tx1"/>
                  </w14:solidFill>
                </w14:textFill>
              </w:rPr>
            </w:pPr>
          </w:p>
          <w:p>
            <w:pPr>
              <w:spacing w:line="259" w:lineRule="auto"/>
              <w:ind w:right="20" w:firstLine="0"/>
              <w:jc w:val="center"/>
              <w:rPr>
                <w:rFonts w:ascii="Times New Roman" w:hAnsi="Times New Roman"/>
                <w:sz w:val="16"/>
                <w:szCs w:val="16"/>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pacing w:line="259" w:lineRule="auto"/>
              <w:ind w:right="20" w:firstLine="0"/>
              <w:jc w:val="center"/>
              <w:rPr>
                <w:rFonts w:ascii="Times New Roman" w:hAnsi="Times New Roman"/>
                <w:color w:val="000000"/>
                <w:sz w:val="16"/>
                <w:szCs w:val="16"/>
                <w:highlight w:val="white"/>
              </w:rPr>
            </w:pPr>
          </w:p>
          <w:p>
            <w:pPr>
              <w:spacing w:line="259" w:lineRule="auto"/>
              <w:ind w:right="20" w:firstLine="0"/>
              <w:jc w:val="center"/>
              <w:rPr>
                <w:rFonts w:ascii="Times New Roman" w:hAnsi="Times New Roman"/>
                <w:color w:val="000000"/>
                <w:sz w:val="16"/>
                <w:szCs w:val="16"/>
                <w:highlight w:val="blue"/>
              </w:rPr>
            </w:pPr>
            <w:r>
              <w:rPr>
                <w:rFonts w:ascii="Times New Roman" w:hAnsi="Times New Roman"/>
                <w:color w:val="000000"/>
                <w:sz w:val="16"/>
                <w:szCs w:val="16"/>
                <w:highlight w:val="white"/>
              </w:rPr>
              <w:t>300</w:t>
            </w:r>
          </w:p>
        </w:tc>
      </w:tr>
      <w:tr>
        <w:tblPrEx>
          <w:tblCellMar>
            <w:top w:w="19" w:type="dxa"/>
            <w:left w:w="70" w:type="dxa"/>
            <w:bottom w:w="0" w:type="dxa"/>
            <w:right w:w="47" w:type="dxa"/>
          </w:tblCellMar>
        </w:tblPrEx>
        <w:trPr>
          <w:trHeight w:val="395" w:hRule="atLeast"/>
        </w:trPr>
        <w:tc>
          <w:tcPr>
            <w:tcW w:w="123" w:type="dxa"/>
            <w:shd w:val="clear" w:color="auto" w:fill="auto"/>
          </w:tcPr>
          <w:p>
            <w:pPr>
              <w:rPr>
                <w:rFonts w:asciiTheme="minorHAnsi" w:hAnsiTheme="minorHAnsi" w:eastAsiaTheme="minorEastAsia" w:cstheme="minorBidi"/>
                <w:sz w:val="22"/>
                <w:szCs w:val="22"/>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ind w:right="28" w:firstLine="0"/>
              <w:jc w:val="center"/>
            </w:pPr>
            <w:r>
              <w:rPr>
                <w:rFonts w:ascii="Calibri" w:hAnsi="Calibri" w:eastAsia="Times New Roman" w:cstheme="minorBidi"/>
                <w:color w:val="000000" w:themeColor="text1"/>
                <w:sz w:val="20"/>
                <w:szCs w:val="20"/>
                <w14:textFill>
                  <w14:solidFill>
                    <w14:schemeClr w14:val="tx1"/>
                  </w14:solidFill>
                </w14:textFill>
              </w:rPr>
              <w:t xml:space="preserve">3 </w:t>
            </w:r>
          </w:p>
        </w:tc>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Autospacing="1" w:after="0"/>
            </w:pPr>
            <w:r>
              <w:rPr>
                <w:rFonts w:ascii="Calibri" w:hAnsi="Calibri" w:eastAsia="Times New Roman" w:cstheme="minorBidi"/>
                <w:color w:val="000000" w:themeColor="text1"/>
                <w:sz w:val="20"/>
                <w:szCs w:val="20"/>
                <w14:textFill>
                  <w14:solidFill>
                    <w14:schemeClr w14:val="tx1"/>
                  </w14:solidFill>
                </w14:textFill>
              </w:rPr>
              <w:t>CHÁ DE CAPIM CIDREIRA</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ascii="Arial" w:hAnsi="Arial" w:cs="Arial" w:eastAsiaTheme="minorEastAsia"/>
                <w:color w:val="000000" w:themeColor="text1"/>
                <w:sz w:val="20"/>
                <w:szCs w:val="20"/>
                <w14:textFill>
                  <w14:solidFill>
                    <w14:schemeClr w14:val="tx1"/>
                  </w14:solidFill>
                </w14:textFill>
              </w:rPr>
            </w:pPr>
          </w:p>
          <w:p>
            <w:pPr>
              <w:widowControl w:val="0"/>
              <w:suppressAutoHyphens/>
              <w:spacing w:before="0" w:after="120" w:line="276" w:lineRule="auto"/>
              <w:jc w:val="center"/>
            </w:pPr>
            <w:r>
              <w:rPr>
                <w:rFonts w:ascii="Calibri" w:hAnsi="Calibri" w:eastAsiaTheme="minorEastAsia" w:cstheme="minorBidi"/>
                <w:color w:val="000000" w:themeColor="text1"/>
                <w:sz w:val="20"/>
                <w:szCs w:val="20"/>
                <w14:textFill>
                  <w14:solidFill>
                    <w14:schemeClr w14:val="tx1"/>
                  </w14:solidFill>
                </w14:textFill>
              </w:rPr>
              <w:t>BR0305794</w:t>
            </w:r>
          </w:p>
          <w:p>
            <w:pPr>
              <w:spacing w:line="259" w:lineRule="auto"/>
              <w:ind w:right="23" w:firstLine="0"/>
              <w:rPr>
                <w:rFonts w:ascii="Arial" w:hAnsi="Arial" w:eastAsia="Times New Roman" w:cs="Arial"/>
                <w:color w:val="000000" w:themeColor="text1"/>
                <w:sz w:val="20"/>
                <w:szCs w:val="20"/>
                <w14:textFill>
                  <w14:solidFill>
                    <w14:schemeClr w14:val="tx1"/>
                  </w14:solidFill>
                </w14:textFill>
              </w:rPr>
            </w:pP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pPr>
            <w:r>
              <w:rPr>
                <w:rFonts w:ascii="Calibri" w:hAnsi="Calibri" w:eastAsia="Times New Roman" w:cstheme="minorBidi"/>
                <w:color w:val="000000" w:themeColor="text1"/>
                <w:sz w:val="20"/>
                <w:szCs w:val="20"/>
                <w14:textFill>
                  <w14:solidFill>
                    <w14:schemeClr w14:val="tx1"/>
                  </w14:solidFill>
                </w14:textFill>
              </w:rPr>
              <w:t>CX. 10 gramas</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uppressAutoHyphens/>
              <w:spacing w:before="0" w:after="120" w:line="276" w:lineRule="auto"/>
              <w:jc w:val="center"/>
              <w:rPr>
                <w:rFonts w:ascii="Times New Roman" w:hAnsi="Times New Roman"/>
                <w:sz w:val="16"/>
                <w:szCs w:val="16"/>
              </w:rPr>
            </w:pPr>
            <w:r>
              <w:rPr>
                <w:rFonts w:ascii="Times New Roman" w:hAnsi="Times New Roman" w:cs="Arial"/>
                <w:color w:val="000000"/>
                <w:sz w:val="16"/>
                <w:szCs w:val="16"/>
              </w:rPr>
              <w:t xml:space="preserve">        </w:t>
            </w:r>
          </w:p>
          <w:p>
            <w:pPr>
              <w:widowControl w:val="0"/>
              <w:suppressAutoHyphens/>
              <w:spacing w:before="0" w:after="120" w:line="276" w:lineRule="auto"/>
              <w:jc w:val="center"/>
              <w:rPr>
                <w:rFonts w:ascii="Times New Roman" w:hAnsi="Times New Roman"/>
                <w:sz w:val="16"/>
                <w:szCs w:val="16"/>
              </w:rPr>
            </w:pPr>
            <w:r>
              <w:rPr>
                <w:rFonts w:ascii="Times New Roman" w:hAnsi="Times New Roman" w:cs="Arial"/>
                <w:color w:val="000000"/>
                <w:sz w:val="16"/>
                <w:szCs w:val="16"/>
              </w:rPr>
              <w:t>30</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DDD9C4" w:themeFill="background2" w:themeFillShade="E6"/>
            <w:vAlign w:val="center"/>
          </w:tcPr>
          <w:p>
            <w:pPr>
              <w:spacing w:line="259" w:lineRule="auto"/>
              <w:ind w:right="25"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40</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384" w:type="dxa"/>
            <w:tcBorders>
              <w:top w:val="single" w:color="000000" w:sz="4" w:space="0"/>
              <w:left w:val="single" w:color="000000" w:sz="4" w:space="0"/>
              <w:bottom w:val="single" w:color="000000" w:sz="4" w:space="0"/>
              <w:right w:val="single" w:color="000000" w:sz="4" w:space="0"/>
            </w:tcBorders>
            <w:shd w:val="clear" w:color="auto" w:fill="EAF1DD" w:themeFill="accent3" w:themeFillTint="33"/>
            <w:vAlign w:val="center"/>
          </w:tcPr>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59" w:lineRule="auto"/>
              <w:ind w:right="25"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pPr>
              <w:spacing w:line="259" w:lineRule="auto"/>
              <w:ind w:right="6" w:firstLine="0"/>
              <w:jc w:val="center"/>
              <w:rPr>
                <w:rFonts w:ascii="Times New Roman" w:hAnsi="Times New Roman" w:eastAsia="Times New Roman"/>
                <w:color w:val="000000" w:themeColor="text1"/>
                <w:sz w:val="16"/>
                <w:szCs w:val="16"/>
                <w14:textFill>
                  <w14:solidFill>
                    <w14:schemeClr w14:val="tx1"/>
                  </w14:solidFill>
                </w14:textFill>
              </w:rPr>
            </w:pPr>
          </w:p>
        </w:tc>
        <w:tc>
          <w:tcPr>
            <w:tcW w:w="123" w:type="dxa"/>
            <w:tcBorders>
              <w:top w:val="single" w:color="000000" w:sz="4" w:space="0"/>
              <w:left w:val="single" w:color="000000" w:sz="4" w:space="0"/>
              <w:bottom w:val="single" w:color="000000" w:sz="4" w:space="0"/>
            </w:tcBorders>
            <w:shd w:val="clear" w:color="auto" w:fill="FFFFFF" w:themeFill="background1"/>
            <w:vAlign w:val="center"/>
          </w:tcPr>
          <w:p>
            <w:pPr>
              <w:spacing w:line="259" w:lineRule="auto"/>
              <w:ind w:right="6"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680" w:type="dxa"/>
            <w:tcBorders>
              <w:top w:val="single" w:color="000000" w:sz="4" w:space="0"/>
              <w:bottom w:val="single" w:color="000000" w:sz="4" w:space="0"/>
              <w:right w:val="single" w:color="000000" w:sz="4" w:space="0"/>
            </w:tcBorders>
            <w:shd w:val="clear" w:color="auto" w:fill="FFFF00"/>
            <w:vAlign w:val="center"/>
          </w:tcPr>
          <w:p>
            <w:pPr>
              <w:spacing w:line="259" w:lineRule="auto"/>
              <w:ind w:left="-70"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E5B8B7" w:themeFill="accent2" w:themeFillTint="66"/>
            <w:vAlign w:val="center"/>
          </w:tcPr>
          <w:p>
            <w:pPr>
              <w:spacing w:line="259" w:lineRule="auto"/>
              <w:ind w:right="24"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vAlign w:val="center"/>
          </w:tcPr>
          <w:p>
            <w:pPr>
              <w:spacing w:line="259" w:lineRule="auto"/>
              <w:ind w:right="20"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line="259" w:lineRule="auto"/>
              <w:ind w:right="24" w:firstLine="0"/>
              <w:jc w:val="center"/>
              <w:rPr>
                <w:rFonts w:ascii="Times New Roman" w:hAnsi="Times New Roman" w:eastAsia="Times New Roman"/>
                <w:color w:val="000000" w:themeColor="text1"/>
                <w:sz w:val="16"/>
                <w:szCs w:val="16"/>
                <w14:textFill>
                  <w14:solidFill>
                    <w14:schemeClr w14:val="tx1"/>
                  </w14:solidFill>
                </w14:textFill>
              </w:rPr>
            </w:pP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C0504D" w:themeFill="accent2"/>
            <w:vAlign w:val="center"/>
          </w:tcPr>
          <w:p>
            <w:pPr>
              <w:spacing w:line="259" w:lineRule="auto"/>
              <w:ind w:right="24"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20</w:t>
            </w:r>
          </w:p>
        </w:tc>
        <w:tc>
          <w:tcPr>
            <w:tcW w:w="393" w:type="dxa"/>
            <w:tcBorders>
              <w:top w:val="single" w:color="000000" w:sz="4" w:space="0"/>
              <w:left w:val="single" w:color="000000" w:sz="4" w:space="0"/>
              <w:bottom w:val="single" w:color="000000" w:sz="4" w:space="0"/>
              <w:right w:val="single" w:color="000000" w:sz="4" w:space="0"/>
            </w:tcBorders>
            <w:shd w:val="clear" w:color="auto" w:fill="948A54" w:themeFill="background2" w:themeFillShade="80"/>
            <w:vAlign w:val="center"/>
          </w:tcPr>
          <w:p>
            <w:pPr>
              <w:spacing w:line="259" w:lineRule="auto"/>
              <w:ind w:right="19"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30</w:t>
            </w:r>
          </w:p>
        </w:tc>
        <w:tc>
          <w:tcPr>
            <w:tcW w:w="395" w:type="dxa"/>
            <w:tcBorders>
              <w:top w:val="single" w:color="000000" w:sz="4" w:space="0"/>
              <w:left w:val="single" w:color="000000" w:sz="4" w:space="0"/>
              <w:bottom w:val="single" w:color="000000" w:sz="4" w:space="0"/>
              <w:right w:val="single" w:color="000000" w:sz="4" w:space="0"/>
            </w:tcBorders>
            <w:shd w:val="clear" w:color="auto" w:fill="F2DBDB" w:themeFill="accent2" w:themeFillTint="33"/>
            <w:vAlign w:val="center"/>
          </w:tcPr>
          <w:p>
            <w:pPr>
              <w:spacing w:line="259" w:lineRule="auto"/>
              <w:ind w:right="21"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92D050"/>
          </w:tcPr>
          <w:p>
            <w:pPr>
              <w:spacing w:line="259" w:lineRule="auto"/>
              <w:ind w:right="27" w:firstLine="0"/>
              <w:jc w:val="center"/>
              <w:rPr>
                <w:rFonts w:ascii="Times New Roman" w:hAnsi="Times New Roman" w:eastAsiaTheme="minorEastAsia" w:cstheme="minorBidi"/>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eastAsiaTheme="minorEastAsia" w:cstheme="minorBidi"/>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eastAsiaTheme="minorEastAsia" w:cstheme="minorBidi"/>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sz w:val="16"/>
                <w:szCs w:val="16"/>
              </w:rPr>
            </w:pPr>
            <w:r>
              <w:rPr>
                <w:rFonts w:ascii="Times New Roman" w:hAnsi="Times New Roman" w:eastAsiaTheme="minorEastAsia" w:cstheme="minorBidi"/>
                <w:color w:val="000000" w:themeColor="text1"/>
                <w:sz w:val="16"/>
                <w:szCs w:val="16"/>
                <w14:textFill>
                  <w14:solidFill>
                    <w14:schemeClr w14:val="tx1"/>
                  </w14:solidFill>
                </w14:textFill>
              </w:rPr>
              <w:t>40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31849B" w:themeFill="accent5" w:themeFillShade="BF"/>
            <w:vAlign w:val="center"/>
          </w:tcPr>
          <w:p>
            <w:pPr>
              <w:spacing w:line="259" w:lineRule="auto"/>
              <w:ind w:right="27"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50</w:t>
            </w:r>
          </w:p>
        </w:tc>
        <w:tc>
          <w:tcPr>
            <w:tcW w:w="424" w:type="dxa"/>
            <w:gridSpan w:val="2"/>
            <w:tcBorders>
              <w:top w:val="single" w:color="000000" w:sz="4" w:space="0"/>
              <w:left w:val="single" w:color="000000" w:sz="4" w:space="0"/>
              <w:bottom w:val="single" w:color="000000" w:sz="4" w:space="0"/>
              <w:right w:val="single" w:color="000000" w:sz="4" w:space="0"/>
            </w:tcBorders>
            <w:shd w:val="clear" w:color="auto" w:fill="FDE9D9" w:themeFill="accent6" w:themeFillTint="33"/>
            <w:vAlign w:val="center"/>
          </w:tcPr>
          <w:p>
            <w:pPr>
              <w:spacing w:line="259" w:lineRule="auto"/>
              <w:ind w:right="27"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100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7E7E7E" w:themeFill="text1" w:themeFillTint="80"/>
            <w:vAlign w:val="center"/>
          </w:tcPr>
          <w:p>
            <w:pPr>
              <w:spacing w:line="259" w:lineRule="auto"/>
              <w:ind w:right="20"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393" w:type="dxa"/>
            <w:gridSpan w:val="2"/>
            <w:tcBorders>
              <w:top w:val="single" w:color="000000" w:sz="4" w:space="0"/>
              <w:left w:val="single" w:color="000000" w:sz="4" w:space="0"/>
              <w:bottom w:val="single" w:color="000000" w:sz="4" w:space="0"/>
            </w:tcBorders>
            <w:shd w:val="clear" w:color="auto" w:fill="548DD4" w:themeFill="text2" w:themeFillTint="99"/>
            <w:vAlign w:val="center"/>
          </w:tcPr>
          <w:p>
            <w:pPr>
              <w:spacing w:line="259" w:lineRule="auto"/>
              <w:ind w:right="22" w:firstLine="0"/>
              <w:jc w:val="center"/>
              <w:rPr>
                <w:rFonts w:eastAsia="Times New Roman" w:cs="Arial"/>
                <w:color w:val="000000" w:themeColor="text1"/>
                <w14:textFill>
                  <w14:solidFill>
                    <w14:schemeClr w14:val="tx1"/>
                  </w14:solidFill>
                </w14:textFill>
              </w:rPr>
            </w:pPr>
          </w:p>
          <w:p>
            <w:pPr>
              <w:spacing w:line="259" w:lineRule="auto"/>
              <w:ind w:right="22" w:firstLine="0"/>
              <w:jc w:val="center"/>
              <w:rPr>
                <w:rFonts w:ascii="Times New Roman" w:hAnsi="Times New Roman"/>
                <w:sz w:val="16"/>
                <w:szCs w:val="16"/>
              </w:rPr>
            </w:pPr>
          </w:p>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pacing w:line="259" w:lineRule="auto"/>
              <w:ind w:right="22" w:firstLine="0"/>
              <w:jc w:val="center"/>
              <w:rPr>
                <w:rFonts w:ascii="Times New Roman" w:hAnsi="Times New Roman"/>
                <w:color w:val="FFDE59"/>
                <w:sz w:val="16"/>
                <w:szCs w:val="16"/>
                <w:highlight w:val="yellow"/>
              </w:rPr>
            </w:pPr>
          </w:p>
        </w:tc>
      </w:tr>
      <w:tr>
        <w:tblPrEx>
          <w:tblCellMar>
            <w:top w:w="19" w:type="dxa"/>
            <w:left w:w="70" w:type="dxa"/>
            <w:bottom w:w="0" w:type="dxa"/>
            <w:right w:w="47" w:type="dxa"/>
          </w:tblCellMar>
        </w:tblPrEx>
        <w:trPr>
          <w:trHeight w:val="950" w:hRule="atLeast"/>
        </w:trPr>
        <w:tc>
          <w:tcPr>
            <w:tcW w:w="123" w:type="dxa"/>
            <w:shd w:val="clear" w:color="auto" w:fill="auto"/>
          </w:tcPr>
          <w:p>
            <w:pPr>
              <w:rPr>
                <w:rFonts w:asciiTheme="minorHAnsi" w:hAnsiTheme="minorHAnsi" w:eastAsiaTheme="minorEastAsia" w:cstheme="minorBidi"/>
                <w:sz w:val="22"/>
                <w:szCs w:val="22"/>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ind w:right="28" w:firstLine="0"/>
              <w:jc w:val="center"/>
            </w:pPr>
            <w:r>
              <w:rPr>
                <w:rFonts w:ascii="Calibri" w:hAnsi="Calibri" w:eastAsia="Times New Roman" w:cstheme="minorBidi"/>
                <w:color w:val="000000" w:themeColor="text1"/>
                <w:sz w:val="20"/>
                <w:szCs w:val="20"/>
                <w14:textFill>
                  <w14:solidFill>
                    <w14:schemeClr w14:val="tx1"/>
                  </w14:solidFill>
                </w14:textFill>
              </w:rPr>
              <w:t>4</w:t>
            </w:r>
          </w:p>
        </w:tc>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Autospacing="1" w:after="0"/>
            </w:pPr>
            <w:r>
              <w:rPr>
                <w:rFonts w:ascii="Calibri" w:hAnsi="Calibri" w:eastAsia="Times New Roman" w:cstheme="minorBidi"/>
                <w:color w:val="000000" w:themeColor="text1"/>
                <w:sz w:val="20"/>
                <w:szCs w:val="20"/>
                <w14:textFill>
                  <w14:solidFill>
                    <w14:schemeClr w14:val="tx1"/>
                  </w14:solidFill>
                </w14:textFill>
              </w:rPr>
              <w:t>CHÁ MISTO - MAÇÃ COM CANELA</w:t>
            </w:r>
          </w:p>
          <w:p>
            <w:pPr>
              <w:spacing w:line="259" w:lineRule="auto"/>
              <w:rPr>
                <w:rFonts w:ascii="Arial" w:hAnsi="Arial" w:eastAsia="Calibri" w:cs="Arial"/>
                <w:color w:val="000000" w:themeColor="text1"/>
                <w:sz w:val="20"/>
                <w:szCs w:val="20"/>
                <w14:textFill>
                  <w14:solidFill>
                    <w14:schemeClr w14:val="tx1"/>
                  </w14:solidFill>
                </w14:textFill>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line="259" w:lineRule="auto"/>
              <w:ind w:right="23" w:firstLine="0"/>
              <w:rPr>
                <w:rFonts w:ascii="Calibri" w:hAnsi="Calibri" w:eastAsiaTheme="minorEastAsia" w:cstheme="minorBidi"/>
                <w:color w:val="000000" w:themeColor="text1"/>
                <w:sz w:val="20"/>
                <w:szCs w:val="20"/>
                <w14:textFill>
                  <w14:solidFill>
                    <w14:schemeClr w14:val="tx1"/>
                  </w14:solidFill>
                </w14:textFill>
              </w:rPr>
            </w:pPr>
          </w:p>
          <w:p>
            <w:pPr>
              <w:spacing w:line="259" w:lineRule="auto"/>
              <w:ind w:right="23" w:firstLine="0"/>
            </w:pPr>
            <w:r>
              <w:rPr>
                <w:rFonts w:ascii="Calibri" w:hAnsi="Calibri" w:eastAsiaTheme="minorEastAsia" w:cstheme="minorBidi"/>
                <w:color w:val="000000" w:themeColor="text1"/>
                <w:sz w:val="20"/>
                <w:szCs w:val="20"/>
                <w14:textFill>
                  <w14:solidFill>
                    <w14:schemeClr w14:val="tx1"/>
                  </w14:solidFill>
                </w14:textFill>
              </w:rPr>
              <w:t>BR0243764</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pPr>
            <w:r>
              <w:rPr>
                <w:rFonts w:ascii="Calibri" w:hAnsi="Calibri" w:eastAsia="Times New Roman" w:cstheme="minorBidi"/>
                <w:color w:val="000000" w:themeColor="text1"/>
                <w:sz w:val="20"/>
                <w:szCs w:val="20"/>
                <w14:textFill>
                  <w14:solidFill>
                    <w14:schemeClr w14:val="tx1"/>
                  </w14:solidFill>
                </w14:textFill>
              </w:rPr>
              <w:t>CX. 10 gramas</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uppressAutoHyphens/>
              <w:spacing w:before="0" w:after="120" w:line="276" w:lineRule="auto"/>
              <w:jc w:val="center"/>
              <w:rPr>
                <w:rFonts w:cs="Arial"/>
                <w:color w:val="000000"/>
              </w:rPr>
            </w:pPr>
          </w:p>
          <w:p>
            <w:pPr>
              <w:widowControl w:val="0"/>
              <w:suppressAutoHyphens/>
              <w:spacing w:before="0" w:after="120" w:line="276" w:lineRule="auto"/>
              <w:jc w:val="center"/>
              <w:rPr>
                <w:rFonts w:cs="Arial"/>
                <w:color w:val="000000"/>
              </w:rPr>
            </w:pPr>
          </w:p>
          <w:p>
            <w:pPr>
              <w:widowControl w:val="0"/>
              <w:suppressAutoHyphens/>
              <w:spacing w:before="0" w:after="120" w:line="276" w:lineRule="auto"/>
              <w:jc w:val="center"/>
              <w:rPr>
                <w:rFonts w:ascii="Times New Roman" w:hAnsi="Times New Roman"/>
                <w:sz w:val="16"/>
                <w:szCs w:val="16"/>
              </w:rPr>
            </w:pPr>
            <w:r>
              <w:rPr>
                <w:rFonts w:ascii="Times New Roman" w:hAnsi="Times New Roman" w:cs="Arial"/>
                <w:color w:val="000000"/>
                <w:sz w:val="16"/>
                <w:szCs w:val="16"/>
              </w:rPr>
              <w:t>20</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DDD9C4" w:themeFill="background2" w:themeFillShade="E6"/>
            <w:vAlign w:val="center"/>
          </w:tcPr>
          <w:p>
            <w:pPr>
              <w:spacing w:line="259" w:lineRule="auto"/>
              <w:ind w:right="25" w:firstLine="0"/>
              <w:jc w:val="center"/>
              <w:rPr>
                <w:rFonts w:ascii="Times New Roman" w:hAnsi="Times New Roman" w:eastAsia="Times New Roman"/>
                <w:color w:val="000000" w:themeColor="text1"/>
                <w:sz w:val="16"/>
                <w:szCs w:val="16"/>
                <w14:textFill>
                  <w14:solidFill>
                    <w14:schemeClr w14:val="tx1"/>
                  </w14:solidFill>
                </w14:textFill>
              </w:rPr>
            </w:pPr>
          </w:p>
          <w:p>
            <w:pPr>
              <w:spacing w:line="259" w:lineRule="auto"/>
              <w:ind w:right="25" w:firstLine="0"/>
              <w:jc w:val="center"/>
              <w:rPr>
                <w:rFonts w:ascii="Times New Roman" w:hAnsi="Times New Roman" w:eastAsia="Times New Roman"/>
                <w:color w:val="000000" w:themeColor="text1"/>
                <w:sz w:val="16"/>
                <w:szCs w:val="16"/>
                <w14:textFill>
                  <w14:solidFill>
                    <w14:schemeClr w14:val="tx1"/>
                  </w14:solidFill>
                </w14:textFill>
              </w:rPr>
            </w:pPr>
          </w:p>
          <w:p>
            <w:pPr>
              <w:spacing w:line="259" w:lineRule="auto"/>
              <w:ind w:right="25" w:firstLine="0"/>
              <w:jc w:val="center"/>
              <w:rPr>
                <w:rFonts w:ascii="Times New Roman" w:hAnsi="Times New Roman" w:eastAsia="Times New Roman"/>
                <w:color w:val="000000" w:themeColor="text1"/>
                <w:sz w:val="16"/>
                <w:szCs w:val="16"/>
                <w14:textFill>
                  <w14:solidFill>
                    <w14:schemeClr w14:val="tx1"/>
                  </w14:solidFill>
                </w14:textFill>
              </w:rPr>
            </w:pPr>
          </w:p>
          <w:p>
            <w:pPr>
              <w:spacing w:line="259" w:lineRule="auto"/>
              <w:ind w:right="25" w:firstLine="0"/>
              <w:jc w:val="center"/>
              <w:rPr>
                <w:rFonts w:ascii="Times New Roman" w:hAnsi="Times New Roman" w:eastAsia="Times New Roman"/>
                <w:color w:val="000000" w:themeColor="text1"/>
                <w:sz w:val="16"/>
                <w:szCs w:val="16"/>
                <w14:textFill>
                  <w14:solidFill>
                    <w14:schemeClr w14:val="tx1"/>
                  </w14:solidFill>
                </w14:textFill>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384" w:type="dxa"/>
            <w:tcBorders>
              <w:top w:val="single" w:color="000000" w:sz="4" w:space="0"/>
              <w:left w:val="single" w:color="000000" w:sz="4" w:space="0"/>
              <w:bottom w:val="single" w:color="000000" w:sz="4" w:space="0"/>
              <w:right w:val="single" w:color="000000" w:sz="4" w:space="0"/>
            </w:tcBorders>
            <w:shd w:val="clear" w:color="auto" w:fill="EAF1DD" w:themeFill="accent3" w:themeFillTint="33"/>
            <w:vAlign w:val="center"/>
          </w:tcPr>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59" w:lineRule="auto"/>
              <w:ind w:right="25" w:firstLine="0"/>
              <w:jc w:val="center"/>
              <w:rPr>
                <w:rFonts w:ascii="Times New Roman" w:hAnsi="Times New Roman" w:eastAsia="Times New Roman" w:cs="Arial"/>
                <w:color w:val="000000" w:themeColor="text1"/>
                <w:sz w:val="16"/>
                <w:szCs w:val="16"/>
                <w14:textFill>
                  <w14:solidFill>
                    <w14:schemeClr w14:val="tx1"/>
                  </w14:solidFill>
                </w14:textFill>
              </w:rPr>
            </w:pPr>
          </w:p>
          <w:p>
            <w:pPr>
              <w:spacing w:line="259" w:lineRule="auto"/>
              <w:ind w:right="25" w:firstLine="0"/>
              <w:jc w:val="center"/>
              <w:rPr>
                <w:rFonts w:ascii="Times New Roman" w:hAnsi="Times New Roman" w:eastAsia="Times New Roman" w:cs="Arial"/>
                <w:color w:val="000000" w:themeColor="text1"/>
                <w:sz w:val="16"/>
                <w:szCs w:val="16"/>
                <w14:textFill>
                  <w14:solidFill>
                    <w14:schemeClr w14:val="tx1"/>
                  </w14:solidFill>
                </w14:textFill>
              </w:rPr>
            </w:pPr>
          </w:p>
          <w:p>
            <w:pPr>
              <w:spacing w:line="259" w:lineRule="auto"/>
              <w:ind w:right="25" w:firstLine="0"/>
              <w:jc w:val="center"/>
              <w:rPr>
                <w:rFonts w:ascii="Times New Roman" w:hAnsi="Times New Roman" w:eastAsia="Times New Roman" w:cs="Arial"/>
                <w:color w:val="000000" w:themeColor="text1"/>
                <w:sz w:val="16"/>
                <w:szCs w:val="16"/>
                <w14:textFill>
                  <w14:solidFill>
                    <w14:schemeClr w14:val="tx1"/>
                  </w14:solidFill>
                </w14:textFill>
              </w:rPr>
            </w:pPr>
          </w:p>
          <w:p>
            <w:pPr>
              <w:spacing w:line="259" w:lineRule="auto"/>
              <w:ind w:right="25"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20</w:t>
            </w:r>
          </w:p>
          <w:p>
            <w:pPr>
              <w:spacing w:line="259" w:lineRule="auto"/>
              <w:ind w:right="25" w:firstLine="0"/>
              <w:jc w:val="center"/>
              <w:rPr>
                <w:rFonts w:ascii="Times New Roman" w:hAnsi="Times New Roman" w:eastAsia="Times New Roman" w:cs="Arial"/>
                <w:color w:val="000000" w:themeColor="text1"/>
                <w:sz w:val="16"/>
                <w:szCs w:val="16"/>
                <w14:textFill>
                  <w14:solidFill>
                    <w14:schemeClr w14:val="tx1"/>
                  </w14:solidFill>
                </w14:textFill>
              </w:rPr>
            </w:pPr>
          </w:p>
          <w:p>
            <w:pPr>
              <w:spacing w:line="259" w:lineRule="auto"/>
              <w:ind w:right="25"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405" w:type="dxa"/>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pPr>
              <w:spacing w:line="259" w:lineRule="auto"/>
              <w:ind w:right="6" w:firstLine="0"/>
              <w:jc w:val="center"/>
              <w:rPr>
                <w:rFonts w:ascii="Times New Roman" w:hAnsi="Times New Roman" w:eastAsia="Times New Roman"/>
                <w:color w:val="000000" w:themeColor="text1"/>
                <w:sz w:val="16"/>
                <w:szCs w:val="16"/>
                <w14:textFill>
                  <w14:solidFill>
                    <w14:schemeClr w14:val="tx1"/>
                  </w14:solidFill>
                </w14:textFill>
              </w:rPr>
            </w:pPr>
          </w:p>
          <w:p>
            <w:pPr>
              <w:spacing w:line="259" w:lineRule="auto"/>
              <w:ind w:right="6"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20</w:t>
            </w:r>
          </w:p>
        </w:tc>
        <w:tc>
          <w:tcPr>
            <w:tcW w:w="123" w:type="dxa"/>
            <w:tcBorders>
              <w:top w:val="single" w:color="000000" w:sz="4" w:space="0"/>
              <w:left w:val="single" w:color="000000" w:sz="4" w:space="0"/>
              <w:bottom w:val="single" w:color="000000" w:sz="4" w:space="0"/>
            </w:tcBorders>
            <w:shd w:val="clear" w:color="auto" w:fill="FFFFFF" w:themeFill="background1"/>
            <w:vAlign w:val="center"/>
          </w:tcPr>
          <w:p>
            <w:pPr>
              <w:spacing w:line="259" w:lineRule="auto"/>
              <w:ind w:right="6"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680" w:type="dxa"/>
            <w:tcBorders>
              <w:top w:val="single" w:color="000000" w:sz="4" w:space="0"/>
              <w:bottom w:val="single" w:color="000000" w:sz="4" w:space="0"/>
              <w:right w:val="single" w:color="000000" w:sz="4" w:space="0"/>
            </w:tcBorders>
            <w:shd w:val="clear" w:color="auto" w:fill="FFFF00"/>
            <w:vAlign w:val="center"/>
          </w:tcPr>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E5B8B7" w:themeFill="accent2" w:themeFillTint="66"/>
            <w:vAlign w:val="center"/>
          </w:tcPr>
          <w:p>
            <w:pPr>
              <w:spacing w:line="259" w:lineRule="auto"/>
              <w:ind w:right="24" w:firstLine="0"/>
              <w:jc w:val="center"/>
              <w:rPr>
                <w:rFonts w:ascii="Times New Roman" w:hAnsi="Times New Roman" w:eastAsia="Times New Roman" w:cs="Arial"/>
                <w:color w:val="000000" w:themeColor="text1"/>
                <w:sz w:val="16"/>
                <w:szCs w:val="16"/>
                <w14:textFill>
                  <w14:solidFill>
                    <w14:schemeClr w14:val="tx1"/>
                  </w14:solidFill>
                </w14:textFill>
              </w:rPr>
            </w:pPr>
          </w:p>
          <w:p>
            <w:pPr>
              <w:spacing w:line="259" w:lineRule="auto"/>
              <w:ind w:right="24" w:firstLine="0"/>
              <w:jc w:val="center"/>
              <w:rPr>
                <w:rFonts w:ascii="Times New Roman" w:hAnsi="Times New Roman" w:eastAsia="Times New Roman" w:cs="Arial"/>
                <w:color w:val="000000" w:themeColor="text1"/>
                <w:sz w:val="16"/>
                <w:szCs w:val="16"/>
                <w14:textFill>
                  <w14:solidFill>
                    <w14:schemeClr w14:val="tx1"/>
                  </w14:solidFill>
                </w14:textFill>
              </w:rPr>
            </w:pPr>
          </w:p>
          <w:p>
            <w:pPr>
              <w:spacing w:line="259" w:lineRule="auto"/>
              <w:ind w:right="24"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526"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vAlign w:val="center"/>
          </w:tcPr>
          <w:p>
            <w:pPr>
              <w:spacing w:line="259" w:lineRule="auto"/>
              <w:ind w:right="20" w:firstLine="0"/>
              <w:jc w:val="center"/>
              <w:rPr>
                <w:rFonts w:ascii="Times New Roman" w:hAnsi="Times New Roman" w:eastAsia="Times New Roman" w:cs="Arial"/>
                <w:color w:val="000000" w:themeColor="text1"/>
                <w:sz w:val="16"/>
                <w:szCs w:val="16"/>
                <w14:textFill>
                  <w14:solidFill>
                    <w14:schemeClr w14:val="tx1"/>
                  </w14:solidFill>
                </w14:textFill>
              </w:rPr>
            </w:pPr>
          </w:p>
          <w:p>
            <w:pPr>
              <w:spacing w:line="259" w:lineRule="auto"/>
              <w:ind w:right="20"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20</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line="259" w:lineRule="auto"/>
              <w:ind w:right="24" w:firstLine="0"/>
              <w:jc w:val="center"/>
              <w:rPr>
                <w:rFonts w:ascii="Times New Roman" w:hAnsi="Times New Roman" w:eastAsia="Times New Roman"/>
                <w:color w:val="000000" w:themeColor="text1"/>
                <w:sz w:val="16"/>
                <w:szCs w:val="16"/>
                <w14:textFill>
                  <w14:solidFill>
                    <w14:schemeClr w14:val="tx1"/>
                  </w14:solidFill>
                </w14:textFill>
              </w:rPr>
            </w:pP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C0504D" w:themeFill="accent2"/>
            <w:vAlign w:val="center"/>
          </w:tcPr>
          <w:p>
            <w:pPr>
              <w:spacing w:line="259" w:lineRule="auto"/>
              <w:ind w:right="24" w:firstLine="0"/>
              <w:jc w:val="center"/>
              <w:rPr>
                <w:rFonts w:ascii="Times New Roman" w:hAnsi="Times New Roman" w:eastAsia="Times New Roman"/>
                <w:color w:val="000000" w:themeColor="text1"/>
                <w:sz w:val="16"/>
                <w:szCs w:val="16"/>
                <w14:textFill>
                  <w14:solidFill>
                    <w14:schemeClr w14:val="tx1"/>
                  </w14:solidFill>
                </w14:textFill>
              </w:rPr>
            </w:pPr>
          </w:p>
          <w:p>
            <w:pPr>
              <w:spacing w:line="259" w:lineRule="auto"/>
              <w:ind w:right="24" w:firstLine="0"/>
              <w:jc w:val="center"/>
              <w:rPr>
                <w:rFonts w:ascii="Times New Roman" w:hAnsi="Times New Roman" w:eastAsia="Times New Roman"/>
                <w:color w:val="000000" w:themeColor="text1"/>
                <w:sz w:val="16"/>
                <w:szCs w:val="16"/>
                <w14:textFill>
                  <w14:solidFill>
                    <w14:schemeClr w14:val="tx1"/>
                  </w14:solidFill>
                </w14:textFill>
              </w:rPr>
            </w:pPr>
          </w:p>
          <w:p>
            <w:pPr>
              <w:spacing w:line="259" w:lineRule="auto"/>
              <w:ind w:right="24"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20</w:t>
            </w:r>
          </w:p>
          <w:p>
            <w:pPr>
              <w:spacing w:line="259" w:lineRule="auto"/>
              <w:ind w:right="24" w:firstLine="0"/>
              <w:jc w:val="center"/>
              <w:rPr>
                <w:rFonts w:ascii="Times New Roman" w:hAnsi="Times New Roman" w:eastAsia="Times New Roman"/>
                <w:color w:val="000000" w:themeColor="text1"/>
                <w:sz w:val="16"/>
                <w:szCs w:val="16"/>
                <w14:textFill>
                  <w14:solidFill>
                    <w14:schemeClr w14:val="tx1"/>
                  </w14:solidFill>
                </w14:textFill>
              </w:rPr>
            </w:pPr>
          </w:p>
        </w:tc>
        <w:tc>
          <w:tcPr>
            <w:tcW w:w="393" w:type="dxa"/>
            <w:tcBorders>
              <w:top w:val="single" w:color="000000" w:sz="4" w:space="0"/>
              <w:left w:val="single" w:color="000000" w:sz="4" w:space="0"/>
              <w:bottom w:val="single" w:color="000000" w:sz="4" w:space="0"/>
              <w:right w:val="single" w:color="000000" w:sz="4" w:space="0"/>
            </w:tcBorders>
            <w:shd w:val="clear" w:color="auto" w:fill="948A54" w:themeFill="background2" w:themeFillShade="80"/>
            <w:vAlign w:val="center"/>
          </w:tcPr>
          <w:p>
            <w:pPr>
              <w:spacing w:line="259" w:lineRule="auto"/>
              <w:ind w:right="19" w:firstLine="0"/>
              <w:jc w:val="center"/>
              <w:rPr>
                <w:rFonts w:ascii="Times New Roman" w:hAnsi="Times New Roman" w:eastAsia="Times New Roman" w:cs="Arial"/>
                <w:color w:val="000000" w:themeColor="text1"/>
                <w:sz w:val="16"/>
                <w:szCs w:val="16"/>
                <w14:textFill>
                  <w14:solidFill>
                    <w14:schemeClr w14:val="tx1"/>
                  </w14:solidFill>
                </w14:textFill>
              </w:rPr>
            </w:pPr>
          </w:p>
          <w:p>
            <w:pPr>
              <w:spacing w:line="259" w:lineRule="auto"/>
              <w:ind w:right="19" w:firstLine="0"/>
              <w:jc w:val="center"/>
              <w:rPr>
                <w:rFonts w:ascii="Times New Roman" w:hAnsi="Times New Roman" w:eastAsia="Times New Roman" w:cs="Arial"/>
                <w:color w:val="000000" w:themeColor="text1"/>
                <w:sz w:val="16"/>
                <w:szCs w:val="16"/>
                <w14:textFill>
                  <w14:solidFill>
                    <w14:schemeClr w14:val="tx1"/>
                  </w14:solidFill>
                </w14:textFill>
              </w:rPr>
            </w:pPr>
          </w:p>
          <w:p>
            <w:pPr>
              <w:spacing w:line="259" w:lineRule="auto"/>
              <w:ind w:right="19"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395" w:type="dxa"/>
            <w:tcBorders>
              <w:top w:val="single" w:color="000000" w:sz="4" w:space="0"/>
              <w:left w:val="single" w:color="000000" w:sz="4" w:space="0"/>
              <w:bottom w:val="single" w:color="000000" w:sz="4" w:space="0"/>
              <w:right w:val="single" w:color="000000" w:sz="4" w:space="0"/>
            </w:tcBorders>
            <w:shd w:val="clear" w:color="auto" w:fill="F2DBDB" w:themeFill="accent2" w:themeFillTint="33"/>
            <w:vAlign w:val="center"/>
          </w:tcPr>
          <w:p>
            <w:pPr>
              <w:spacing w:line="259" w:lineRule="auto"/>
              <w:ind w:right="21"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92D050"/>
          </w:tcPr>
          <w:p>
            <w:pPr>
              <w:spacing w:line="259" w:lineRule="auto"/>
              <w:ind w:right="27" w:firstLine="0"/>
              <w:jc w:val="center"/>
              <w:rPr>
                <w:rFonts w:ascii="Times New Roman" w:hAnsi="Times New Roman" w:eastAsiaTheme="minorEastAsia" w:cstheme="minorBidi"/>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eastAsiaTheme="minorEastAsia" w:cstheme="minorBidi"/>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eastAsiaTheme="minorEastAsia" w:cstheme="minorBidi"/>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sz w:val="16"/>
                <w:szCs w:val="16"/>
              </w:rPr>
            </w:pPr>
            <w:r>
              <w:rPr>
                <w:rFonts w:ascii="Times New Roman" w:hAnsi="Times New Roman" w:eastAsiaTheme="minorEastAsia" w:cstheme="minorBidi"/>
                <w:color w:val="000000" w:themeColor="text1"/>
                <w:sz w:val="16"/>
                <w:szCs w:val="16"/>
                <w14:textFill>
                  <w14:solidFill>
                    <w14:schemeClr w14:val="tx1"/>
                  </w14:solidFill>
                </w14:textFill>
              </w:rPr>
              <w:t>40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31849B" w:themeFill="accent5" w:themeFillShade="BF"/>
            <w:vAlign w:val="center"/>
          </w:tcPr>
          <w:p>
            <w:pPr>
              <w:spacing w:line="259" w:lineRule="auto"/>
              <w:ind w:right="27" w:firstLine="0"/>
              <w:jc w:val="center"/>
              <w:rPr>
                <w:rFonts w:ascii="Times New Roman" w:hAnsi="Times New Roman" w:eastAsia="Times New Roman" w:cs="Arial"/>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50</w:t>
            </w:r>
          </w:p>
        </w:tc>
        <w:tc>
          <w:tcPr>
            <w:tcW w:w="424" w:type="dxa"/>
            <w:gridSpan w:val="2"/>
            <w:tcBorders>
              <w:top w:val="single" w:color="000000" w:sz="4" w:space="0"/>
              <w:left w:val="single" w:color="000000" w:sz="4" w:space="0"/>
              <w:bottom w:val="single" w:color="000000" w:sz="4" w:space="0"/>
              <w:right w:val="single" w:color="000000" w:sz="4" w:space="0"/>
            </w:tcBorders>
            <w:shd w:val="clear" w:color="auto" w:fill="FDE9D9" w:themeFill="accent6" w:themeFillTint="33"/>
            <w:vAlign w:val="center"/>
          </w:tcPr>
          <w:p>
            <w:pPr>
              <w:spacing w:line="259" w:lineRule="auto"/>
              <w:ind w:right="27" w:firstLine="0"/>
              <w:jc w:val="center"/>
              <w:rPr>
                <w:rFonts w:ascii="Times New Roman" w:hAnsi="Times New Roman" w:eastAsia="Times New Roman"/>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100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7E7E7E" w:themeFill="text1" w:themeFillTint="80"/>
            <w:vAlign w:val="center"/>
          </w:tcPr>
          <w:p>
            <w:pPr>
              <w:spacing w:line="259" w:lineRule="auto"/>
              <w:ind w:right="20"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393" w:type="dxa"/>
            <w:gridSpan w:val="2"/>
            <w:tcBorders>
              <w:top w:val="single" w:color="000000" w:sz="4" w:space="0"/>
              <w:left w:val="single" w:color="000000" w:sz="4" w:space="0"/>
              <w:bottom w:val="single" w:color="000000" w:sz="4" w:space="0"/>
            </w:tcBorders>
            <w:shd w:val="clear" w:color="auto" w:fill="548DD4" w:themeFill="text2" w:themeFillTint="99"/>
            <w:vAlign w:val="center"/>
          </w:tcPr>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pacing w:line="259" w:lineRule="auto"/>
              <w:ind w:right="22" w:firstLine="0"/>
              <w:jc w:val="center"/>
              <w:rPr>
                <w:rFonts w:ascii="Times New Roman" w:hAnsi="Times New Roman" w:eastAsia="Times New Roman" w:cs="Arial"/>
                <w:color w:val="000000" w:themeColor="text1"/>
                <w:sz w:val="16"/>
                <w:szCs w:val="16"/>
                <w:highlight w:val="yellow"/>
                <w14:textFill>
                  <w14:solidFill>
                    <w14:schemeClr w14:val="tx1"/>
                  </w14:solidFill>
                </w14:textFill>
              </w:rPr>
            </w:pPr>
          </w:p>
        </w:tc>
      </w:tr>
      <w:tr>
        <w:tblPrEx>
          <w:tblCellMar>
            <w:top w:w="19" w:type="dxa"/>
            <w:left w:w="70" w:type="dxa"/>
            <w:bottom w:w="0" w:type="dxa"/>
            <w:right w:w="47" w:type="dxa"/>
          </w:tblCellMar>
        </w:tblPrEx>
        <w:trPr>
          <w:trHeight w:val="390" w:hRule="atLeast"/>
        </w:trPr>
        <w:tc>
          <w:tcPr>
            <w:tcW w:w="123" w:type="dxa"/>
            <w:shd w:val="clear" w:color="auto" w:fill="auto"/>
          </w:tcPr>
          <w:p>
            <w:pPr>
              <w:rPr>
                <w:rFonts w:asciiTheme="minorHAnsi" w:hAnsiTheme="minorHAnsi" w:eastAsiaTheme="minorEastAsia" w:cstheme="minorBidi"/>
                <w:sz w:val="22"/>
                <w:szCs w:val="22"/>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ind w:right="28" w:firstLine="0"/>
              <w:jc w:val="center"/>
            </w:pPr>
            <w:r>
              <w:rPr>
                <w:rFonts w:ascii="Calibri" w:hAnsi="Calibri" w:eastAsia="Times New Roman" w:cstheme="minorBidi"/>
                <w:color w:val="000000" w:themeColor="text1"/>
                <w:sz w:val="20"/>
                <w:szCs w:val="20"/>
                <w14:textFill>
                  <w14:solidFill>
                    <w14:schemeClr w14:val="tx1"/>
                  </w14:solidFill>
                </w14:textFill>
              </w:rPr>
              <w:t>5</w:t>
            </w:r>
          </w:p>
        </w:tc>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Autospacing="1" w:after="0"/>
            </w:pPr>
            <w:r>
              <w:rPr>
                <w:rFonts w:ascii="Calibri" w:hAnsi="Calibri" w:eastAsia="Times New Roman" w:cstheme="minorBidi"/>
                <w:color w:val="000000" w:themeColor="text1"/>
                <w:sz w:val="20"/>
                <w:szCs w:val="20"/>
                <w14:textFill>
                  <w14:solidFill>
                    <w14:schemeClr w14:val="tx1"/>
                  </w14:solidFill>
                </w14:textFill>
              </w:rPr>
              <w:t>CHÁ DE FLORES</w:t>
            </w:r>
          </w:p>
          <w:p>
            <w:pPr>
              <w:spacing w:line="259" w:lineRule="auto"/>
              <w:rPr>
                <w:rFonts w:ascii="Arial" w:hAnsi="Arial" w:eastAsia="Calibri" w:cs="Arial"/>
                <w:color w:val="000000" w:themeColor="text1"/>
                <w:sz w:val="20"/>
                <w:szCs w:val="20"/>
                <w14:textFill>
                  <w14:solidFill>
                    <w14:schemeClr w14:val="tx1"/>
                  </w14:solidFill>
                </w14:textFill>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line="259" w:lineRule="auto"/>
              <w:ind w:right="23" w:firstLine="0"/>
            </w:pPr>
            <w:r>
              <w:rPr>
                <w:rFonts w:ascii="Calibri" w:hAnsi="Calibri" w:eastAsiaTheme="minorEastAsia" w:cstheme="minorBidi"/>
                <w:color w:val="000000" w:themeColor="text1"/>
                <w:sz w:val="20"/>
                <w:szCs w:val="20"/>
                <w14:textFill>
                  <w14:solidFill>
                    <w14:schemeClr w14:val="tx1"/>
                  </w14:solidFill>
                </w14:textFill>
              </w:rPr>
              <w:t>BR0233889</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57" w:after="57" w:line="259" w:lineRule="auto"/>
            </w:pPr>
            <w:r>
              <w:rPr>
                <w:rFonts w:ascii="Calibri" w:hAnsi="Calibri" w:eastAsia="Times New Roman" w:cstheme="minorBidi"/>
                <w:color w:val="000000" w:themeColor="text1"/>
                <w:sz w:val="20"/>
                <w:szCs w:val="20"/>
                <w14:textFill>
                  <w14:solidFill>
                    <w14:schemeClr w14:val="tx1"/>
                  </w14:solidFill>
                </w14:textFill>
              </w:rPr>
              <w:t>CX. 10gramas</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uppressAutoHyphens/>
              <w:spacing w:before="0" w:after="120" w:line="276" w:lineRule="auto"/>
              <w:jc w:val="center"/>
              <w:rPr>
                <w:rFonts w:ascii="Times New Roman" w:hAnsi="Times New Roman"/>
                <w:sz w:val="16"/>
                <w:szCs w:val="16"/>
              </w:rPr>
            </w:pPr>
            <w:r>
              <w:rPr>
                <w:rFonts w:ascii="Times New Roman" w:hAnsi="Times New Roman" w:cs="Arial"/>
                <w:color w:val="000000"/>
                <w:sz w:val="16"/>
                <w:szCs w:val="16"/>
              </w:rPr>
              <w:t>20</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DDD9C4" w:themeFill="background2" w:themeFillShade="E6"/>
            <w:vAlign w:val="center"/>
          </w:tcPr>
          <w:p>
            <w:pPr>
              <w:spacing w:line="259" w:lineRule="auto"/>
              <w:ind w:right="25" w:firstLine="0"/>
              <w:jc w:val="center"/>
              <w:rPr>
                <w:rFonts w:ascii="Times New Roman" w:hAnsi="Times New Roman" w:eastAsia="Times New Roman"/>
                <w:color w:val="000000" w:themeColor="text1"/>
                <w:sz w:val="16"/>
                <w:szCs w:val="16"/>
                <w14:textFill>
                  <w14:solidFill>
                    <w14:schemeClr w14:val="tx1"/>
                  </w14:solidFill>
                </w14:textFill>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384" w:type="dxa"/>
            <w:tcBorders>
              <w:top w:val="single" w:color="000000" w:sz="4" w:space="0"/>
              <w:left w:val="single" w:color="000000" w:sz="4" w:space="0"/>
              <w:bottom w:val="single" w:color="000000" w:sz="4" w:space="0"/>
              <w:right w:val="single" w:color="000000" w:sz="4" w:space="0"/>
            </w:tcBorders>
            <w:shd w:val="clear" w:color="auto" w:fill="EAF1DD" w:themeFill="accent3" w:themeFillTint="33"/>
            <w:vAlign w:val="center"/>
          </w:tcPr>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59" w:lineRule="auto"/>
              <w:ind w:right="25"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pPr>
              <w:spacing w:line="259" w:lineRule="auto"/>
              <w:ind w:right="6"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20</w:t>
            </w:r>
          </w:p>
        </w:tc>
        <w:tc>
          <w:tcPr>
            <w:tcW w:w="123" w:type="dxa"/>
            <w:tcBorders>
              <w:top w:val="single" w:color="000000" w:sz="4" w:space="0"/>
              <w:left w:val="single" w:color="000000" w:sz="4" w:space="0"/>
              <w:bottom w:val="single" w:color="000000" w:sz="4" w:space="0"/>
            </w:tcBorders>
            <w:shd w:val="clear" w:color="auto" w:fill="FFFFFF" w:themeFill="background1"/>
            <w:vAlign w:val="center"/>
          </w:tcPr>
          <w:p>
            <w:pPr>
              <w:spacing w:line="259" w:lineRule="auto"/>
              <w:ind w:right="6"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680" w:type="dxa"/>
            <w:tcBorders>
              <w:top w:val="single" w:color="000000" w:sz="4" w:space="0"/>
              <w:bottom w:val="single" w:color="000000" w:sz="4" w:space="0"/>
              <w:right w:val="single" w:color="000000" w:sz="4" w:space="0"/>
            </w:tcBorders>
            <w:shd w:val="clear" w:color="auto" w:fill="FFFF00"/>
            <w:vAlign w:val="center"/>
          </w:tcPr>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E5B8B7" w:themeFill="accent2" w:themeFillTint="66"/>
            <w:vAlign w:val="center"/>
          </w:tcPr>
          <w:p>
            <w:pPr>
              <w:spacing w:line="259" w:lineRule="auto"/>
              <w:ind w:right="24"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526"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vAlign w:val="center"/>
          </w:tcPr>
          <w:p>
            <w:pPr>
              <w:spacing w:line="259" w:lineRule="auto"/>
              <w:ind w:right="20"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20</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line="259" w:lineRule="auto"/>
              <w:ind w:right="24" w:firstLine="0"/>
              <w:jc w:val="center"/>
              <w:rPr>
                <w:rFonts w:ascii="Times New Roman" w:hAnsi="Times New Roman" w:eastAsia="Times New Roman"/>
                <w:color w:val="000000" w:themeColor="text1"/>
                <w:sz w:val="16"/>
                <w:szCs w:val="16"/>
                <w14:textFill>
                  <w14:solidFill>
                    <w14:schemeClr w14:val="tx1"/>
                  </w14:solidFill>
                </w14:textFill>
              </w:rPr>
            </w:pP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C0504D" w:themeFill="accent2"/>
            <w:vAlign w:val="center"/>
          </w:tcPr>
          <w:p>
            <w:pPr>
              <w:spacing w:line="259" w:lineRule="auto"/>
              <w:ind w:right="24"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20</w:t>
            </w:r>
          </w:p>
        </w:tc>
        <w:tc>
          <w:tcPr>
            <w:tcW w:w="393" w:type="dxa"/>
            <w:tcBorders>
              <w:top w:val="single" w:color="000000" w:sz="4" w:space="0"/>
              <w:left w:val="single" w:color="000000" w:sz="4" w:space="0"/>
              <w:bottom w:val="single" w:color="000000" w:sz="4" w:space="0"/>
              <w:right w:val="single" w:color="000000" w:sz="4" w:space="0"/>
            </w:tcBorders>
            <w:shd w:val="clear" w:color="auto" w:fill="948A54" w:themeFill="background2" w:themeFillShade="80"/>
            <w:vAlign w:val="center"/>
          </w:tcPr>
          <w:p>
            <w:pPr>
              <w:spacing w:line="259" w:lineRule="auto"/>
              <w:ind w:right="19"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395" w:type="dxa"/>
            <w:tcBorders>
              <w:top w:val="single" w:color="000000" w:sz="4" w:space="0"/>
              <w:left w:val="single" w:color="000000" w:sz="4" w:space="0"/>
              <w:bottom w:val="single" w:color="000000" w:sz="4" w:space="0"/>
              <w:right w:val="single" w:color="000000" w:sz="4" w:space="0"/>
            </w:tcBorders>
            <w:shd w:val="clear" w:color="auto" w:fill="F2DBDB" w:themeFill="accent2" w:themeFillTint="33"/>
            <w:vAlign w:val="center"/>
          </w:tcPr>
          <w:p>
            <w:pPr>
              <w:spacing w:line="259" w:lineRule="auto"/>
              <w:ind w:right="21"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92D050"/>
          </w:tcPr>
          <w:p>
            <w:pPr>
              <w:spacing w:line="259" w:lineRule="auto"/>
              <w:ind w:right="27" w:firstLine="0"/>
              <w:jc w:val="center"/>
              <w:rPr>
                <w:rFonts w:ascii="Times New Roman" w:hAnsi="Times New Roman" w:eastAsiaTheme="minorEastAsia" w:cstheme="minorBidi"/>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eastAsiaTheme="minorEastAsia" w:cstheme="minorBidi"/>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eastAsiaTheme="minorEastAsia" w:cstheme="minorBidi"/>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eastAsiaTheme="minorEastAsia" w:cstheme="minorBidi"/>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eastAsiaTheme="minorEastAsia" w:cstheme="minorBidi"/>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eastAsiaTheme="minorEastAsia" w:cstheme="minorBidi"/>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eastAsiaTheme="minorEastAsia" w:cstheme="minorBidi"/>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eastAsiaTheme="minorEastAsia" w:cstheme="minorBidi"/>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eastAsiaTheme="minorEastAsia" w:cstheme="minorBidi"/>
                <w:color w:val="000000" w:themeColor="text1"/>
                <w:sz w:val="16"/>
                <w:szCs w:val="16"/>
                <w14:textFill>
                  <w14:solidFill>
                    <w14:schemeClr w14:val="tx1"/>
                  </w14:solidFill>
                </w14:textFill>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31849B" w:themeFill="accent5" w:themeFillShade="BF"/>
            <w:vAlign w:val="center"/>
          </w:tcPr>
          <w:p>
            <w:pPr>
              <w:spacing w:line="259" w:lineRule="auto"/>
              <w:ind w:right="27"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50</w:t>
            </w:r>
          </w:p>
        </w:tc>
        <w:tc>
          <w:tcPr>
            <w:tcW w:w="424" w:type="dxa"/>
            <w:gridSpan w:val="2"/>
            <w:tcBorders>
              <w:top w:val="single" w:color="000000" w:sz="4" w:space="0"/>
              <w:left w:val="single" w:color="000000" w:sz="4" w:space="0"/>
              <w:bottom w:val="single" w:color="000000" w:sz="4" w:space="0"/>
              <w:right w:val="single" w:color="000000" w:sz="4" w:space="0"/>
            </w:tcBorders>
            <w:shd w:val="clear" w:color="auto" w:fill="FDE9D9" w:themeFill="accent6" w:themeFillTint="33"/>
            <w:vAlign w:val="center"/>
          </w:tcPr>
          <w:p>
            <w:pPr>
              <w:spacing w:line="259" w:lineRule="auto"/>
              <w:ind w:right="27"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100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7E7E7E" w:themeFill="text1" w:themeFillTint="80"/>
            <w:vAlign w:val="center"/>
          </w:tcPr>
          <w:p>
            <w:pPr>
              <w:spacing w:line="259" w:lineRule="auto"/>
              <w:ind w:right="20"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393" w:type="dxa"/>
            <w:gridSpan w:val="2"/>
            <w:tcBorders>
              <w:top w:val="single" w:color="000000" w:sz="4" w:space="0"/>
              <w:left w:val="single" w:color="000000" w:sz="4" w:space="0"/>
              <w:bottom w:val="single" w:color="000000" w:sz="4" w:space="0"/>
            </w:tcBorders>
            <w:shd w:val="clear" w:color="auto" w:fill="548DD4" w:themeFill="text2" w:themeFillTint="99"/>
            <w:vAlign w:val="center"/>
          </w:tcPr>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pacing w:line="259" w:lineRule="auto"/>
              <w:ind w:right="22" w:firstLine="0"/>
              <w:jc w:val="center"/>
              <w:rPr>
                <w:rFonts w:ascii="Times New Roman" w:hAnsi="Times New Roman" w:eastAsia="Times New Roman" w:cs="Arial"/>
                <w:color w:val="000000" w:themeColor="text1"/>
                <w:sz w:val="16"/>
                <w:szCs w:val="16"/>
                <w:highlight w:val="yellow"/>
                <w14:textFill>
                  <w14:solidFill>
                    <w14:schemeClr w14:val="tx1"/>
                  </w14:solidFill>
                </w14:textFill>
              </w:rPr>
            </w:pPr>
          </w:p>
        </w:tc>
      </w:tr>
      <w:tr>
        <w:tblPrEx>
          <w:tblCellMar>
            <w:top w:w="19" w:type="dxa"/>
            <w:left w:w="70" w:type="dxa"/>
            <w:bottom w:w="0" w:type="dxa"/>
            <w:right w:w="47" w:type="dxa"/>
          </w:tblCellMar>
        </w:tblPrEx>
        <w:trPr>
          <w:trHeight w:val="378" w:hRule="atLeast"/>
        </w:trPr>
        <w:tc>
          <w:tcPr>
            <w:tcW w:w="123" w:type="dxa"/>
            <w:shd w:val="clear" w:color="auto" w:fill="auto"/>
          </w:tcPr>
          <w:p>
            <w:pPr>
              <w:rPr>
                <w:rFonts w:asciiTheme="minorHAnsi" w:hAnsiTheme="minorHAnsi" w:eastAsiaTheme="minorEastAsia" w:cstheme="minorBidi"/>
                <w:sz w:val="22"/>
                <w:szCs w:val="22"/>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ind w:right="28" w:firstLine="0"/>
              <w:jc w:val="center"/>
            </w:pPr>
            <w:r>
              <w:rPr>
                <w:rFonts w:ascii="Calibri" w:hAnsi="Calibri" w:eastAsia="Times New Roman" w:cstheme="minorBidi"/>
                <w:color w:val="000000" w:themeColor="text1"/>
                <w:sz w:val="20"/>
                <w:szCs w:val="20"/>
                <w14:textFill>
                  <w14:solidFill>
                    <w14:schemeClr w14:val="tx1"/>
                  </w14:solidFill>
                </w14:textFill>
              </w:rPr>
              <w:t>6</w:t>
            </w:r>
          </w:p>
        </w:tc>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Autospacing="1" w:after="0"/>
            </w:pPr>
            <w:r>
              <w:rPr>
                <w:rFonts w:ascii="Calibri" w:hAnsi="Calibri" w:eastAsia="Times New Roman" w:cstheme="minorBidi"/>
                <w:color w:val="000000" w:themeColor="text1"/>
                <w:sz w:val="20"/>
                <w:szCs w:val="20"/>
                <w14:textFill>
                  <w14:solidFill>
                    <w14:schemeClr w14:val="tx1"/>
                  </w14:solidFill>
                </w14:textFill>
              </w:rPr>
              <w:t xml:space="preserve">CHÁ DE LIMÃO </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ascii="Arial" w:hAnsi="Arial" w:cs="Arial" w:eastAsiaTheme="minorEastAsia"/>
                <w:color w:val="000000" w:themeColor="text1"/>
                <w:sz w:val="20"/>
                <w:szCs w:val="20"/>
                <w14:textFill>
                  <w14:solidFill>
                    <w14:schemeClr w14:val="tx1"/>
                  </w14:solidFill>
                </w14:textFill>
              </w:rPr>
            </w:pPr>
          </w:p>
          <w:p>
            <w:pPr>
              <w:spacing w:line="259" w:lineRule="auto"/>
              <w:ind w:right="23" w:firstLine="0"/>
            </w:pPr>
            <w:r>
              <w:rPr>
                <w:rFonts w:ascii="Calibri" w:hAnsi="Calibri" w:eastAsiaTheme="minorEastAsia" w:cstheme="minorBidi"/>
                <w:color w:val="000000" w:themeColor="text1"/>
                <w:sz w:val="20"/>
                <w:szCs w:val="20"/>
                <w14:textFill>
                  <w14:solidFill>
                    <w14:schemeClr w14:val="tx1"/>
                  </w14:solidFill>
                </w14:textFill>
              </w:rPr>
              <w:t>BR0258186</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pPr>
            <w:r>
              <w:rPr>
                <w:rFonts w:ascii="Calibri" w:hAnsi="Calibri" w:eastAsia="Times New Roman" w:cstheme="minorBidi"/>
                <w:color w:val="000000" w:themeColor="text1"/>
                <w:sz w:val="20"/>
                <w:szCs w:val="20"/>
                <w14:textFill>
                  <w14:solidFill>
                    <w14:schemeClr w14:val="tx1"/>
                  </w14:solidFill>
                </w14:textFill>
              </w:rPr>
              <w:t>CX. 10 gramas</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uppressAutoHyphens/>
              <w:spacing w:before="0" w:after="120" w:line="276" w:lineRule="auto"/>
              <w:jc w:val="center"/>
              <w:rPr>
                <w:rFonts w:cs="Arial"/>
                <w:color w:val="000000"/>
              </w:rPr>
            </w:pPr>
          </w:p>
          <w:p>
            <w:pPr>
              <w:widowControl w:val="0"/>
              <w:suppressAutoHyphens/>
              <w:spacing w:before="0" w:after="120" w:line="276" w:lineRule="auto"/>
              <w:jc w:val="center"/>
              <w:rPr>
                <w:rFonts w:ascii="Times New Roman" w:hAnsi="Times New Roman"/>
                <w:sz w:val="16"/>
                <w:szCs w:val="16"/>
              </w:rPr>
            </w:pPr>
            <w:r>
              <w:rPr>
                <w:rFonts w:ascii="Times New Roman" w:hAnsi="Times New Roman" w:cs="Arial"/>
                <w:color w:val="000000"/>
                <w:sz w:val="16"/>
                <w:szCs w:val="16"/>
              </w:rPr>
              <w:t>20</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DDD9C4" w:themeFill="background2" w:themeFillShade="E6"/>
            <w:vAlign w:val="center"/>
          </w:tcPr>
          <w:p>
            <w:pPr>
              <w:spacing w:line="259" w:lineRule="auto"/>
              <w:ind w:right="25" w:firstLine="0"/>
              <w:jc w:val="center"/>
              <w:rPr>
                <w:rFonts w:ascii="Times New Roman" w:hAnsi="Times New Roman" w:eastAsia="Times New Roman"/>
                <w:color w:val="000000" w:themeColor="text1"/>
                <w:sz w:val="16"/>
                <w:szCs w:val="16"/>
                <w14:textFill>
                  <w14:solidFill>
                    <w14:schemeClr w14:val="tx1"/>
                  </w14:solidFill>
                </w14:textFill>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384" w:type="dxa"/>
            <w:tcBorders>
              <w:top w:val="single" w:color="000000" w:sz="4" w:space="0"/>
              <w:left w:val="single" w:color="000000" w:sz="4" w:space="0"/>
              <w:bottom w:val="single" w:color="000000" w:sz="4" w:space="0"/>
              <w:right w:val="single" w:color="000000" w:sz="4" w:space="0"/>
            </w:tcBorders>
            <w:shd w:val="clear" w:color="auto" w:fill="EAF1DD" w:themeFill="accent3" w:themeFillTint="33"/>
            <w:vAlign w:val="center"/>
          </w:tcPr>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59" w:lineRule="auto"/>
              <w:ind w:right="25"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pPr>
              <w:spacing w:line="259" w:lineRule="auto"/>
              <w:ind w:right="6"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20</w:t>
            </w:r>
          </w:p>
        </w:tc>
        <w:tc>
          <w:tcPr>
            <w:tcW w:w="123" w:type="dxa"/>
            <w:tcBorders>
              <w:top w:val="single" w:color="000000" w:sz="4" w:space="0"/>
              <w:left w:val="single" w:color="000000" w:sz="4" w:space="0"/>
              <w:bottom w:val="single" w:color="000000" w:sz="4" w:space="0"/>
            </w:tcBorders>
            <w:shd w:val="clear" w:color="auto" w:fill="FFFFFF" w:themeFill="background1"/>
            <w:vAlign w:val="center"/>
          </w:tcPr>
          <w:p>
            <w:pPr>
              <w:spacing w:line="259" w:lineRule="auto"/>
              <w:ind w:right="6"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680" w:type="dxa"/>
            <w:tcBorders>
              <w:top w:val="single" w:color="000000" w:sz="4" w:space="0"/>
              <w:bottom w:val="single" w:color="000000" w:sz="4" w:space="0"/>
              <w:right w:val="single" w:color="000000" w:sz="4" w:space="0"/>
            </w:tcBorders>
            <w:shd w:val="clear" w:color="auto" w:fill="FFFF00"/>
            <w:vAlign w:val="center"/>
          </w:tcPr>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E5B8B7" w:themeFill="accent2" w:themeFillTint="66"/>
            <w:vAlign w:val="center"/>
          </w:tcPr>
          <w:p>
            <w:pPr>
              <w:spacing w:line="259" w:lineRule="auto"/>
              <w:ind w:right="24"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526"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vAlign w:val="center"/>
          </w:tcPr>
          <w:p>
            <w:pPr>
              <w:spacing w:line="259" w:lineRule="auto"/>
              <w:ind w:right="20"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20</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line="259" w:lineRule="auto"/>
              <w:ind w:right="24" w:firstLine="0"/>
              <w:jc w:val="center"/>
              <w:rPr>
                <w:rFonts w:ascii="Times New Roman" w:hAnsi="Times New Roman" w:eastAsia="Times New Roman"/>
                <w:color w:val="000000" w:themeColor="text1"/>
                <w:sz w:val="16"/>
                <w:szCs w:val="16"/>
                <w14:textFill>
                  <w14:solidFill>
                    <w14:schemeClr w14:val="tx1"/>
                  </w14:solidFill>
                </w14:textFill>
              </w:rPr>
            </w:pP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C0504D" w:themeFill="accent2"/>
            <w:vAlign w:val="center"/>
          </w:tcPr>
          <w:p>
            <w:pPr>
              <w:spacing w:line="259" w:lineRule="auto"/>
              <w:ind w:right="24"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20</w:t>
            </w:r>
          </w:p>
        </w:tc>
        <w:tc>
          <w:tcPr>
            <w:tcW w:w="393" w:type="dxa"/>
            <w:tcBorders>
              <w:top w:val="single" w:color="000000" w:sz="4" w:space="0"/>
              <w:left w:val="single" w:color="000000" w:sz="4" w:space="0"/>
              <w:bottom w:val="single" w:color="000000" w:sz="4" w:space="0"/>
              <w:right w:val="single" w:color="000000" w:sz="4" w:space="0"/>
            </w:tcBorders>
            <w:shd w:val="clear" w:color="auto" w:fill="948A54" w:themeFill="background2" w:themeFillShade="80"/>
            <w:vAlign w:val="center"/>
          </w:tcPr>
          <w:p>
            <w:pPr>
              <w:spacing w:line="259" w:lineRule="auto"/>
              <w:ind w:right="19"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30</w:t>
            </w:r>
          </w:p>
        </w:tc>
        <w:tc>
          <w:tcPr>
            <w:tcW w:w="395" w:type="dxa"/>
            <w:tcBorders>
              <w:top w:val="single" w:color="000000" w:sz="4" w:space="0"/>
              <w:left w:val="single" w:color="000000" w:sz="4" w:space="0"/>
              <w:bottom w:val="single" w:color="000000" w:sz="4" w:space="0"/>
              <w:right w:val="single" w:color="000000" w:sz="4" w:space="0"/>
            </w:tcBorders>
            <w:shd w:val="clear" w:color="auto" w:fill="F2DBDB" w:themeFill="accent2" w:themeFillTint="33"/>
            <w:vAlign w:val="center"/>
          </w:tcPr>
          <w:p>
            <w:pPr>
              <w:spacing w:line="259" w:lineRule="auto"/>
              <w:ind w:right="21"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92D050"/>
          </w:tcPr>
          <w:p>
            <w:pPr>
              <w:spacing w:line="259" w:lineRule="auto"/>
              <w:ind w:right="27" w:firstLine="0"/>
              <w:jc w:val="center"/>
              <w:rPr>
                <w:rFonts w:ascii="Times New Roman" w:hAnsi="Times New Roman" w:eastAsiaTheme="minorEastAsia" w:cstheme="minorBidi"/>
                <w:color w:val="000000" w:themeColor="text1"/>
                <w:sz w:val="16"/>
                <w:szCs w:val="16"/>
                <w14:textFill>
                  <w14:solidFill>
                    <w14:schemeClr w14:val="tx1"/>
                  </w14:solidFill>
                </w14:textFill>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31849B" w:themeFill="accent5" w:themeFillShade="BF"/>
            <w:vAlign w:val="center"/>
          </w:tcPr>
          <w:p>
            <w:pPr>
              <w:spacing w:line="259" w:lineRule="auto"/>
              <w:ind w:right="27"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50</w:t>
            </w:r>
          </w:p>
        </w:tc>
        <w:tc>
          <w:tcPr>
            <w:tcW w:w="424" w:type="dxa"/>
            <w:gridSpan w:val="2"/>
            <w:tcBorders>
              <w:top w:val="single" w:color="000000" w:sz="4" w:space="0"/>
              <w:left w:val="single" w:color="000000" w:sz="4" w:space="0"/>
              <w:bottom w:val="single" w:color="000000" w:sz="4" w:space="0"/>
              <w:right w:val="single" w:color="000000" w:sz="4" w:space="0"/>
            </w:tcBorders>
            <w:shd w:val="clear" w:color="auto" w:fill="FDE9D9" w:themeFill="accent6" w:themeFillTint="33"/>
            <w:vAlign w:val="center"/>
          </w:tcPr>
          <w:p>
            <w:pPr>
              <w:spacing w:line="259" w:lineRule="auto"/>
              <w:ind w:right="27"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100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7E7E7E" w:themeFill="text1" w:themeFillTint="80"/>
            <w:vAlign w:val="center"/>
          </w:tcPr>
          <w:p>
            <w:pPr>
              <w:spacing w:line="259" w:lineRule="auto"/>
              <w:ind w:right="20"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393" w:type="dxa"/>
            <w:gridSpan w:val="2"/>
            <w:tcBorders>
              <w:top w:val="single" w:color="000000" w:sz="4" w:space="0"/>
              <w:left w:val="single" w:color="000000" w:sz="4" w:space="0"/>
              <w:bottom w:val="single" w:color="000000" w:sz="4" w:space="0"/>
            </w:tcBorders>
            <w:shd w:val="clear" w:color="auto" w:fill="548DD4" w:themeFill="text2" w:themeFillTint="99"/>
            <w:vAlign w:val="center"/>
          </w:tcPr>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pacing w:line="259" w:lineRule="auto"/>
              <w:ind w:right="22" w:firstLine="0"/>
              <w:jc w:val="center"/>
              <w:rPr>
                <w:rFonts w:ascii="Times New Roman" w:hAnsi="Times New Roman" w:eastAsia="Times New Roman" w:cs="Arial"/>
                <w:color w:val="000000" w:themeColor="text1"/>
                <w:sz w:val="16"/>
                <w:szCs w:val="16"/>
                <w:highlight w:val="white"/>
                <w14:textFill>
                  <w14:solidFill>
                    <w14:schemeClr w14:val="tx1"/>
                  </w14:solidFill>
                </w14:textFill>
              </w:rPr>
            </w:pPr>
          </w:p>
        </w:tc>
      </w:tr>
      <w:tr>
        <w:tblPrEx>
          <w:tblCellMar>
            <w:top w:w="19" w:type="dxa"/>
            <w:left w:w="70" w:type="dxa"/>
            <w:bottom w:w="0" w:type="dxa"/>
            <w:right w:w="47" w:type="dxa"/>
          </w:tblCellMar>
        </w:tblPrEx>
        <w:trPr>
          <w:trHeight w:val="1144" w:hRule="atLeast"/>
        </w:trPr>
        <w:tc>
          <w:tcPr>
            <w:tcW w:w="123" w:type="dxa"/>
            <w:shd w:val="clear" w:color="auto" w:fill="auto"/>
          </w:tcPr>
          <w:p>
            <w:pPr>
              <w:rPr>
                <w:rFonts w:asciiTheme="minorHAnsi" w:hAnsiTheme="minorHAnsi" w:eastAsiaTheme="minorEastAsia" w:cstheme="minorBidi"/>
                <w:sz w:val="22"/>
                <w:szCs w:val="22"/>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ind w:right="28" w:firstLine="0"/>
              <w:jc w:val="center"/>
            </w:pPr>
            <w:r>
              <w:rPr>
                <w:rFonts w:ascii="Calibri" w:hAnsi="Calibri" w:eastAsia="Times New Roman" w:cstheme="minorBidi"/>
                <w:color w:val="000000" w:themeColor="text1"/>
                <w:sz w:val="20"/>
                <w:szCs w:val="20"/>
                <w14:textFill>
                  <w14:solidFill>
                    <w14:schemeClr w14:val="tx1"/>
                  </w14:solidFill>
                </w14:textFill>
              </w:rPr>
              <w:t>7</w:t>
            </w:r>
          </w:p>
        </w:tc>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Autospacing="1" w:after="0"/>
            </w:pPr>
            <w:r>
              <w:rPr>
                <w:rFonts w:ascii="Calibri" w:hAnsi="Calibri" w:eastAsia="Times New Roman" w:cstheme="minorBidi"/>
                <w:color w:val="000000" w:themeColor="text1"/>
                <w:sz w:val="20"/>
                <w:szCs w:val="20"/>
                <w14:textFill>
                  <w14:solidFill>
                    <w14:schemeClr w14:val="tx1"/>
                  </w14:solidFill>
                </w14:textFill>
              </w:rPr>
              <w:t xml:space="preserve">CHÁ DE BOLDO </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ascii="Calibri" w:hAnsi="Calibri" w:eastAsiaTheme="minorEastAsia" w:cstheme="minorBidi"/>
                <w:color w:val="000000" w:themeColor="text1"/>
                <w:sz w:val="20"/>
                <w:szCs w:val="20"/>
                <w14:textFill>
                  <w14:solidFill>
                    <w14:schemeClr w14:val="tx1"/>
                  </w14:solidFill>
                </w14:textFill>
              </w:rPr>
            </w:pPr>
          </w:p>
          <w:p>
            <w:pPr>
              <w:widowControl w:val="0"/>
              <w:suppressAutoHyphens/>
              <w:spacing w:before="0" w:after="120" w:line="276" w:lineRule="auto"/>
              <w:jc w:val="center"/>
              <w:rPr>
                <w:rFonts w:ascii="Calibri" w:hAnsi="Calibri" w:eastAsiaTheme="minorEastAsia" w:cstheme="minorBidi"/>
                <w:color w:val="000000" w:themeColor="text1"/>
                <w:sz w:val="20"/>
                <w:szCs w:val="20"/>
                <w14:textFill>
                  <w14:solidFill>
                    <w14:schemeClr w14:val="tx1"/>
                  </w14:solidFill>
                </w14:textFill>
              </w:rPr>
            </w:pPr>
          </w:p>
          <w:p>
            <w:pPr>
              <w:widowControl w:val="0"/>
              <w:suppressAutoHyphens/>
              <w:spacing w:before="0" w:after="120" w:line="276" w:lineRule="auto"/>
              <w:jc w:val="center"/>
              <w:rPr>
                <w:rFonts w:ascii="Calibri" w:hAnsi="Calibri" w:eastAsiaTheme="minorEastAsia" w:cstheme="minorBidi"/>
                <w:color w:val="000000" w:themeColor="text1"/>
                <w:sz w:val="20"/>
                <w:szCs w:val="20"/>
                <w14:textFill>
                  <w14:solidFill>
                    <w14:schemeClr w14:val="tx1"/>
                  </w14:solidFill>
                </w14:textFill>
              </w:rPr>
            </w:pPr>
          </w:p>
          <w:p>
            <w:pPr>
              <w:widowControl w:val="0"/>
              <w:suppressAutoHyphens/>
              <w:spacing w:before="0" w:after="120" w:line="276" w:lineRule="auto"/>
              <w:jc w:val="center"/>
              <w:rPr>
                <w:rFonts w:ascii="Calibri" w:hAnsi="Calibri" w:eastAsiaTheme="minorEastAsia" w:cstheme="minorBidi"/>
                <w:color w:val="000000" w:themeColor="text1"/>
                <w:sz w:val="20"/>
                <w:szCs w:val="20"/>
                <w14:textFill>
                  <w14:solidFill>
                    <w14:schemeClr w14:val="tx1"/>
                  </w14:solidFill>
                </w14:textFill>
              </w:rPr>
            </w:pPr>
          </w:p>
          <w:p>
            <w:pPr>
              <w:widowControl w:val="0"/>
              <w:suppressAutoHyphens/>
              <w:spacing w:before="0" w:after="120" w:line="276" w:lineRule="auto"/>
              <w:jc w:val="center"/>
            </w:pPr>
            <w:r>
              <w:rPr>
                <w:rFonts w:ascii="Calibri" w:hAnsi="Calibri" w:eastAsiaTheme="minorEastAsia" w:cstheme="minorBidi"/>
                <w:color w:val="000000" w:themeColor="text1"/>
                <w:sz w:val="20"/>
                <w:szCs w:val="20"/>
                <w14:textFill>
                  <w14:solidFill>
                    <w14:schemeClr w14:val="tx1"/>
                  </w14:solidFill>
                </w14:textFill>
              </w:rPr>
              <w:t>BR0305800</w:t>
            </w:r>
          </w:p>
          <w:p>
            <w:pPr>
              <w:widowControl w:val="0"/>
              <w:suppressAutoHyphens/>
              <w:spacing w:before="0" w:after="120" w:line="276" w:lineRule="auto"/>
              <w:jc w:val="center"/>
              <w:rPr>
                <w:rFonts w:ascii="Arial" w:hAnsi="Arial" w:cs="Arial" w:eastAsiaTheme="minorEastAsia"/>
                <w:color w:val="000000" w:themeColor="text1"/>
                <w:sz w:val="20"/>
                <w:szCs w:val="20"/>
                <w14:textFill>
                  <w14:solidFill>
                    <w14:schemeClr w14:val="tx1"/>
                  </w14:solidFill>
                </w14:textFill>
              </w:rPr>
            </w:pPr>
          </w:p>
          <w:p>
            <w:pPr>
              <w:widowControl w:val="0"/>
              <w:suppressAutoHyphens/>
              <w:spacing w:before="0" w:after="120" w:line="276" w:lineRule="auto"/>
              <w:jc w:val="center"/>
              <w:rPr>
                <w:rFonts w:ascii="Arial" w:hAnsi="Arial" w:cs="Arial" w:eastAsiaTheme="minorEastAsia"/>
                <w:color w:val="000000" w:themeColor="text1"/>
                <w:sz w:val="20"/>
                <w:szCs w:val="20"/>
                <w14:textFill>
                  <w14:solidFill>
                    <w14:schemeClr w14:val="tx1"/>
                  </w14:solidFill>
                </w14:textFill>
              </w:rPr>
            </w:pPr>
          </w:p>
          <w:p>
            <w:pPr>
              <w:widowControl w:val="0"/>
              <w:suppressAutoHyphens/>
              <w:spacing w:before="0" w:after="120" w:line="276" w:lineRule="auto"/>
              <w:jc w:val="center"/>
              <w:rPr>
                <w:rFonts w:ascii="Arial" w:hAnsi="Arial" w:cs="Arial" w:eastAsiaTheme="minorEastAsia"/>
                <w:color w:val="000000" w:themeColor="text1"/>
                <w:sz w:val="20"/>
                <w:szCs w:val="20"/>
                <w14:textFill>
                  <w14:solidFill>
                    <w14:schemeClr w14:val="tx1"/>
                  </w14:solidFill>
                </w14:textFill>
              </w:rPr>
            </w:pPr>
          </w:p>
          <w:p>
            <w:pPr>
              <w:spacing w:line="259" w:lineRule="auto"/>
              <w:ind w:right="23" w:firstLine="0"/>
              <w:rPr>
                <w:rFonts w:ascii="Arial" w:hAnsi="Arial" w:eastAsia="Times New Roman" w:cs="Arial"/>
                <w:color w:val="000000" w:themeColor="text1"/>
                <w:sz w:val="20"/>
                <w:szCs w:val="20"/>
                <w14:textFill>
                  <w14:solidFill>
                    <w14:schemeClr w14:val="tx1"/>
                  </w14:solidFill>
                </w14:textFill>
              </w:rPr>
            </w:pP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pPr>
            <w:r>
              <w:rPr>
                <w:rFonts w:ascii="Calibri" w:hAnsi="Calibri" w:eastAsia="Times New Roman" w:cstheme="minorBidi"/>
                <w:color w:val="000000" w:themeColor="text1"/>
                <w:sz w:val="20"/>
                <w:szCs w:val="20"/>
                <w14:textFill>
                  <w14:solidFill>
                    <w14:schemeClr w14:val="tx1"/>
                  </w14:solidFill>
                </w14:textFill>
              </w:rPr>
              <w:t>CX. 10 gramas</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uppressAutoHyphens/>
              <w:spacing w:before="0" w:after="120" w:line="276" w:lineRule="auto"/>
              <w:jc w:val="center"/>
              <w:rPr>
                <w:rFonts w:ascii="Times New Roman" w:hAnsi="Times New Roman" w:cs="Arial"/>
                <w:color w:val="000000"/>
                <w:sz w:val="16"/>
                <w:szCs w:val="16"/>
              </w:rPr>
            </w:pPr>
          </w:p>
          <w:p>
            <w:pPr>
              <w:widowControl w:val="0"/>
              <w:suppressAutoHyphens/>
              <w:spacing w:before="0" w:after="120" w:line="276" w:lineRule="auto"/>
              <w:jc w:val="center"/>
              <w:rPr>
                <w:rFonts w:ascii="Times New Roman" w:hAnsi="Times New Roman" w:cs="Arial"/>
                <w:color w:val="000000"/>
                <w:sz w:val="16"/>
                <w:szCs w:val="16"/>
              </w:rPr>
            </w:pPr>
          </w:p>
          <w:p>
            <w:pPr>
              <w:widowControl w:val="0"/>
              <w:suppressAutoHyphens/>
              <w:spacing w:before="0" w:after="120" w:line="276" w:lineRule="auto"/>
              <w:jc w:val="center"/>
              <w:rPr>
                <w:rFonts w:cs="Arial"/>
                <w:color w:val="000000"/>
              </w:rPr>
            </w:pPr>
          </w:p>
          <w:p>
            <w:pPr>
              <w:widowControl w:val="0"/>
              <w:suppressAutoHyphens/>
              <w:spacing w:before="0" w:after="120" w:line="276" w:lineRule="auto"/>
              <w:jc w:val="center"/>
              <w:rPr>
                <w:rFonts w:ascii="Times New Roman" w:hAnsi="Times New Roman"/>
                <w:sz w:val="16"/>
                <w:szCs w:val="16"/>
              </w:rPr>
            </w:pPr>
            <w:r>
              <w:rPr>
                <w:rFonts w:ascii="Times New Roman" w:hAnsi="Times New Roman" w:cs="Arial"/>
                <w:color w:val="000000"/>
                <w:sz w:val="16"/>
                <w:szCs w:val="16"/>
              </w:rPr>
              <w:t>20</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DDD9C4" w:themeFill="background2" w:themeFillShade="E6"/>
            <w:vAlign w:val="center"/>
          </w:tcPr>
          <w:p>
            <w:pPr>
              <w:spacing w:line="259" w:lineRule="auto"/>
              <w:ind w:right="25" w:firstLine="0"/>
              <w:jc w:val="center"/>
              <w:rPr>
                <w:rFonts w:ascii="Times New Roman" w:hAnsi="Times New Roman" w:eastAsia="Times New Roman"/>
                <w:color w:val="000000" w:themeColor="text1"/>
                <w:sz w:val="16"/>
                <w:szCs w:val="16"/>
                <w14:textFill>
                  <w14:solidFill>
                    <w14:schemeClr w14:val="tx1"/>
                  </w14:solidFill>
                </w14:textFill>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384" w:type="dxa"/>
            <w:tcBorders>
              <w:top w:val="single" w:color="000000" w:sz="4" w:space="0"/>
              <w:left w:val="single" w:color="000000" w:sz="4" w:space="0"/>
              <w:bottom w:val="single" w:color="000000" w:sz="4" w:space="0"/>
              <w:right w:val="single" w:color="000000" w:sz="4" w:space="0"/>
            </w:tcBorders>
            <w:shd w:val="clear" w:color="auto" w:fill="EAF1DD" w:themeFill="accent3" w:themeFillTint="33"/>
            <w:vAlign w:val="center"/>
          </w:tcPr>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59" w:lineRule="auto"/>
              <w:ind w:right="25" w:firstLine="0"/>
              <w:jc w:val="center"/>
              <w:rPr>
                <w:rFonts w:eastAsia="Times New Roman" w:cs="Arial"/>
                <w:color w:val="000000" w:themeColor="text1"/>
                <w14:textFill>
                  <w14:solidFill>
                    <w14:schemeClr w14:val="tx1"/>
                  </w14:solidFill>
                </w14:textFill>
              </w:rPr>
            </w:pPr>
          </w:p>
          <w:p>
            <w:pPr>
              <w:spacing w:line="259" w:lineRule="auto"/>
              <w:ind w:right="25" w:firstLine="0"/>
              <w:jc w:val="center"/>
              <w:rPr>
                <w:rFonts w:eastAsia="Times New Roman" w:cs="Arial"/>
                <w:color w:val="000000" w:themeColor="text1"/>
                <w14:textFill>
                  <w14:solidFill>
                    <w14:schemeClr w14:val="tx1"/>
                  </w14:solidFill>
                </w14:textFill>
              </w:rPr>
            </w:pPr>
          </w:p>
          <w:p>
            <w:pPr>
              <w:spacing w:line="259" w:lineRule="auto"/>
              <w:ind w:right="25"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20</w:t>
            </w:r>
          </w:p>
          <w:p>
            <w:pPr>
              <w:spacing w:line="259" w:lineRule="auto"/>
              <w:ind w:right="25" w:firstLine="0"/>
              <w:jc w:val="center"/>
              <w:rPr>
                <w:rFonts w:ascii="Times New Roman" w:hAnsi="Times New Roman" w:eastAsia="Times New Roman" w:cs="Arial"/>
                <w:color w:val="000000" w:themeColor="text1"/>
                <w:sz w:val="16"/>
                <w:szCs w:val="16"/>
                <w14:textFill>
                  <w14:solidFill>
                    <w14:schemeClr w14:val="tx1"/>
                  </w14:solidFill>
                </w14:textFill>
              </w:rPr>
            </w:pPr>
          </w:p>
          <w:p>
            <w:pPr>
              <w:spacing w:line="259" w:lineRule="auto"/>
              <w:ind w:right="25"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405" w:type="dxa"/>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pPr>
              <w:spacing w:line="259" w:lineRule="auto"/>
              <w:ind w:right="6" w:firstLine="0"/>
              <w:jc w:val="center"/>
              <w:rPr>
                <w:rFonts w:ascii="Times New Roman" w:hAnsi="Times New Roman" w:eastAsia="Times New Roman"/>
                <w:color w:val="000000" w:themeColor="text1"/>
                <w:sz w:val="16"/>
                <w:szCs w:val="16"/>
                <w14:textFill>
                  <w14:solidFill>
                    <w14:schemeClr w14:val="tx1"/>
                  </w14:solidFill>
                </w14:textFill>
              </w:rPr>
            </w:pPr>
          </w:p>
          <w:p>
            <w:pPr>
              <w:spacing w:line="259" w:lineRule="auto"/>
              <w:ind w:right="6" w:firstLine="0"/>
              <w:jc w:val="center"/>
              <w:rPr>
                <w:rFonts w:ascii="Times New Roman" w:hAnsi="Times New Roman" w:eastAsia="Times New Roman"/>
                <w:color w:val="000000" w:themeColor="text1"/>
                <w:sz w:val="16"/>
                <w:szCs w:val="16"/>
                <w14:textFill>
                  <w14:solidFill>
                    <w14:schemeClr w14:val="tx1"/>
                  </w14:solidFill>
                </w14:textFill>
              </w:rPr>
            </w:pPr>
          </w:p>
          <w:p>
            <w:pPr>
              <w:spacing w:line="259" w:lineRule="auto"/>
              <w:ind w:right="6" w:firstLine="0"/>
              <w:jc w:val="center"/>
              <w:rPr>
                <w:rFonts w:ascii="Times New Roman" w:hAnsi="Times New Roman" w:eastAsia="Times New Roman"/>
                <w:color w:val="000000" w:themeColor="text1"/>
                <w:sz w:val="16"/>
                <w:szCs w:val="16"/>
                <w14:textFill>
                  <w14:solidFill>
                    <w14:schemeClr w14:val="tx1"/>
                  </w14:solidFill>
                </w14:textFill>
              </w:rPr>
            </w:pPr>
          </w:p>
        </w:tc>
        <w:tc>
          <w:tcPr>
            <w:tcW w:w="123" w:type="dxa"/>
            <w:tcBorders>
              <w:top w:val="single" w:color="000000" w:sz="4" w:space="0"/>
              <w:left w:val="single" w:color="000000" w:sz="4" w:space="0"/>
              <w:bottom w:val="single" w:color="000000" w:sz="4" w:space="0"/>
            </w:tcBorders>
            <w:shd w:val="clear" w:color="auto" w:fill="FFFFFF" w:themeFill="background1"/>
            <w:vAlign w:val="center"/>
          </w:tcPr>
          <w:p>
            <w:pPr>
              <w:spacing w:line="259" w:lineRule="auto"/>
              <w:ind w:right="6"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680" w:type="dxa"/>
            <w:tcBorders>
              <w:top w:val="single" w:color="000000" w:sz="4" w:space="0"/>
              <w:bottom w:val="single" w:color="000000" w:sz="4" w:space="0"/>
              <w:right w:val="single" w:color="000000" w:sz="4" w:space="0"/>
            </w:tcBorders>
            <w:shd w:val="clear" w:color="auto" w:fill="FFFF00"/>
            <w:vAlign w:val="center"/>
          </w:tcPr>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E5B8B7" w:themeFill="accent2" w:themeFillTint="66"/>
            <w:vAlign w:val="center"/>
          </w:tcPr>
          <w:p>
            <w:pPr>
              <w:spacing w:line="259" w:lineRule="auto"/>
              <w:ind w:right="24"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526"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vAlign w:val="center"/>
          </w:tcPr>
          <w:p>
            <w:pPr>
              <w:spacing w:line="259" w:lineRule="auto"/>
              <w:ind w:right="20" w:firstLine="0"/>
              <w:jc w:val="center"/>
              <w:rPr>
                <w:rFonts w:ascii="Times New Roman" w:hAnsi="Times New Roman" w:eastAsia="Times New Roman" w:cs="Arial"/>
                <w:color w:val="000000" w:themeColor="text1"/>
                <w:sz w:val="16"/>
                <w:szCs w:val="16"/>
                <w14:textFill>
                  <w14:solidFill>
                    <w14:schemeClr w14:val="tx1"/>
                  </w14:solidFill>
                </w14:textFill>
              </w:rPr>
            </w:pPr>
          </w:p>
          <w:p>
            <w:pPr>
              <w:spacing w:line="259" w:lineRule="auto"/>
              <w:ind w:right="20"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line="259" w:lineRule="auto"/>
              <w:ind w:right="24"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C0504D" w:themeFill="accent2"/>
            <w:vAlign w:val="center"/>
          </w:tcPr>
          <w:p>
            <w:pPr>
              <w:spacing w:line="259" w:lineRule="auto"/>
              <w:ind w:right="24" w:firstLine="0"/>
              <w:jc w:val="center"/>
              <w:rPr>
                <w:rFonts w:eastAsia="Times New Roman"/>
                <w:color w:val="000000" w:themeColor="text1"/>
                <w14:textFill>
                  <w14:solidFill>
                    <w14:schemeClr w14:val="tx1"/>
                  </w14:solidFill>
                </w14:textFill>
              </w:rPr>
            </w:pPr>
          </w:p>
          <w:p>
            <w:pPr>
              <w:spacing w:line="259" w:lineRule="auto"/>
              <w:ind w:right="24" w:firstLine="0"/>
              <w:jc w:val="center"/>
              <w:rPr>
                <w:rFonts w:eastAsia="Times New Roman"/>
                <w:color w:val="000000" w:themeColor="text1"/>
                <w14:textFill>
                  <w14:solidFill>
                    <w14:schemeClr w14:val="tx1"/>
                  </w14:solidFill>
                </w14:textFill>
              </w:rPr>
            </w:pPr>
          </w:p>
          <w:p>
            <w:pPr>
              <w:spacing w:line="259" w:lineRule="auto"/>
              <w:ind w:right="24"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20</w:t>
            </w:r>
          </w:p>
          <w:p>
            <w:pPr>
              <w:spacing w:line="259" w:lineRule="auto"/>
              <w:ind w:right="24" w:firstLine="0"/>
              <w:jc w:val="center"/>
              <w:rPr>
                <w:rFonts w:ascii="Times New Roman" w:hAnsi="Times New Roman" w:eastAsia="Times New Roman"/>
                <w:color w:val="000000" w:themeColor="text1"/>
                <w:sz w:val="16"/>
                <w:szCs w:val="16"/>
                <w14:textFill>
                  <w14:solidFill>
                    <w14:schemeClr w14:val="tx1"/>
                  </w14:solidFill>
                </w14:textFill>
              </w:rPr>
            </w:pPr>
          </w:p>
          <w:p>
            <w:pPr>
              <w:spacing w:line="259" w:lineRule="auto"/>
              <w:ind w:right="24" w:firstLine="0"/>
              <w:jc w:val="center"/>
              <w:rPr>
                <w:rFonts w:ascii="Times New Roman" w:hAnsi="Times New Roman" w:eastAsia="Times New Roman"/>
                <w:color w:val="000000" w:themeColor="text1"/>
                <w:sz w:val="16"/>
                <w:szCs w:val="16"/>
                <w14:textFill>
                  <w14:solidFill>
                    <w14:schemeClr w14:val="tx1"/>
                  </w14:solidFill>
                </w14:textFill>
              </w:rPr>
            </w:pPr>
          </w:p>
        </w:tc>
        <w:tc>
          <w:tcPr>
            <w:tcW w:w="393" w:type="dxa"/>
            <w:tcBorders>
              <w:top w:val="single" w:color="000000" w:sz="4" w:space="0"/>
              <w:left w:val="single" w:color="000000" w:sz="4" w:space="0"/>
              <w:bottom w:val="single" w:color="000000" w:sz="4" w:space="0"/>
              <w:right w:val="single" w:color="000000" w:sz="4" w:space="0"/>
            </w:tcBorders>
            <w:shd w:val="clear" w:color="auto" w:fill="948A54" w:themeFill="background2" w:themeFillShade="80"/>
            <w:vAlign w:val="center"/>
          </w:tcPr>
          <w:p>
            <w:pPr>
              <w:spacing w:line="259" w:lineRule="auto"/>
              <w:ind w:right="19"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395" w:type="dxa"/>
            <w:tcBorders>
              <w:top w:val="single" w:color="000000" w:sz="4" w:space="0"/>
              <w:left w:val="single" w:color="000000" w:sz="4" w:space="0"/>
              <w:bottom w:val="single" w:color="000000" w:sz="4" w:space="0"/>
              <w:right w:val="single" w:color="000000" w:sz="4" w:space="0"/>
            </w:tcBorders>
            <w:shd w:val="clear" w:color="auto" w:fill="F2DBDB" w:themeFill="accent2" w:themeFillTint="33"/>
            <w:vAlign w:val="center"/>
          </w:tcPr>
          <w:p>
            <w:pPr>
              <w:spacing w:line="259" w:lineRule="auto"/>
              <w:ind w:right="21"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92D050"/>
          </w:tcPr>
          <w:p>
            <w:pPr>
              <w:spacing w:line="259" w:lineRule="auto"/>
              <w:ind w:right="27" w:firstLine="0"/>
              <w:jc w:val="center"/>
              <w:rPr>
                <w:rFonts w:ascii="Times New Roman" w:hAnsi="Times New Roman" w:eastAsiaTheme="minorEastAsia" w:cstheme="minorBidi"/>
                <w:color w:val="000000" w:themeColor="text1"/>
                <w:sz w:val="16"/>
                <w:szCs w:val="16"/>
                <w14:textFill>
                  <w14:solidFill>
                    <w14:schemeClr w14:val="tx1"/>
                  </w14:solidFill>
                </w14:textFill>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31849B" w:themeFill="accent5" w:themeFillShade="BF"/>
            <w:vAlign w:val="center"/>
          </w:tcPr>
          <w:p>
            <w:pPr>
              <w:spacing w:line="259" w:lineRule="auto"/>
              <w:ind w:right="27"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50</w:t>
            </w:r>
          </w:p>
        </w:tc>
        <w:tc>
          <w:tcPr>
            <w:tcW w:w="424" w:type="dxa"/>
            <w:gridSpan w:val="2"/>
            <w:tcBorders>
              <w:top w:val="single" w:color="000000" w:sz="4" w:space="0"/>
              <w:left w:val="single" w:color="000000" w:sz="4" w:space="0"/>
              <w:bottom w:val="single" w:color="000000" w:sz="4" w:space="0"/>
              <w:right w:val="single" w:color="000000" w:sz="4" w:space="0"/>
            </w:tcBorders>
            <w:shd w:val="clear" w:color="auto" w:fill="FDE9D9" w:themeFill="accent6" w:themeFillTint="33"/>
            <w:vAlign w:val="center"/>
          </w:tcPr>
          <w:p>
            <w:pPr>
              <w:spacing w:line="259" w:lineRule="auto"/>
              <w:ind w:right="27"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100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7E7E7E" w:themeFill="text1" w:themeFillTint="80"/>
            <w:vAlign w:val="center"/>
          </w:tcPr>
          <w:p>
            <w:pPr>
              <w:spacing w:line="259" w:lineRule="auto"/>
              <w:ind w:right="20"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393" w:type="dxa"/>
            <w:gridSpan w:val="2"/>
            <w:tcBorders>
              <w:top w:val="single" w:color="000000" w:sz="4" w:space="0"/>
              <w:left w:val="single" w:color="000000" w:sz="4" w:space="0"/>
              <w:bottom w:val="single" w:color="000000" w:sz="4" w:space="0"/>
            </w:tcBorders>
            <w:shd w:val="clear" w:color="auto" w:fill="548DD4" w:themeFill="text2" w:themeFillTint="99"/>
            <w:vAlign w:val="center"/>
          </w:tcPr>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pacing w:line="259" w:lineRule="auto"/>
              <w:ind w:right="22" w:firstLine="0"/>
              <w:jc w:val="center"/>
              <w:rPr>
                <w:rFonts w:ascii="Times New Roman" w:hAnsi="Times New Roman" w:eastAsia="Times New Roman" w:cs="Arial"/>
                <w:color w:val="000000" w:themeColor="text1"/>
                <w:sz w:val="16"/>
                <w:szCs w:val="16"/>
                <w:highlight w:val="white"/>
                <w14:textFill>
                  <w14:solidFill>
                    <w14:schemeClr w14:val="tx1"/>
                  </w14:solidFill>
                </w14:textFill>
              </w:rPr>
            </w:pPr>
          </w:p>
        </w:tc>
      </w:tr>
      <w:tr>
        <w:tblPrEx>
          <w:tblCellMar>
            <w:top w:w="19" w:type="dxa"/>
            <w:left w:w="70" w:type="dxa"/>
            <w:bottom w:w="0" w:type="dxa"/>
            <w:right w:w="47" w:type="dxa"/>
          </w:tblCellMar>
        </w:tblPrEx>
        <w:trPr>
          <w:trHeight w:val="1597" w:hRule="atLeast"/>
        </w:trPr>
        <w:tc>
          <w:tcPr>
            <w:tcW w:w="123" w:type="dxa"/>
            <w:shd w:val="clear" w:color="auto" w:fill="auto"/>
          </w:tcPr>
          <w:p>
            <w:pPr>
              <w:rPr>
                <w:rFonts w:asciiTheme="minorHAnsi" w:hAnsiTheme="minorHAnsi" w:eastAsiaTheme="minorEastAsia" w:cstheme="minorBidi"/>
                <w:sz w:val="22"/>
                <w:szCs w:val="22"/>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ind w:right="28" w:firstLine="0"/>
              <w:jc w:val="center"/>
            </w:pPr>
            <w:r>
              <w:rPr>
                <w:rFonts w:ascii="Calibri" w:hAnsi="Calibri" w:eastAsia="Times New Roman" w:cstheme="minorBidi"/>
                <w:color w:val="000000" w:themeColor="text1"/>
                <w:sz w:val="20"/>
                <w:szCs w:val="20"/>
                <w14:textFill>
                  <w14:solidFill>
                    <w14:schemeClr w14:val="tx1"/>
                  </w14:solidFill>
                </w14:textFill>
              </w:rPr>
              <w:t>8</w:t>
            </w:r>
          </w:p>
        </w:tc>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pPr>
            <w:r>
              <w:rPr>
                <w:rFonts w:ascii="Calibri" w:hAnsi="Calibri" w:eastAsia="Times New Roman" w:cstheme="minorBidi"/>
                <w:color w:val="000000" w:themeColor="text1"/>
                <w:sz w:val="20"/>
                <w:szCs w:val="20"/>
                <w14:textFill>
                  <w14:solidFill>
                    <w14:schemeClr w14:val="tx1"/>
                  </w14:solidFill>
                </w14:textFill>
              </w:rPr>
              <w:t>CHÁ - MATE</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ascii="Arial" w:hAnsi="Arial" w:cs="Arial" w:eastAsiaTheme="minorEastAsia"/>
                <w:color w:val="000000" w:themeColor="text1"/>
                <w:sz w:val="20"/>
                <w:szCs w:val="20"/>
                <w14:textFill>
                  <w14:solidFill>
                    <w14:schemeClr w14:val="tx1"/>
                  </w14:solidFill>
                </w14:textFill>
              </w:rPr>
            </w:pPr>
          </w:p>
          <w:p>
            <w:pPr>
              <w:widowControl w:val="0"/>
              <w:suppressAutoHyphens/>
              <w:spacing w:before="0" w:after="120" w:line="276" w:lineRule="auto"/>
              <w:jc w:val="center"/>
              <w:rPr>
                <w:rFonts w:ascii="Arial" w:hAnsi="Arial" w:cs="Arial" w:eastAsiaTheme="minorEastAsia"/>
                <w:color w:val="000000" w:themeColor="text1"/>
                <w:sz w:val="20"/>
                <w:szCs w:val="20"/>
                <w14:textFill>
                  <w14:solidFill>
                    <w14:schemeClr w14:val="tx1"/>
                  </w14:solidFill>
                </w14:textFill>
              </w:rPr>
            </w:pPr>
          </w:p>
          <w:p>
            <w:pPr>
              <w:widowControl w:val="0"/>
              <w:suppressAutoHyphens/>
              <w:spacing w:before="0" w:after="120" w:line="276" w:lineRule="auto"/>
              <w:jc w:val="center"/>
              <w:rPr>
                <w:rFonts w:ascii="Arial" w:hAnsi="Arial" w:cs="Arial" w:eastAsiaTheme="minorEastAsia"/>
                <w:color w:val="000000" w:themeColor="text1"/>
                <w:sz w:val="20"/>
                <w:szCs w:val="20"/>
                <w14:textFill>
                  <w14:solidFill>
                    <w14:schemeClr w14:val="tx1"/>
                  </w14:solidFill>
                </w14:textFill>
              </w:rPr>
            </w:pPr>
          </w:p>
          <w:p>
            <w:pPr>
              <w:spacing w:line="259" w:lineRule="auto"/>
              <w:ind w:right="23" w:firstLine="0"/>
            </w:pPr>
            <w:r>
              <w:rPr>
                <w:rFonts w:ascii="Calibri" w:hAnsi="Calibri" w:eastAsiaTheme="minorEastAsia" w:cstheme="minorBidi"/>
                <w:color w:val="000000" w:themeColor="text1"/>
                <w:sz w:val="20"/>
                <w:szCs w:val="20"/>
                <w14:textFill>
                  <w14:solidFill>
                    <w14:schemeClr w14:val="tx1"/>
                  </w14:solidFill>
                </w14:textFill>
              </w:rPr>
              <w:t>BR0233886</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pPr>
            <w:r>
              <w:rPr>
                <w:rFonts w:ascii="Calibri" w:hAnsi="Calibri" w:eastAsia="Times New Roman" w:cstheme="minorBidi"/>
                <w:color w:val="000000" w:themeColor="text1"/>
                <w:sz w:val="20"/>
                <w:szCs w:val="20"/>
                <w14:textFill>
                  <w14:solidFill>
                    <w14:schemeClr w14:val="tx1"/>
                  </w14:solidFill>
                </w14:textFill>
              </w:rPr>
              <w:t>CX. 250 gramas</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uppressAutoHyphens/>
              <w:spacing w:before="0" w:after="120" w:line="276" w:lineRule="auto"/>
              <w:jc w:val="center"/>
              <w:rPr>
                <w:rFonts w:ascii="Times New Roman" w:hAnsi="Times New Roman" w:cs="Arial"/>
                <w:color w:val="000000"/>
                <w:sz w:val="16"/>
                <w:szCs w:val="16"/>
              </w:rPr>
            </w:pPr>
          </w:p>
          <w:p>
            <w:pPr>
              <w:widowControl w:val="0"/>
              <w:suppressAutoHyphens/>
              <w:spacing w:before="0" w:after="120" w:line="276" w:lineRule="auto"/>
              <w:jc w:val="center"/>
              <w:rPr>
                <w:rFonts w:ascii="Times New Roman" w:hAnsi="Times New Roman" w:cs="Arial"/>
                <w:color w:val="000000"/>
                <w:sz w:val="16"/>
                <w:szCs w:val="16"/>
              </w:rPr>
            </w:pPr>
          </w:p>
          <w:p>
            <w:pPr>
              <w:widowControl w:val="0"/>
              <w:suppressAutoHyphens/>
              <w:spacing w:before="0" w:after="120" w:line="276" w:lineRule="auto"/>
              <w:jc w:val="center"/>
              <w:rPr>
                <w:rFonts w:cs="Arial"/>
                <w:color w:val="000000"/>
              </w:rPr>
            </w:pPr>
          </w:p>
          <w:p>
            <w:pPr>
              <w:widowControl w:val="0"/>
              <w:suppressAutoHyphens/>
              <w:spacing w:before="0" w:after="120" w:line="276" w:lineRule="auto"/>
              <w:jc w:val="center"/>
              <w:rPr>
                <w:rFonts w:ascii="Times New Roman" w:hAnsi="Times New Roman"/>
                <w:sz w:val="16"/>
                <w:szCs w:val="16"/>
              </w:rPr>
            </w:pPr>
            <w:r>
              <w:rPr>
                <w:rFonts w:ascii="Times New Roman" w:hAnsi="Times New Roman" w:cs="Arial"/>
                <w:color w:val="000000"/>
                <w:sz w:val="16"/>
                <w:szCs w:val="16"/>
              </w:rPr>
              <w:t>30</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DDD9C4" w:themeFill="background2" w:themeFillShade="E6"/>
            <w:vAlign w:val="center"/>
          </w:tcPr>
          <w:p>
            <w:pPr>
              <w:spacing w:line="259" w:lineRule="auto"/>
              <w:ind w:right="25"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500</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spacing w:line="259" w:lineRule="auto"/>
              <w:ind w:right="22"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250</w:t>
            </w:r>
          </w:p>
        </w:tc>
        <w:tc>
          <w:tcPr>
            <w:tcW w:w="384" w:type="dxa"/>
            <w:tcBorders>
              <w:top w:val="single" w:color="000000" w:sz="4" w:space="0"/>
              <w:left w:val="single" w:color="000000" w:sz="4" w:space="0"/>
              <w:bottom w:val="single" w:color="000000" w:sz="4" w:space="0"/>
              <w:right w:val="single" w:color="000000" w:sz="4" w:space="0"/>
            </w:tcBorders>
            <w:shd w:val="clear" w:color="auto" w:fill="EAF1DD" w:themeFill="accent3" w:themeFillTint="33"/>
            <w:vAlign w:val="center"/>
          </w:tcPr>
          <w:p>
            <w:pPr>
              <w:spacing w:line="259" w:lineRule="auto"/>
              <w:ind w:right="22"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380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59" w:lineRule="auto"/>
              <w:ind w:right="25" w:firstLine="0"/>
              <w:jc w:val="center"/>
              <w:rPr>
                <w:rFonts w:ascii="Times New Roman" w:hAnsi="Times New Roman" w:eastAsia="Times New Roman"/>
                <w:color w:val="000000" w:themeColor="text1"/>
                <w:sz w:val="16"/>
                <w:szCs w:val="16"/>
                <w14:textFill>
                  <w14:solidFill>
                    <w14:schemeClr w14:val="tx1"/>
                  </w14:solidFill>
                </w14:textFill>
              </w:rPr>
            </w:pPr>
          </w:p>
        </w:tc>
        <w:tc>
          <w:tcPr>
            <w:tcW w:w="405" w:type="dxa"/>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pPr>
              <w:spacing w:line="259" w:lineRule="auto"/>
              <w:ind w:right="6"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60</w:t>
            </w:r>
          </w:p>
        </w:tc>
        <w:tc>
          <w:tcPr>
            <w:tcW w:w="123" w:type="dxa"/>
            <w:tcBorders>
              <w:top w:val="single" w:color="000000" w:sz="4" w:space="0"/>
              <w:left w:val="single" w:color="000000" w:sz="4" w:space="0"/>
              <w:bottom w:val="single" w:color="000000" w:sz="4" w:space="0"/>
            </w:tcBorders>
            <w:shd w:val="clear" w:color="auto" w:fill="FFFFFF" w:themeFill="background1"/>
            <w:vAlign w:val="center"/>
          </w:tcPr>
          <w:p>
            <w:pPr>
              <w:spacing w:line="259" w:lineRule="auto"/>
              <w:ind w:right="6"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680" w:type="dxa"/>
            <w:tcBorders>
              <w:top w:val="single" w:color="000000" w:sz="4" w:space="0"/>
              <w:bottom w:val="single" w:color="000000" w:sz="4" w:space="0"/>
              <w:right w:val="single" w:color="000000" w:sz="4" w:space="0"/>
            </w:tcBorders>
            <w:shd w:val="clear" w:color="auto" w:fill="FFFF00"/>
            <w:vAlign w:val="center"/>
          </w:tcPr>
          <w:p>
            <w:pPr>
              <w:spacing w:line="259" w:lineRule="auto"/>
              <w:ind w:left="-70" w:right="1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E5B8B7" w:themeFill="accent2" w:themeFillTint="66"/>
            <w:vAlign w:val="center"/>
          </w:tcPr>
          <w:p>
            <w:pPr>
              <w:spacing w:line="259" w:lineRule="auto"/>
              <w:ind w:right="24"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526"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vAlign w:val="center"/>
          </w:tcPr>
          <w:p>
            <w:pPr>
              <w:spacing w:line="259" w:lineRule="auto"/>
              <w:ind w:right="20"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60</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line="259" w:lineRule="auto"/>
              <w:ind w:right="24"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120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C0504D" w:themeFill="accent2"/>
            <w:vAlign w:val="center"/>
          </w:tcPr>
          <w:p>
            <w:pPr>
              <w:spacing w:line="259" w:lineRule="auto"/>
              <w:ind w:right="24"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30</w:t>
            </w:r>
          </w:p>
        </w:tc>
        <w:tc>
          <w:tcPr>
            <w:tcW w:w="393" w:type="dxa"/>
            <w:tcBorders>
              <w:top w:val="single" w:color="000000" w:sz="4" w:space="0"/>
              <w:left w:val="single" w:color="000000" w:sz="4" w:space="0"/>
              <w:bottom w:val="single" w:color="000000" w:sz="4" w:space="0"/>
              <w:right w:val="single" w:color="000000" w:sz="4" w:space="0"/>
            </w:tcBorders>
            <w:shd w:val="clear" w:color="auto" w:fill="948A54" w:themeFill="background2" w:themeFillShade="80"/>
            <w:vAlign w:val="center"/>
          </w:tcPr>
          <w:p>
            <w:pPr>
              <w:spacing w:line="259" w:lineRule="auto"/>
              <w:ind w:right="19"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300</w:t>
            </w:r>
          </w:p>
        </w:tc>
        <w:tc>
          <w:tcPr>
            <w:tcW w:w="395" w:type="dxa"/>
            <w:tcBorders>
              <w:top w:val="single" w:color="000000" w:sz="4" w:space="0"/>
              <w:left w:val="single" w:color="000000" w:sz="4" w:space="0"/>
              <w:bottom w:val="single" w:color="000000" w:sz="4" w:space="0"/>
              <w:right w:val="single" w:color="000000" w:sz="4" w:space="0"/>
            </w:tcBorders>
            <w:shd w:val="clear" w:color="auto" w:fill="F2DBDB" w:themeFill="accent2" w:themeFillTint="33"/>
            <w:vAlign w:val="center"/>
          </w:tcPr>
          <w:p>
            <w:pPr>
              <w:spacing w:line="259" w:lineRule="auto"/>
              <w:ind w:right="21"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130</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92D050"/>
          </w:tcPr>
          <w:p>
            <w:pPr>
              <w:spacing w:line="259" w:lineRule="auto"/>
              <w:ind w:right="27" w:firstLine="0"/>
              <w:jc w:val="center"/>
              <w:rPr>
                <w:rFonts w:ascii="Times New Roman" w:hAnsi="Times New Roman" w:eastAsiaTheme="minorEastAsia" w:cstheme="minorBidi"/>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eastAsiaTheme="minorEastAsia" w:cstheme="minorBidi"/>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eastAsiaTheme="minorEastAsia" w:cstheme="minorBidi"/>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eastAsiaTheme="minorEastAsia" w:cstheme="minorBidi"/>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eastAsiaTheme="minorEastAsia" w:cstheme="minorBidi"/>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eastAsiaTheme="minorEastAsia" w:cstheme="minorBidi"/>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sz w:val="16"/>
                <w:szCs w:val="16"/>
              </w:rPr>
            </w:pPr>
            <w:r>
              <w:rPr>
                <w:rFonts w:ascii="Times New Roman" w:hAnsi="Times New Roman" w:eastAsiaTheme="minorEastAsia" w:cstheme="minorBidi"/>
                <w:color w:val="000000" w:themeColor="text1"/>
                <w:sz w:val="16"/>
                <w:szCs w:val="16"/>
                <w14:textFill>
                  <w14:solidFill>
                    <w14:schemeClr w14:val="tx1"/>
                  </w14:solidFill>
                </w14:textFill>
              </w:rPr>
              <w:t>25</w:t>
            </w:r>
          </w:p>
          <w:p>
            <w:pPr>
              <w:spacing w:line="259" w:lineRule="auto"/>
              <w:ind w:right="27" w:firstLine="0"/>
              <w:jc w:val="center"/>
              <w:rPr>
                <w:rFonts w:ascii="Times New Roman" w:hAnsi="Times New Roman" w:eastAsiaTheme="minorEastAsia" w:cstheme="minorBidi"/>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eastAsiaTheme="minorEastAsia" w:cstheme="minorBidi"/>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eastAsiaTheme="minorEastAsia" w:cstheme="minorBidi"/>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eastAsiaTheme="minorEastAsia" w:cstheme="minorBidi"/>
                <w:color w:val="000000" w:themeColor="text1"/>
                <w:sz w:val="16"/>
                <w:szCs w:val="16"/>
                <w14:textFill>
                  <w14:solidFill>
                    <w14:schemeClr w14:val="tx1"/>
                  </w14:solidFill>
                </w14:textFill>
              </w:rPr>
            </w:pPr>
          </w:p>
          <w:p>
            <w:pPr>
              <w:spacing w:line="259" w:lineRule="auto"/>
              <w:ind w:right="27" w:firstLine="0"/>
              <w:jc w:val="center"/>
              <w:rPr>
                <w:rFonts w:ascii="Times New Roman" w:hAnsi="Times New Roman" w:eastAsiaTheme="minorEastAsia" w:cstheme="minorBidi"/>
                <w:color w:val="000000" w:themeColor="text1"/>
                <w:sz w:val="16"/>
                <w:szCs w:val="16"/>
                <w14:textFill>
                  <w14:solidFill>
                    <w14:schemeClr w14:val="tx1"/>
                  </w14:solidFill>
                </w14:textFill>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31849B" w:themeFill="accent5" w:themeFillShade="BF"/>
            <w:vAlign w:val="center"/>
          </w:tcPr>
          <w:p>
            <w:pPr>
              <w:spacing w:line="259" w:lineRule="auto"/>
              <w:ind w:right="27"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900</w:t>
            </w:r>
          </w:p>
        </w:tc>
        <w:tc>
          <w:tcPr>
            <w:tcW w:w="424" w:type="dxa"/>
            <w:gridSpan w:val="2"/>
            <w:tcBorders>
              <w:top w:val="single" w:color="000000" w:sz="4" w:space="0"/>
              <w:left w:val="single" w:color="000000" w:sz="4" w:space="0"/>
              <w:bottom w:val="single" w:color="000000" w:sz="4" w:space="0"/>
              <w:right w:val="single" w:color="000000" w:sz="4" w:space="0"/>
            </w:tcBorders>
            <w:shd w:val="clear" w:color="auto" w:fill="FDE9D9" w:themeFill="accent6" w:themeFillTint="33"/>
            <w:vAlign w:val="center"/>
          </w:tcPr>
          <w:p>
            <w:pPr>
              <w:spacing w:line="259" w:lineRule="auto"/>
              <w:ind w:right="27"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480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7E7E7E" w:themeFill="text1" w:themeFillTint="80"/>
            <w:vAlign w:val="center"/>
          </w:tcPr>
          <w:p>
            <w:pPr>
              <w:spacing w:line="259" w:lineRule="auto"/>
              <w:ind w:right="20"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100</w:t>
            </w:r>
          </w:p>
        </w:tc>
        <w:tc>
          <w:tcPr>
            <w:tcW w:w="393" w:type="dxa"/>
            <w:gridSpan w:val="2"/>
            <w:tcBorders>
              <w:top w:val="single" w:color="000000" w:sz="4" w:space="0"/>
              <w:left w:val="single" w:color="000000" w:sz="4" w:space="0"/>
              <w:bottom w:val="single" w:color="000000" w:sz="4" w:space="0"/>
            </w:tcBorders>
            <w:shd w:val="clear" w:color="auto" w:fill="548DD4" w:themeFill="text2" w:themeFillTint="99"/>
            <w:vAlign w:val="center"/>
          </w:tcPr>
          <w:p>
            <w:pPr>
              <w:spacing w:line="259" w:lineRule="auto"/>
              <w:ind w:right="22" w:firstLine="0"/>
              <w:jc w:val="center"/>
              <w:rPr>
                <w:rFonts w:ascii="Times New Roman" w:hAnsi="Times New Roman"/>
                <w:sz w:val="16"/>
                <w:szCs w:val="16"/>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pacing w:line="259" w:lineRule="auto"/>
              <w:ind w:right="22" w:firstLine="0"/>
              <w:jc w:val="center"/>
              <w:rPr>
                <w:rFonts w:ascii="Times New Roman" w:hAnsi="Times New Roman"/>
                <w:color w:val="FFDE59"/>
                <w:sz w:val="16"/>
                <w:szCs w:val="16"/>
                <w:highlight w:val="white"/>
              </w:rPr>
            </w:pPr>
          </w:p>
        </w:tc>
      </w:tr>
      <w:tr>
        <w:tblPrEx>
          <w:tblCellMar>
            <w:top w:w="19" w:type="dxa"/>
            <w:left w:w="70" w:type="dxa"/>
            <w:bottom w:w="0" w:type="dxa"/>
            <w:right w:w="47" w:type="dxa"/>
          </w:tblCellMar>
        </w:tblPrEx>
        <w:trPr>
          <w:trHeight w:val="720" w:hRule="atLeast"/>
        </w:trPr>
        <w:tc>
          <w:tcPr>
            <w:tcW w:w="123" w:type="dxa"/>
            <w:shd w:val="clear" w:color="auto" w:fill="auto"/>
          </w:tcPr>
          <w:p>
            <w:pPr>
              <w:rPr>
                <w:rFonts w:asciiTheme="minorHAnsi" w:hAnsiTheme="minorHAnsi" w:eastAsiaTheme="minorEastAsia" w:cstheme="minorBidi"/>
                <w:sz w:val="22"/>
                <w:szCs w:val="22"/>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ind w:right="28" w:firstLine="0"/>
              <w:jc w:val="center"/>
            </w:pPr>
            <w:r>
              <w:rPr>
                <w:rFonts w:ascii="Calibri" w:hAnsi="Calibri" w:eastAsia="Times New Roman" w:cstheme="minorBidi"/>
                <w:color w:val="000000" w:themeColor="text1"/>
                <w:sz w:val="20"/>
                <w:szCs w:val="20"/>
                <w14:textFill>
                  <w14:solidFill>
                    <w14:schemeClr w14:val="tx1"/>
                  </w14:solidFill>
                </w14:textFill>
              </w:rPr>
              <w:t>9</w:t>
            </w:r>
          </w:p>
        </w:tc>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pPr>
            <w:r>
              <w:rPr>
                <w:rFonts w:ascii="Calibri" w:hAnsi="Calibri" w:eastAsia="Times New Roman" w:cstheme="minorBidi"/>
                <w:color w:val="000000" w:themeColor="text1"/>
                <w:sz w:val="20"/>
                <w:szCs w:val="20"/>
                <w14:textFill>
                  <w14:solidFill>
                    <w14:schemeClr w14:val="tx1"/>
                  </w14:solidFill>
                </w14:textFill>
              </w:rPr>
              <w:t xml:space="preserve">Copo descartável, material polipropileno, capacidade 180 ml, </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cs="Arial" w:eastAsiaTheme="minorEastAsia"/>
                <w:color w:val="000000" w:themeColor="text1"/>
                <w:sz w:val="20"/>
                <w:szCs w:val="20"/>
                <w14:textFill>
                  <w14:solidFill>
                    <w14:schemeClr w14:val="tx1"/>
                  </w14:solidFill>
                </w14:textFill>
              </w:rPr>
            </w:pPr>
          </w:p>
          <w:p>
            <w:pPr>
              <w:jc w:val="center"/>
              <w:rPr>
                <w:rFonts w:ascii="Arial" w:hAnsi="Arial" w:cs="Arial" w:eastAsiaTheme="minorEastAsia"/>
                <w:color w:val="000000" w:themeColor="text1"/>
                <w:sz w:val="20"/>
                <w:szCs w:val="20"/>
                <w14:textFill>
                  <w14:solidFill>
                    <w14:schemeClr w14:val="tx1"/>
                  </w14:solidFill>
                </w14:textFill>
              </w:rPr>
            </w:pPr>
          </w:p>
          <w:p>
            <w:pPr>
              <w:spacing w:line="259" w:lineRule="auto"/>
              <w:ind w:left="5" w:firstLine="0"/>
            </w:pPr>
            <w:r>
              <w:rPr>
                <w:rFonts w:ascii="Calibri" w:hAnsi="Calibri" w:eastAsiaTheme="minorEastAsia" w:cstheme="minorBidi"/>
                <w:color w:val="000000" w:themeColor="text1"/>
                <w:sz w:val="20"/>
                <w:szCs w:val="20"/>
                <w14:textFill>
                  <w14:solidFill>
                    <w14:schemeClr w14:val="tx1"/>
                  </w14:solidFill>
                </w14:textFill>
              </w:rPr>
              <w:t>BR0231948</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pPr>
            <w:r>
              <w:rPr>
                <w:rFonts w:ascii="Calibri" w:hAnsi="Calibri" w:eastAsia="Times New Roman" w:cstheme="minorBidi"/>
                <w:color w:val="000000" w:themeColor="text1"/>
                <w:sz w:val="20"/>
                <w:szCs w:val="20"/>
                <w14:textFill>
                  <w14:solidFill>
                    <w14:schemeClr w14:val="tx1"/>
                  </w14:solidFill>
                </w14:textFill>
              </w:rPr>
              <w:t>PCT. 100 UNID.</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uppressAutoHyphens/>
              <w:spacing w:before="0" w:after="120" w:line="276" w:lineRule="auto"/>
              <w:jc w:val="center"/>
              <w:rPr>
                <w:rFonts w:cs="Arial"/>
                <w:color w:val="000000"/>
              </w:rPr>
            </w:pPr>
          </w:p>
          <w:p>
            <w:pPr>
              <w:widowControl w:val="0"/>
              <w:suppressAutoHyphens/>
              <w:spacing w:before="0" w:after="120" w:line="276" w:lineRule="auto"/>
              <w:jc w:val="center"/>
              <w:rPr>
                <w:rFonts w:ascii="Times New Roman" w:hAnsi="Times New Roman"/>
                <w:sz w:val="16"/>
                <w:szCs w:val="16"/>
              </w:rPr>
            </w:pPr>
            <w:r>
              <w:rPr>
                <w:rFonts w:ascii="Times New Roman" w:hAnsi="Times New Roman" w:cs="Arial"/>
                <w:color w:val="000000"/>
                <w:sz w:val="16"/>
                <w:szCs w:val="16"/>
              </w:rPr>
              <w:t>200</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DDD9C4" w:themeFill="background2" w:themeFillShade="E6"/>
            <w:vAlign w:val="center"/>
          </w:tcPr>
          <w:p>
            <w:pPr>
              <w:spacing w:line="259" w:lineRule="auto"/>
              <w:ind w:right="22"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300</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spacing w:line="259" w:lineRule="auto"/>
              <w:ind w:right="22"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1000</w:t>
            </w:r>
          </w:p>
        </w:tc>
        <w:tc>
          <w:tcPr>
            <w:tcW w:w="384" w:type="dxa"/>
            <w:tcBorders>
              <w:top w:val="single" w:color="000000" w:sz="4" w:space="0"/>
              <w:left w:val="single" w:color="000000" w:sz="4" w:space="0"/>
              <w:bottom w:val="single" w:color="000000" w:sz="4" w:space="0"/>
              <w:right w:val="single" w:color="000000" w:sz="4" w:space="0"/>
            </w:tcBorders>
            <w:shd w:val="clear" w:color="auto" w:fill="EAF1DD" w:themeFill="accent3" w:themeFillTint="33"/>
            <w:vAlign w:val="center"/>
          </w:tcPr>
          <w:p>
            <w:pPr>
              <w:spacing w:line="259" w:lineRule="auto"/>
              <w:ind w:right="22"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550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59" w:lineRule="auto"/>
              <w:ind w:right="20"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900</w:t>
            </w:r>
          </w:p>
        </w:tc>
        <w:tc>
          <w:tcPr>
            <w:tcW w:w="405" w:type="dxa"/>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pPr>
              <w:spacing w:line="259" w:lineRule="auto"/>
              <w:ind w:right="6"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30</w:t>
            </w:r>
          </w:p>
        </w:tc>
        <w:tc>
          <w:tcPr>
            <w:tcW w:w="123" w:type="dxa"/>
            <w:tcBorders>
              <w:top w:val="single" w:color="000000" w:sz="4" w:space="0"/>
              <w:left w:val="single" w:color="000000" w:sz="4" w:space="0"/>
              <w:bottom w:val="single" w:color="000000" w:sz="4" w:space="0"/>
            </w:tcBorders>
            <w:shd w:val="clear" w:color="auto" w:fill="FFFFFF" w:themeFill="background1"/>
            <w:vAlign w:val="center"/>
          </w:tcPr>
          <w:p>
            <w:pPr>
              <w:spacing w:line="259" w:lineRule="auto"/>
              <w:ind w:right="6"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680" w:type="dxa"/>
            <w:tcBorders>
              <w:top w:val="single" w:color="000000" w:sz="4" w:space="0"/>
              <w:bottom w:val="single" w:color="000000" w:sz="4" w:space="0"/>
              <w:right w:val="single" w:color="000000" w:sz="4" w:space="0"/>
            </w:tcBorders>
            <w:shd w:val="clear" w:color="auto" w:fill="FFFF00"/>
            <w:vAlign w:val="center"/>
          </w:tcPr>
          <w:p>
            <w:pPr>
              <w:ind w:left="-283"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250</w:t>
            </w:r>
          </w:p>
        </w:tc>
        <w:tc>
          <w:tcPr>
            <w:tcW w:w="486" w:type="dxa"/>
            <w:tcBorders>
              <w:top w:val="single" w:color="000000" w:sz="4" w:space="0"/>
              <w:left w:val="single" w:color="000000" w:sz="4" w:space="0"/>
              <w:bottom w:val="single" w:color="000000" w:sz="4" w:space="0"/>
              <w:right w:val="single" w:color="000000" w:sz="4" w:space="0"/>
            </w:tcBorders>
            <w:shd w:val="clear" w:color="auto" w:fill="E5B8B7" w:themeFill="accent2" w:themeFillTint="66"/>
            <w:vAlign w:val="center"/>
          </w:tcPr>
          <w:p>
            <w:pPr>
              <w:spacing w:line="259" w:lineRule="auto"/>
              <w:ind w:right="19"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400</w:t>
            </w:r>
          </w:p>
        </w:tc>
        <w:tc>
          <w:tcPr>
            <w:tcW w:w="526"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vAlign w:val="center"/>
          </w:tcPr>
          <w:p>
            <w:pPr>
              <w:spacing w:line="259" w:lineRule="auto"/>
              <w:ind w:right="20"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60</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line="259" w:lineRule="auto"/>
              <w:ind w:right="24"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600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C0504D" w:themeFill="accent2"/>
            <w:vAlign w:val="center"/>
          </w:tcPr>
          <w:p>
            <w:pPr>
              <w:spacing w:line="259" w:lineRule="auto"/>
              <w:ind w:right="24" w:firstLine="0"/>
              <w:jc w:val="center"/>
              <w:rPr>
                <w:rFonts w:ascii="Times New Roman" w:hAnsi="Times New Roman" w:eastAsia="Times New Roman"/>
                <w:color w:val="000000" w:themeColor="text1"/>
                <w:sz w:val="16"/>
                <w:szCs w:val="16"/>
                <w14:textFill>
                  <w14:solidFill>
                    <w14:schemeClr w14:val="tx1"/>
                  </w14:solidFill>
                </w14:textFill>
              </w:rPr>
            </w:pPr>
          </w:p>
        </w:tc>
        <w:tc>
          <w:tcPr>
            <w:tcW w:w="393" w:type="dxa"/>
            <w:tcBorders>
              <w:top w:val="single" w:color="000000" w:sz="4" w:space="0"/>
              <w:left w:val="single" w:color="000000" w:sz="4" w:space="0"/>
              <w:bottom w:val="single" w:color="000000" w:sz="4" w:space="0"/>
              <w:right w:val="single" w:color="000000" w:sz="4" w:space="0"/>
            </w:tcBorders>
            <w:shd w:val="clear" w:color="auto" w:fill="948A54" w:themeFill="background2" w:themeFillShade="80"/>
            <w:vAlign w:val="center"/>
          </w:tcPr>
          <w:p>
            <w:pPr>
              <w:spacing w:line="259" w:lineRule="auto"/>
              <w:ind w:right="19"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300</w:t>
            </w:r>
          </w:p>
        </w:tc>
        <w:tc>
          <w:tcPr>
            <w:tcW w:w="395" w:type="dxa"/>
            <w:tcBorders>
              <w:top w:val="single" w:color="000000" w:sz="4" w:space="0"/>
              <w:left w:val="single" w:color="000000" w:sz="4" w:space="0"/>
              <w:bottom w:val="single" w:color="000000" w:sz="4" w:space="0"/>
              <w:right w:val="single" w:color="000000" w:sz="4" w:space="0"/>
            </w:tcBorders>
            <w:shd w:val="clear" w:color="auto" w:fill="F2DBDB" w:themeFill="accent2" w:themeFillTint="33"/>
            <w:vAlign w:val="center"/>
          </w:tcPr>
          <w:p>
            <w:pPr>
              <w:spacing w:line="259" w:lineRule="auto"/>
              <w:ind w:right="21"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400</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92D050"/>
          </w:tcPr>
          <w:p>
            <w:pPr>
              <w:spacing w:line="259" w:lineRule="auto"/>
              <w:ind w:right="22" w:firstLine="0"/>
              <w:jc w:val="center"/>
              <w:rPr>
                <w:rFonts w:ascii="Times New Roman" w:hAnsi="Times New Roman" w:eastAsiaTheme="minorEastAsia" w:cstheme="minorBidi"/>
                <w:color w:val="000000" w:themeColor="text1"/>
                <w:sz w:val="16"/>
                <w:szCs w:val="16"/>
                <w14:textFill>
                  <w14:solidFill>
                    <w14:schemeClr w14:val="tx1"/>
                  </w14:solidFill>
                </w14:textFill>
              </w:rPr>
            </w:pPr>
          </w:p>
          <w:p>
            <w:pPr>
              <w:spacing w:line="259" w:lineRule="auto"/>
              <w:ind w:right="22" w:firstLine="0"/>
              <w:jc w:val="center"/>
              <w:rPr>
                <w:rFonts w:eastAsiaTheme="minorEastAsia" w:cstheme="minorBidi"/>
                <w:color w:val="000000" w:themeColor="text1"/>
                <w14:textFill>
                  <w14:solidFill>
                    <w14:schemeClr w14:val="tx1"/>
                  </w14:solidFill>
                </w14:textFill>
              </w:rPr>
            </w:pPr>
          </w:p>
          <w:p>
            <w:pPr>
              <w:spacing w:line="259" w:lineRule="auto"/>
              <w:ind w:right="22" w:firstLine="0"/>
              <w:jc w:val="center"/>
              <w:rPr>
                <w:rFonts w:ascii="Times New Roman" w:hAnsi="Times New Roman"/>
                <w:sz w:val="16"/>
                <w:szCs w:val="16"/>
              </w:rPr>
            </w:pPr>
            <w:r>
              <w:rPr>
                <w:rFonts w:ascii="Times New Roman" w:hAnsi="Times New Roman" w:eastAsiaTheme="minorEastAsia" w:cstheme="minorBidi"/>
                <w:color w:val="000000" w:themeColor="text1"/>
                <w:sz w:val="16"/>
                <w:szCs w:val="16"/>
                <w14:textFill>
                  <w14:solidFill>
                    <w14:schemeClr w14:val="tx1"/>
                  </w14:solidFill>
                </w14:textFill>
              </w:rPr>
              <w:t>300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31849B" w:themeFill="accent5" w:themeFillShade="BF"/>
            <w:vAlign w:val="center"/>
          </w:tcPr>
          <w:p>
            <w:pPr>
              <w:spacing w:line="259" w:lineRule="auto"/>
              <w:ind w:right="22"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750</w:t>
            </w:r>
          </w:p>
        </w:tc>
        <w:tc>
          <w:tcPr>
            <w:tcW w:w="424" w:type="dxa"/>
            <w:gridSpan w:val="2"/>
            <w:tcBorders>
              <w:top w:val="single" w:color="000000" w:sz="4" w:space="0"/>
              <w:left w:val="single" w:color="000000" w:sz="4" w:space="0"/>
              <w:bottom w:val="single" w:color="000000" w:sz="4" w:space="0"/>
              <w:right w:val="single" w:color="000000" w:sz="4" w:space="0"/>
            </w:tcBorders>
            <w:shd w:val="clear" w:color="auto" w:fill="FDE9D9" w:themeFill="accent6" w:themeFillTint="33"/>
            <w:vAlign w:val="center"/>
          </w:tcPr>
          <w:p>
            <w:pPr>
              <w:spacing w:line="259" w:lineRule="auto"/>
              <w:ind w:right="22"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300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7E7E7E" w:themeFill="text1" w:themeFillTint="80"/>
            <w:vAlign w:val="center"/>
          </w:tcPr>
          <w:p>
            <w:pPr>
              <w:spacing w:line="259" w:lineRule="auto"/>
              <w:ind w:right="20" w:firstLine="0"/>
              <w:jc w:val="center"/>
              <w:rPr>
                <w:rFonts w:ascii="Times New Roman" w:hAnsi="Times New Roman" w:eastAsia="Times New Roman"/>
                <w:color w:val="000000" w:themeColor="text1"/>
                <w:sz w:val="16"/>
                <w:szCs w:val="16"/>
                <w14:textFill>
                  <w14:solidFill>
                    <w14:schemeClr w14:val="tx1"/>
                  </w14:solidFill>
                </w14:textFill>
              </w:rPr>
            </w:pPr>
          </w:p>
        </w:tc>
        <w:tc>
          <w:tcPr>
            <w:tcW w:w="393" w:type="dxa"/>
            <w:gridSpan w:val="2"/>
            <w:tcBorders>
              <w:top w:val="single" w:color="000000" w:sz="4" w:space="0"/>
              <w:left w:val="single" w:color="000000" w:sz="4" w:space="0"/>
              <w:bottom w:val="single" w:color="000000" w:sz="4" w:space="0"/>
            </w:tcBorders>
            <w:shd w:val="clear" w:color="auto" w:fill="548DD4" w:themeFill="text2" w:themeFillTint="99"/>
            <w:vAlign w:val="center"/>
          </w:tcPr>
          <w:p>
            <w:pPr>
              <w:spacing w:line="259" w:lineRule="auto"/>
              <w:ind w:right="22" w:firstLine="0"/>
              <w:jc w:val="center"/>
              <w:rPr>
                <w:rFonts w:ascii="Times New Roman" w:hAnsi="Times New Roman"/>
                <w:sz w:val="16"/>
                <w:szCs w:val="16"/>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pacing w:line="259" w:lineRule="auto"/>
              <w:ind w:right="22" w:firstLine="0"/>
              <w:jc w:val="center"/>
              <w:rPr>
                <w:rFonts w:ascii="Times New Roman" w:hAnsi="Times New Roman"/>
                <w:color w:val="FFDE59"/>
                <w:sz w:val="16"/>
                <w:szCs w:val="16"/>
                <w:highlight w:val="white"/>
              </w:rPr>
            </w:pPr>
          </w:p>
        </w:tc>
      </w:tr>
      <w:tr>
        <w:tblPrEx>
          <w:tblCellMar>
            <w:top w:w="19" w:type="dxa"/>
            <w:left w:w="70" w:type="dxa"/>
            <w:bottom w:w="0" w:type="dxa"/>
            <w:right w:w="47" w:type="dxa"/>
          </w:tblCellMar>
        </w:tblPrEx>
        <w:trPr>
          <w:trHeight w:val="543" w:hRule="atLeast"/>
        </w:trPr>
        <w:tc>
          <w:tcPr>
            <w:tcW w:w="123" w:type="dxa"/>
            <w:shd w:val="clear" w:color="auto" w:fill="auto"/>
          </w:tcPr>
          <w:p>
            <w:pPr>
              <w:rPr>
                <w:rFonts w:asciiTheme="minorHAnsi" w:hAnsiTheme="minorHAnsi" w:eastAsiaTheme="minorEastAsia" w:cstheme="minorBidi"/>
                <w:sz w:val="22"/>
                <w:szCs w:val="22"/>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ind w:right="28" w:firstLine="0"/>
              <w:jc w:val="center"/>
            </w:pPr>
            <w:r>
              <w:rPr>
                <w:rFonts w:ascii="Calibri" w:hAnsi="Calibri" w:eastAsia="Times New Roman" w:cstheme="minorBidi"/>
                <w:color w:val="000000" w:themeColor="text1"/>
                <w:sz w:val="20"/>
                <w:szCs w:val="20"/>
                <w14:textFill>
                  <w14:solidFill>
                    <w14:schemeClr w14:val="tx1"/>
                  </w14:solidFill>
                </w14:textFill>
              </w:rPr>
              <w:t>10</w:t>
            </w:r>
          </w:p>
          <w:p>
            <w:pPr>
              <w:spacing w:line="259" w:lineRule="auto"/>
              <w:ind w:right="28" w:firstLine="0"/>
              <w:jc w:val="center"/>
              <w:rPr>
                <w:rFonts w:ascii="Arial" w:hAnsi="Arial" w:eastAsia="Times New Roman" w:cs="Arial"/>
                <w:color w:val="000000" w:themeColor="text1"/>
                <w:sz w:val="20"/>
                <w:szCs w:val="20"/>
                <w14:textFill>
                  <w14:solidFill>
                    <w14:schemeClr w14:val="tx1"/>
                  </w14:solidFill>
                </w14:textFill>
              </w:rPr>
            </w:pPr>
          </w:p>
        </w:tc>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pPr>
            <w:r>
              <w:rPr>
                <w:rFonts w:ascii="Calibri" w:hAnsi="Calibri" w:eastAsia="Times New Roman" w:cstheme="minorBidi"/>
                <w:color w:val="000000" w:themeColor="text1"/>
                <w:sz w:val="20"/>
                <w:szCs w:val="20"/>
                <w14:textFill>
                  <w14:solidFill>
                    <w14:schemeClr w14:val="tx1"/>
                  </w14:solidFill>
                </w14:textFill>
              </w:rPr>
              <w:t>Copo descartável, térmico, capacidade 70 ml material isopor</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Arial" w:hAnsi="Arial" w:cs="Arial" w:eastAsiaTheme="minorEastAsia"/>
                <w:color w:val="000000" w:themeColor="text1"/>
                <w:sz w:val="20"/>
                <w:szCs w:val="20"/>
                <w14:textFill>
                  <w14:solidFill>
                    <w14:schemeClr w14:val="tx1"/>
                  </w14:solidFill>
                </w14:textFill>
              </w:rPr>
            </w:pPr>
          </w:p>
          <w:p>
            <w:pPr>
              <w:jc w:val="center"/>
              <w:rPr>
                <w:rFonts w:ascii="Arial" w:hAnsi="Arial" w:cs="Arial" w:eastAsiaTheme="minorEastAsia"/>
                <w:color w:val="000000" w:themeColor="text1"/>
                <w:sz w:val="20"/>
                <w:szCs w:val="20"/>
                <w14:textFill>
                  <w14:solidFill>
                    <w14:schemeClr w14:val="tx1"/>
                  </w14:solidFill>
                </w14:textFill>
              </w:rPr>
            </w:pPr>
          </w:p>
          <w:p>
            <w:pPr>
              <w:jc w:val="center"/>
              <w:rPr>
                <w:rFonts w:ascii="Arial" w:hAnsi="Arial" w:cs="Arial" w:eastAsiaTheme="minorEastAsia"/>
                <w:color w:val="000000" w:themeColor="text1"/>
                <w:sz w:val="20"/>
                <w:szCs w:val="20"/>
                <w14:textFill>
                  <w14:solidFill>
                    <w14:schemeClr w14:val="tx1"/>
                  </w14:solidFill>
                </w14:textFill>
              </w:rPr>
            </w:pPr>
          </w:p>
          <w:p>
            <w:pPr>
              <w:spacing w:line="259" w:lineRule="auto"/>
              <w:ind w:right="21" w:firstLine="0"/>
            </w:pPr>
            <w:r>
              <w:rPr>
                <w:rFonts w:ascii="Calibri" w:hAnsi="Calibri" w:eastAsiaTheme="minorEastAsia" w:cstheme="minorBidi"/>
                <w:color w:val="000000" w:themeColor="text1"/>
                <w:sz w:val="20"/>
                <w:szCs w:val="20"/>
                <w14:textFill>
                  <w14:solidFill>
                    <w14:schemeClr w14:val="tx1"/>
                  </w14:solidFill>
                </w14:textFill>
              </w:rPr>
              <w:t>BR0339678</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ind w:right="22" w:firstLine="0"/>
            </w:pPr>
            <w:r>
              <w:rPr>
                <w:rFonts w:ascii="Calibri" w:hAnsi="Calibri" w:eastAsia="Times New Roman" w:cstheme="minorBidi"/>
                <w:color w:val="000000" w:themeColor="text1"/>
                <w:sz w:val="20"/>
                <w:szCs w:val="20"/>
                <w14:textFill>
                  <w14:solidFill>
                    <w14:schemeClr w14:val="tx1"/>
                  </w14:solidFill>
                </w14:textFill>
              </w:rPr>
              <w:t>PCT. 25 UNID.</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uppressAutoHyphens/>
              <w:spacing w:before="0" w:after="120" w:line="276" w:lineRule="auto"/>
              <w:jc w:val="center"/>
              <w:rPr>
                <w:rFonts w:ascii="Times New Roman" w:hAnsi="Times New Roman" w:cs="Arial"/>
                <w:sz w:val="16"/>
                <w:szCs w:val="16"/>
              </w:rPr>
            </w:pPr>
          </w:p>
          <w:p>
            <w:pPr>
              <w:widowControl w:val="0"/>
              <w:suppressAutoHyphens/>
              <w:spacing w:before="0" w:after="120" w:line="276" w:lineRule="auto"/>
              <w:jc w:val="center"/>
              <w:rPr>
                <w:rFonts w:cs="Arial"/>
              </w:rPr>
            </w:pPr>
          </w:p>
          <w:p>
            <w:pPr>
              <w:widowControl w:val="0"/>
              <w:suppressAutoHyphens/>
              <w:spacing w:before="0" w:after="120" w:line="276" w:lineRule="auto"/>
              <w:jc w:val="center"/>
              <w:rPr>
                <w:rFonts w:ascii="Times New Roman" w:hAnsi="Times New Roman"/>
                <w:sz w:val="16"/>
                <w:szCs w:val="16"/>
              </w:rPr>
            </w:pPr>
            <w:r>
              <w:rPr>
                <w:rFonts w:ascii="Times New Roman" w:hAnsi="Times New Roman" w:cs="Arial"/>
                <w:sz w:val="16"/>
                <w:szCs w:val="16"/>
              </w:rPr>
              <w:t>200</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DDD9C4" w:themeFill="background2" w:themeFillShade="E6"/>
            <w:vAlign w:val="center"/>
          </w:tcPr>
          <w:p>
            <w:pPr>
              <w:spacing w:line="259" w:lineRule="auto"/>
              <w:ind w:right="22" w:firstLine="0"/>
              <w:jc w:val="center"/>
              <w:rPr>
                <w:rFonts w:eastAsia="Times New Roman"/>
                <w:color w:val="000000" w:themeColor="text1"/>
                <w14:textFill>
                  <w14:solidFill>
                    <w14:schemeClr w14:val="tx1"/>
                  </w14:solidFill>
                </w14:textFill>
              </w:rPr>
            </w:pPr>
          </w:p>
          <w:p>
            <w:pPr>
              <w:spacing w:line="259" w:lineRule="auto"/>
              <w:ind w:right="22" w:firstLine="0"/>
              <w:jc w:val="center"/>
              <w:rPr>
                <w:rFonts w:eastAsia="Times New Roman"/>
                <w:color w:val="000000" w:themeColor="text1"/>
                <w14:textFill>
                  <w14:solidFill>
                    <w14:schemeClr w14:val="tx1"/>
                  </w14:solidFill>
                </w14:textFill>
              </w:rPr>
            </w:pPr>
          </w:p>
          <w:p>
            <w:pPr>
              <w:spacing w:line="259" w:lineRule="auto"/>
              <w:ind w:right="22" w:firstLine="0"/>
              <w:jc w:val="center"/>
              <w:rPr>
                <w:rFonts w:eastAsia="Times New Roman"/>
                <w:color w:val="000000" w:themeColor="text1"/>
                <w14:textFill>
                  <w14:solidFill>
                    <w14:schemeClr w14:val="tx1"/>
                  </w14:solidFill>
                </w14:textFill>
              </w:rPr>
            </w:pPr>
          </w:p>
          <w:p>
            <w:pPr>
              <w:spacing w:line="259" w:lineRule="auto"/>
              <w:ind w:right="22"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25</w:t>
            </w:r>
          </w:p>
          <w:p>
            <w:pPr>
              <w:spacing w:line="259" w:lineRule="auto"/>
              <w:ind w:right="22" w:firstLine="0"/>
              <w:jc w:val="center"/>
              <w:rPr>
                <w:rFonts w:ascii="Times New Roman" w:hAnsi="Times New Roman" w:eastAsia="Times New Roman"/>
                <w:color w:val="000000" w:themeColor="text1"/>
                <w:sz w:val="16"/>
                <w:szCs w:val="16"/>
                <w14:textFill>
                  <w14:solidFill>
                    <w14:schemeClr w14:val="tx1"/>
                  </w14:solidFill>
                </w14:textFill>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spacing w:line="259" w:lineRule="auto"/>
              <w:ind w:right="22" w:firstLine="0"/>
              <w:jc w:val="center"/>
              <w:rPr>
                <w:rFonts w:ascii="Times New Roman" w:hAnsi="Times New Roman" w:eastAsia="Times New Roman"/>
                <w:color w:val="000000" w:themeColor="text1"/>
                <w:sz w:val="16"/>
                <w:szCs w:val="16"/>
                <w14:textFill>
                  <w14:solidFill>
                    <w14:schemeClr w14:val="tx1"/>
                  </w14:solidFill>
                </w14:textFill>
              </w:rPr>
            </w:pPr>
          </w:p>
        </w:tc>
        <w:tc>
          <w:tcPr>
            <w:tcW w:w="384" w:type="dxa"/>
            <w:tcBorders>
              <w:top w:val="single" w:color="000000" w:sz="4" w:space="0"/>
              <w:left w:val="single" w:color="000000" w:sz="4" w:space="0"/>
              <w:bottom w:val="single" w:color="000000" w:sz="4" w:space="0"/>
              <w:right w:val="single" w:color="000000" w:sz="4" w:space="0"/>
            </w:tcBorders>
            <w:shd w:val="clear" w:color="auto" w:fill="EAF1DD" w:themeFill="accent3" w:themeFillTint="33"/>
            <w:vAlign w:val="center"/>
          </w:tcPr>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59" w:lineRule="auto"/>
              <w:ind w:right="20" w:firstLine="0"/>
              <w:jc w:val="center"/>
              <w:rPr>
                <w:rFonts w:eastAsia="Times New Roman"/>
                <w:color w:val="000000" w:themeColor="text1"/>
                <w14:textFill>
                  <w14:solidFill>
                    <w14:schemeClr w14:val="tx1"/>
                  </w14:solidFill>
                </w14:textFill>
              </w:rPr>
            </w:pPr>
          </w:p>
          <w:p>
            <w:pPr>
              <w:spacing w:line="259" w:lineRule="auto"/>
              <w:ind w:right="20" w:firstLine="0"/>
              <w:jc w:val="center"/>
              <w:rPr>
                <w:rFonts w:eastAsia="Times New Roman"/>
                <w:color w:val="000000" w:themeColor="text1"/>
                <w14:textFill>
                  <w14:solidFill>
                    <w14:schemeClr w14:val="tx1"/>
                  </w14:solidFill>
                </w14:textFill>
              </w:rPr>
            </w:pPr>
          </w:p>
          <w:p>
            <w:pPr>
              <w:spacing w:line="259" w:lineRule="auto"/>
              <w:ind w:right="20"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pPr>
              <w:spacing w:line="259" w:lineRule="auto"/>
              <w:ind w:right="6" w:firstLine="0"/>
              <w:jc w:val="center"/>
              <w:rPr>
                <w:rFonts w:eastAsia="Times New Roman"/>
                <w:color w:val="000000" w:themeColor="text1"/>
                <w14:textFill>
                  <w14:solidFill>
                    <w14:schemeClr w14:val="tx1"/>
                  </w14:solidFill>
                </w14:textFill>
              </w:rPr>
            </w:pPr>
          </w:p>
          <w:p>
            <w:pPr>
              <w:spacing w:line="259" w:lineRule="auto"/>
              <w:ind w:right="6" w:firstLine="0"/>
              <w:jc w:val="center"/>
              <w:rPr>
                <w:rFonts w:eastAsia="Times New Roman"/>
                <w:color w:val="000000" w:themeColor="text1"/>
                <w14:textFill>
                  <w14:solidFill>
                    <w14:schemeClr w14:val="tx1"/>
                  </w14:solidFill>
                </w14:textFill>
              </w:rPr>
            </w:pPr>
          </w:p>
          <w:p>
            <w:pPr>
              <w:spacing w:line="259" w:lineRule="auto"/>
              <w:ind w:right="6"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10</w:t>
            </w:r>
          </w:p>
        </w:tc>
        <w:tc>
          <w:tcPr>
            <w:tcW w:w="123" w:type="dxa"/>
            <w:tcBorders>
              <w:top w:val="single" w:color="000000" w:sz="4" w:space="0"/>
              <w:left w:val="single" w:color="000000" w:sz="4" w:space="0"/>
              <w:bottom w:val="single" w:color="000000" w:sz="4" w:space="0"/>
            </w:tcBorders>
            <w:shd w:val="clear" w:color="auto" w:fill="FFFFFF" w:themeFill="background1"/>
            <w:vAlign w:val="center"/>
          </w:tcPr>
          <w:p>
            <w:pPr>
              <w:spacing w:line="259" w:lineRule="auto"/>
              <w:ind w:right="6"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680" w:type="dxa"/>
            <w:tcBorders>
              <w:top w:val="single" w:color="000000" w:sz="4" w:space="0"/>
              <w:bottom w:val="single" w:color="000000" w:sz="4" w:space="0"/>
              <w:right w:val="single" w:color="000000" w:sz="4" w:space="0"/>
            </w:tcBorders>
            <w:shd w:val="clear" w:color="auto" w:fill="FFFF00"/>
            <w:vAlign w:val="center"/>
          </w:tcPr>
          <w:p>
            <w:pPr>
              <w:spacing w:line="259" w:lineRule="auto"/>
              <w:ind w:right="22" w:firstLine="0"/>
              <w:jc w:val="center"/>
              <w:rPr>
                <w:rFonts w:eastAsia="Times New Roman" w:cs="Arial"/>
                <w:color w:val="000000" w:themeColor="text1"/>
                <w14:textFill>
                  <w14:solidFill>
                    <w14:schemeClr w14:val="tx1"/>
                  </w14:solidFill>
                </w14:textFill>
              </w:rPr>
            </w:pPr>
          </w:p>
          <w:p>
            <w:pPr>
              <w:spacing w:line="259" w:lineRule="auto"/>
              <w:ind w:right="22" w:firstLine="0"/>
              <w:jc w:val="center"/>
              <w:rPr>
                <w:rFonts w:eastAsia="Times New Roman" w:cs="Arial"/>
                <w:color w:val="000000" w:themeColor="text1"/>
                <w14:textFill>
                  <w14:solidFill>
                    <w14:schemeClr w14:val="tx1"/>
                  </w14:solidFill>
                </w14:textFill>
              </w:rPr>
            </w:pPr>
          </w:p>
          <w:p>
            <w:pPr>
              <w:spacing w:line="259" w:lineRule="auto"/>
              <w:ind w:right="22"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E5B8B7" w:themeFill="accent2" w:themeFillTint="66"/>
            <w:vAlign w:val="center"/>
          </w:tcPr>
          <w:p>
            <w:pPr>
              <w:spacing w:line="259" w:lineRule="auto"/>
              <w:ind w:right="19" w:firstLine="0"/>
              <w:jc w:val="center"/>
              <w:rPr>
                <w:rFonts w:eastAsia="Times New Roman" w:cs="Arial"/>
                <w:color w:val="000000" w:themeColor="text1"/>
                <w14:textFill>
                  <w14:solidFill>
                    <w14:schemeClr w14:val="tx1"/>
                  </w14:solidFill>
                </w14:textFill>
              </w:rPr>
            </w:pPr>
          </w:p>
          <w:p>
            <w:pPr>
              <w:spacing w:line="259" w:lineRule="auto"/>
              <w:ind w:right="19" w:firstLine="0"/>
              <w:jc w:val="center"/>
              <w:rPr>
                <w:rFonts w:eastAsia="Times New Roman" w:cs="Arial"/>
                <w:color w:val="000000" w:themeColor="text1"/>
                <w14:textFill>
                  <w14:solidFill>
                    <w14:schemeClr w14:val="tx1"/>
                  </w14:solidFill>
                </w14:textFill>
              </w:rPr>
            </w:pPr>
          </w:p>
          <w:p>
            <w:pPr>
              <w:spacing w:line="259" w:lineRule="auto"/>
              <w:ind w:right="19"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vAlign w:val="center"/>
          </w:tcPr>
          <w:p>
            <w:pPr>
              <w:spacing w:line="259" w:lineRule="auto"/>
              <w:ind w:right="20"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line="259" w:lineRule="auto"/>
              <w:ind w:right="24"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C0504D" w:themeFill="accent2"/>
            <w:vAlign w:val="center"/>
          </w:tcPr>
          <w:p>
            <w:pPr>
              <w:spacing w:line="259" w:lineRule="auto"/>
              <w:ind w:right="24" w:firstLine="0"/>
              <w:jc w:val="center"/>
              <w:rPr>
                <w:rFonts w:ascii="Times New Roman" w:hAnsi="Times New Roman" w:eastAsia="Times New Roman"/>
                <w:color w:val="000000" w:themeColor="text1"/>
                <w:sz w:val="16"/>
                <w:szCs w:val="16"/>
                <w14:textFill>
                  <w14:solidFill>
                    <w14:schemeClr w14:val="tx1"/>
                  </w14:solidFill>
                </w14:textFill>
              </w:rPr>
            </w:pPr>
          </w:p>
        </w:tc>
        <w:tc>
          <w:tcPr>
            <w:tcW w:w="393" w:type="dxa"/>
            <w:tcBorders>
              <w:top w:val="single" w:color="000000" w:sz="4" w:space="0"/>
              <w:left w:val="single" w:color="000000" w:sz="4" w:space="0"/>
              <w:bottom w:val="single" w:color="000000" w:sz="4" w:space="0"/>
              <w:right w:val="single" w:color="000000" w:sz="4" w:space="0"/>
            </w:tcBorders>
            <w:shd w:val="clear" w:color="auto" w:fill="948A54" w:themeFill="background2" w:themeFillShade="80"/>
            <w:vAlign w:val="center"/>
          </w:tcPr>
          <w:p>
            <w:pPr>
              <w:spacing w:line="259" w:lineRule="auto"/>
              <w:ind w:right="19" w:firstLine="0"/>
              <w:jc w:val="center"/>
              <w:rPr>
                <w:rFonts w:ascii="Times New Roman" w:hAnsi="Times New Roman" w:eastAsia="Times New Roman"/>
                <w:color w:val="000000" w:themeColor="text1"/>
                <w:sz w:val="16"/>
                <w:szCs w:val="16"/>
                <w14:textFill>
                  <w14:solidFill>
                    <w14:schemeClr w14:val="tx1"/>
                  </w14:solidFill>
                </w14:textFill>
              </w:rPr>
            </w:pPr>
          </w:p>
        </w:tc>
        <w:tc>
          <w:tcPr>
            <w:tcW w:w="395" w:type="dxa"/>
            <w:tcBorders>
              <w:top w:val="single" w:color="000000" w:sz="4" w:space="0"/>
              <w:left w:val="single" w:color="000000" w:sz="4" w:space="0"/>
              <w:bottom w:val="single" w:color="000000" w:sz="4" w:space="0"/>
              <w:right w:val="single" w:color="000000" w:sz="4" w:space="0"/>
            </w:tcBorders>
            <w:shd w:val="clear" w:color="auto" w:fill="F2DBDB" w:themeFill="accent2" w:themeFillTint="33"/>
            <w:vAlign w:val="center"/>
          </w:tcPr>
          <w:p>
            <w:pPr>
              <w:spacing w:line="259" w:lineRule="auto"/>
              <w:ind w:right="21" w:firstLine="0"/>
              <w:jc w:val="center"/>
              <w:rPr>
                <w:rFonts w:ascii="Times New Roman" w:hAnsi="Times New Roman" w:eastAsia="Times New Roman"/>
                <w:color w:val="000000" w:themeColor="text1"/>
                <w:sz w:val="16"/>
                <w:szCs w:val="16"/>
                <w14:textFill>
                  <w14:solidFill>
                    <w14:schemeClr w14:val="tx1"/>
                  </w14:solidFill>
                </w14:textFill>
              </w:rPr>
            </w:pP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92D050"/>
          </w:tcPr>
          <w:p>
            <w:pPr>
              <w:spacing w:line="259" w:lineRule="auto"/>
              <w:ind w:right="22" w:firstLine="0"/>
              <w:jc w:val="center"/>
              <w:rPr>
                <w:rFonts w:ascii="Times New Roman" w:hAnsi="Times New Roman" w:eastAsiaTheme="minorEastAsia" w:cstheme="minorBidi"/>
                <w:color w:val="000000" w:themeColor="text1"/>
                <w:sz w:val="16"/>
                <w:szCs w:val="16"/>
                <w14:textFill>
                  <w14:solidFill>
                    <w14:schemeClr w14:val="tx1"/>
                  </w14:solidFill>
                </w14:textFill>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31849B" w:themeFill="accent5" w:themeFillShade="BF"/>
            <w:vAlign w:val="center"/>
          </w:tcPr>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424" w:type="dxa"/>
            <w:gridSpan w:val="2"/>
            <w:tcBorders>
              <w:top w:val="single" w:color="000000" w:sz="4" w:space="0"/>
              <w:left w:val="single" w:color="000000" w:sz="4" w:space="0"/>
              <w:bottom w:val="single" w:color="000000" w:sz="4" w:space="0"/>
              <w:right w:val="single" w:color="000000" w:sz="4" w:space="0"/>
            </w:tcBorders>
            <w:shd w:val="clear" w:color="auto" w:fill="FDE9D9" w:themeFill="accent6" w:themeFillTint="33"/>
            <w:vAlign w:val="center"/>
          </w:tcPr>
          <w:p>
            <w:pPr>
              <w:spacing w:line="259" w:lineRule="auto"/>
              <w:ind w:right="22" w:firstLine="0"/>
              <w:jc w:val="center"/>
              <w:rPr>
                <w:rFonts w:eastAsia="Times New Roman" w:cs="Arial"/>
                <w:color w:val="000000" w:themeColor="text1"/>
                <w14:textFill>
                  <w14:solidFill>
                    <w14:schemeClr w14:val="tx1"/>
                  </w14:solidFill>
                </w14:textFill>
              </w:rPr>
            </w:pPr>
          </w:p>
          <w:p>
            <w:pPr>
              <w:spacing w:line="259" w:lineRule="auto"/>
              <w:ind w:right="22" w:firstLine="0"/>
              <w:jc w:val="center"/>
              <w:rPr>
                <w:rFonts w:eastAsia="Times New Roman" w:cs="Arial"/>
                <w:color w:val="000000" w:themeColor="text1"/>
                <w14:textFill>
                  <w14:solidFill>
                    <w14:schemeClr w14:val="tx1"/>
                  </w14:solidFill>
                </w14:textFill>
              </w:rPr>
            </w:pPr>
          </w:p>
          <w:p>
            <w:pPr>
              <w:spacing w:line="259" w:lineRule="auto"/>
              <w:ind w:right="22"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300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7E7E7E" w:themeFill="text1" w:themeFillTint="80"/>
            <w:vAlign w:val="center"/>
          </w:tcPr>
          <w:p>
            <w:pPr>
              <w:spacing w:line="259" w:lineRule="auto"/>
              <w:ind w:right="20"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393" w:type="dxa"/>
            <w:gridSpan w:val="2"/>
            <w:tcBorders>
              <w:top w:val="single" w:color="000000" w:sz="4" w:space="0"/>
              <w:left w:val="single" w:color="000000" w:sz="4" w:space="0"/>
              <w:bottom w:val="single" w:color="000000" w:sz="4" w:space="0"/>
            </w:tcBorders>
            <w:shd w:val="clear" w:color="auto" w:fill="548DD4" w:themeFill="text2" w:themeFillTint="99"/>
            <w:vAlign w:val="center"/>
          </w:tcPr>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pacing w:line="259" w:lineRule="auto"/>
              <w:ind w:right="22" w:firstLine="0"/>
              <w:jc w:val="center"/>
              <w:rPr>
                <w:rFonts w:ascii="Times New Roman" w:hAnsi="Times New Roman" w:eastAsia="Times New Roman" w:cs="Arial"/>
                <w:color w:val="000000" w:themeColor="text1"/>
                <w:sz w:val="16"/>
                <w:szCs w:val="16"/>
                <w:highlight w:val="white"/>
                <w14:textFill>
                  <w14:solidFill>
                    <w14:schemeClr w14:val="tx1"/>
                  </w14:solidFill>
                </w14:textFill>
              </w:rPr>
            </w:pPr>
          </w:p>
        </w:tc>
      </w:tr>
      <w:tr>
        <w:tblPrEx>
          <w:tblCellMar>
            <w:top w:w="19" w:type="dxa"/>
            <w:left w:w="70" w:type="dxa"/>
            <w:bottom w:w="0" w:type="dxa"/>
            <w:right w:w="47" w:type="dxa"/>
          </w:tblCellMar>
        </w:tblPrEx>
        <w:trPr>
          <w:trHeight w:val="1252" w:hRule="atLeast"/>
        </w:trPr>
        <w:tc>
          <w:tcPr>
            <w:tcW w:w="123" w:type="dxa"/>
            <w:shd w:val="clear" w:color="auto" w:fill="auto"/>
          </w:tcPr>
          <w:p>
            <w:pPr>
              <w:rPr>
                <w:rFonts w:asciiTheme="minorHAnsi" w:hAnsiTheme="minorHAnsi" w:eastAsiaTheme="minorEastAsia" w:cstheme="minorBidi"/>
                <w:sz w:val="22"/>
                <w:szCs w:val="22"/>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ind w:right="28" w:firstLine="0"/>
              <w:jc w:val="center"/>
            </w:pPr>
            <w:r>
              <w:rPr>
                <w:rFonts w:ascii="Calibri" w:hAnsi="Calibri" w:eastAsia="Times New Roman" w:cstheme="minorBidi"/>
                <w:color w:val="000000" w:themeColor="text1"/>
                <w:sz w:val="20"/>
                <w:szCs w:val="20"/>
                <w14:textFill>
                  <w14:solidFill>
                    <w14:schemeClr w14:val="tx1"/>
                  </w14:solidFill>
                </w14:textFill>
              </w:rPr>
              <w:t>11</w:t>
            </w:r>
          </w:p>
        </w:tc>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
              <w:rPr>
                <w:rFonts w:ascii="Calibri" w:hAnsi="Calibri" w:eastAsiaTheme="minorEastAsia" w:cstheme="minorBidi"/>
                <w:color w:val="000000" w:themeColor="text1"/>
                <w:sz w:val="20"/>
                <w:szCs w:val="20"/>
                <w14:textFill>
                  <w14:solidFill>
                    <w14:schemeClr w14:val="tx1"/>
                  </w14:solidFill>
                </w14:textFill>
              </w:rPr>
              <w:t>Mexedores plástico para bebidas - café, chá, chocolate e similares (quentes ou frios )- na cor cristal ( material transparente)com 9cm de comprimento</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ascii="Arial" w:hAnsi="Arial" w:cs="Arial" w:eastAsiaTheme="minorEastAsia"/>
                <w:color w:val="000000" w:themeColor="text1"/>
                <w:sz w:val="20"/>
                <w:szCs w:val="20"/>
                <w14:textFill>
                  <w14:solidFill>
                    <w14:schemeClr w14:val="tx1"/>
                  </w14:solidFill>
                </w14:textFill>
              </w:rPr>
            </w:pPr>
          </w:p>
          <w:p>
            <w:pPr>
              <w:widowControl w:val="0"/>
              <w:suppressAutoHyphens/>
              <w:spacing w:before="0" w:after="120" w:line="276" w:lineRule="auto"/>
              <w:jc w:val="center"/>
              <w:rPr>
                <w:rFonts w:ascii="Arial" w:hAnsi="Arial" w:cs="Arial" w:eastAsiaTheme="minorEastAsia"/>
                <w:color w:val="000000" w:themeColor="text1"/>
                <w:sz w:val="20"/>
                <w:szCs w:val="20"/>
                <w14:textFill>
                  <w14:solidFill>
                    <w14:schemeClr w14:val="tx1"/>
                  </w14:solidFill>
                </w14:textFill>
              </w:rPr>
            </w:pPr>
          </w:p>
          <w:p>
            <w:pPr>
              <w:widowControl w:val="0"/>
              <w:suppressAutoHyphens/>
              <w:spacing w:before="0" w:after="120" w:line="276" w:lineRule="auto"/>
              <w:jc w:val="center"/>
              <w:rPr>
                <w:rFonts w:ascii="Arial" w:hAnsi="Arial" w:cs="Arial" w:eastAsiaTheme="minorEastAsia"/>
                <w:color w:val="000000" w:themeColor="text1"/>
                <w:sz w:val="20"/>
                <w:szCs w:val="20"/>
                <w14:textFill>
                  <w14:solidFill>
                    <w14:schemeClr w14:val="tx1"/>
                  </w14:solidFill>
                </w14:textFill>
              </w:rPr>
            </w:pPr>
          </w:p>
          <w:p>
            <w:pPr>
              <w:spacing w:line="259" w:lineRule="auto"/>
              <w:ind w:right="21" w:firstLine="0"/>
            </w:pPr>
            <w:r>
              <w:rPr>
                <w:rFonts w:ascii="Calibri" w:hAnsi="Calibri" w:eastAsiaTheme="minorEastAsia" w:cstheme="minorBidi"/>
                <w:color w:val="000000" w:themeColor="text1"/>
                <w:sz w:val="20"/>
                <w:szCs w:val="20"/>
                <w14:textFill>
                  <w14:solidFill>
                    <w14:schemeClr w14:val="tx1"/>
                  </w14:solidFill>
                </w14:textFill>
              </w:rPr>
              <w:t>BR0355015</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ind w:right="22" w:firstLine="0"/>
            </w:pPr>
            <w:r>
              <w:rPr>
                <w:rFonts w:ascii="Calibri" w:hAnsi="Calibri" w:eastAsia="Times New Roman" w:cstheme="minorBidi"/>
                <w:color w:val="000000" w:themeColor="text1"/>
                <w:sz w:val="20"/>
                <w:szCs w:val="20"/>
                <w14:textFill>
                  <w14:solidFill>
                    <w14:schemeClr w14:val="tx1"/>
                  </w14:solidFill>
                </w14:textFill>
              </w:rPr>
              <w:t>PCT. 500 UNID.</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uppressAutoHyphens/>
              <w:spacing w:before="0" w:after="120" w:line="276" w:lineRule="auto"/>
              <w:jc w:val="center"/>
              <w:rPr>
                <w:rFonts w:ascii="Times New Roman" w:hAnsi="Times New Roman" w:cs="Arial"/>
                <w:sz w:val="16"/>
                <w:szCs w:val="16"/>
              </w:rPr>
            </w:pPr>
          </w:p>
          <w:p>
            <w:pPr>
              <w:widowControl w:val="0"/>
              <w:suppressAutoHyphens/>
              <w:spacing w:before="0" w:after="120" w:line="276" w:lineRule="auto"/>
              <w:jc w:val="center"/>
              <w:rPr>
                <w:rFonts w:cs="Arial"/>
              </w:rPr>
            </w:pPr>
          </w:p>
          <w:p>
            <w:pPr>
              <w:widowControl w:val="0"/>
              <w:suppressAutoHyphens/>
              <w:spacing w:before="0" w:after="120" w:line="276" w:lineRule="auto"/>
              <w:jc w:val="center"/>
              <w:rPr>
                <w:rFonts w:ascii="Times New Roman" w:hAnsi="Times New Roman"/>
                <w:sz w:val="16"/>
                <w:szCs w:val="16"/>
              </w:rPr>
            </w:pPr>
            <w:r>
              <w:rPr>
                <w:rFonts w:ascii="Times New Roman" w:hAnsi="Times New Roman" w:cs="Arial"/>
                <w:sz w:val="16"/>
                <w:szCs w:val="16"/>
              </w:rPr>
              <w:t>5</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DDD9C4" w:themeFill="background2" w:themeFillShade="E6"/>
            <w:vAlign w:val="center"/>
          </w:tcPr>
          <w:p>
            <w:pPr>
              <w:spacing w:line="259" w:lineRule="auto"/>
              <w:ind w:right="22" w:firstLine="0"/>
              <w:jc w:val="center"/>
              <w:rPr>
                <w:rFonts w:eastAsia="Times New Roman" w:cs="Arial"/>
                <w:color w:val="000000" w:themeColor="text1"/>
                <w14:textFill>
                  <w14:solidFill>
                    <w14:schemeClr w14:val="tx1"/>
                  </w14:solidFill>
                </w14:textFill>
              </w:rPr>
            </w:pPr>
          </w:p>
          <w:p>
            <w:pPr>
              <w:spacing w:line="259" w:lineRule="auto"/>
              <w:ind w:right="22"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5</w:t>
            </w:r>
          </w:p>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spacing w:line="259" w:lineRule="auto"/>
              <w:ind w:right="22"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200</w:t>
            </w:r>
          </w:p>
        </w:tc>
        <w:tc>
          <w:tcPr>
            <w:tcW w:w="384" w:type="dxa"/>
            <w:tcBorders>
              <w:top w:val="single" w:color="000000" w:sz="4" w:space="0"/>
              <w:left w:val="single" w:color="000000" w:sz="4" w:space="0"/>
              <w:bottom w:val="single" w:color="000000" w:sz="4" w:space="0"/>
              <w:right w:val="single" w:color="000000" w:sz="4" w:space="0"/>
            </w:tcBorders>
            <w:shd w:val="clear" w:color="auto" w:fill="EAF1DD" w:themeFill="accent3" w:themeFillTint="33"/>
            <w:vAlign w:val="center"/>
          </w:tcPr>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59" w:lineRule="auto"/>
              <w:ind w:right="20" w:firstLine="0"/>
              <w:jc w:val="center"/>
              <w:rPr>
                <w:rFonts w:ascii="Times New Roman" w:hAnsi="Times New Roman" w:eastAsia="Times New Roman"/>
                <w:color w:val="000000" w:themeColor="text1"/>
                <w:sz w:val="16"/>
                <w:szCs w:val="16"/>
                <w14:textFill>
                  <w14:solidFill>
                    <w14:schemeClr w14:val="tx1"/>
                  </w14:solidFill>
                </w14:textFill>
              </w:rPr>
            </w:pPr>
          </w:p>
        </w:tc>
        <w:tc>
          <w:tcPr>
            <w:tcW w:w="405" w:type="dxa"/>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pPr>
              <w:spacing w:line="259" w:lineRule="auto"/>
              <w:ind w:right="6"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5</w:t>
            </w:r>
          </w:p>
        </w:tc>
        <w:tc>
          <w:tcPr>
            <w:tcW w:w="123" w:type="dxa"/>
            <w:tcBorders>
              <w:top w:val="single" w:color="000000" w:sz="4" w:space="0"/>
              <w:left w:val="single" w:color="000000" w:sz="4" w:space="0"/>
              <w:bottom w:val="single" w:color="000000" w:sz="4" w:space="0"/>
            </w:tcBorders>
            <w:shd w:val="clear" w:color="auto" w:fill="FFFFFF" w:themeFill="background1"/>
            <w:vAlign w:val="center"/>
          </w:tcPr>
          <w:p>
            <w:pPr>
              <w:spacing w:line="259" w:lineRule="auto"/>
              <w:ind w:right="6"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680" w:type="dxa"/>
            <w:tcBorders>
              <w:top w:val="single" w:color="000000" w:sz="4" w:space="0"/>
              <w:bottom w:val="single" w:color="000000" w:sz="4" w:space="0"/>
              <w:right w:val="single" w:color="000000" w:sz="4" w:space="0"/>
            </w:tcBorders>
            <w:shd w:val="clear" w:color="auto" w:fill="FFFF00"/>
            <w:vAlign w:val="center"/>
          </w:tcPr>
          <w:p>
            <w:pPr>
              <w:spacing w:line="259" w:lineRule="auto"/>
              <w:ind w:right="22"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5</w:t>
            </w:r>
          </w:p>
        </w:tc>
        <w:tc>
          <w:tcPr>
            <w:tcW w:w="486" w:type="dxa"/>
            <w:tcBorders>
              <w:top w:val="single" w:color="000000" w:sz="4" w:space="0"/>
              <w:left w:val="single" w:color="000000" w:sz="4" w:space="0"/>
              <w:bottom w:val="single" w:color="000000" w:sz="4" w:space="0"/>
              <w:right w:val="single" w:color="000000" w:sz="4" w:space="0"/>
            </w:tcBorders>
            <w:shd w:val="clear" w:color="auto" w:fill="E5B8B7" w:themeFill="accent2" w:themeFillTint="66"/>
            <w:vAlign w:val="center"/>
          </w:tcPr>
          <w:p>
            <w:pPr>
              <w:spacing w:line="259" w:lineRule="auto"/>
              <w:ind w:right="19"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5</w:t>
            </w:r>
          </w:p>
        </w:tc>
        <w:tc>
          <w:tcPr>
            <w:tcW w:w="526"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vAlign w:val="center"/>
          </w:tcPr>
          <w:p>
            <w:pPr>
              <w:spacing w:line="259" w:lineRule="auto"/>
              <w:ind w:right="20"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line="259" w:lineRule="auto"/>
              <w:ind w:right="24"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C0504D" w:themeFill="accent2"/>
            <w:vAlign w:val="center"/>
          </w:tcPr>
          <w:p>
            <w:pPr>
              <w:spacing w:line="259" w:lineRule="auto"/>
              <w:ind w:right="24" w:firstLine="0"/>
              <w:jc w:val="center"/>
              <w:rPr>
                <w:rFonts w:ascii="Times New Roman" w:hAnsi="Times New Roman" w:eastAsia="Times New Roman"/>
                <w:color w:val="000000" w:themeColor="text1"/>
                <w:sz w:val="16"/>
                <w:szCs w:val="16"/>
                <w14:textFill>
                  <w14:solidFill>
                    <w14:schemeClr w14:val="tx1"/>
                  </w14:solidFill>
                </w14:textFill>
              </w:rPr>
            </w:pPr>
          </w:p>
        </w:tc>
        <w:tc>
          <w:tcPr>
            <w:tcW w:w="393" w:type="dxa"/>
            <w:tcBorders>
              <w:top w:val="single" w:color="000000" w:sz="4" w:space="0"/>
              <w:left w:val="single" w:color="000000" w:sz="4" w:space="0"/>
              <w:bottom w:val="single" w:color="000000" w:sz="4" w:space="0"/>
              <w:right w:val="single" w:color="000000" w:sz="4" w:space="0"/>
            </w:tcBorders>
            <w:shd w:val="clear" w:color="auto" w:fill="948A54" w:themeFill="background2" w:themeFillShade="80"/>
            <w:vAlign w:val="center"/>
          </w:tcPr>
          <w:p>
            <w:pPr>
              <w:spacing w:line="259" w:lineRule="auto"/>
              <w:ind w:right="19"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395" w:type="dxa"/>
            <w:tcBorders>
              <w:top w:val="single" w:color="000000" w:sz="4" w:space="0"/>
              <w:left w:val="single" w:color="000000" w:sz="4" w:space="0"/>
              <w:bottom w:val="single" w:color="000000" w:sz="4" w:space="0"/>
              <w:right w:val="single" w:color="000000" w:sz="4" w:space="0"/>
            </w:tcBorders>
            <w:shd w:val="clear" w:color="auto" w:fill="F2DBDB" w:themeFill="accent2" w:themeFillTint="33"/>
            <w:vAlign w:val="center"/>
          </w:tcPr>
          <w:p>
            <w:pPr>
              <w:spacing w:line="259" w:lineRule="auto"/>
              <w:ind w:right="21"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5</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92D050"/>
          </w:tcPr>
          <w:p>
            <w:pPr>
              <w:spacing w:line="259" w:lineRule="auto"/>
              <w:ind w:right="22" w:firstLine="0"/>
              <w:jc w:val="center"/>
              <w:rPr>
                <w:rFonts w:ascii="Times New Roman" w:hAnsi="Times New Roman" w:eastAsiaTheme="minorEastAsia" w:cstheme="minorBidi"/>
                <w:color w:val="000000" w:themeColor="text1"/>
                <w:sz w:val="16"/>
                <w:szCs w:val="16"/>
                <w14:textFill>
                  <w14:solidFill>
                    <w14:schemeClr w14:val="tx1"/>
                  </w14:solidFill>
                </w14:textFill>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31849B" w:themeFill="accent5" w:themeFillShade="BF"/>
            <w:vAlign w:val="center"/>
          </w:tcPr>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424" w:type="dxa"/>
            <w:gridSpan w:val="2"/>
            <w:tcBorders>
              <w:top w:val="single" w:color="000000" w:sz="4" w:space="0"/>
              <w:left w:val="single" w:color="000000" w:sz="4" w:space="0"/>
              <w:bottom w:val="single" w:color="000000" w:sz="4" w:space="0"/>
              <w:right w:val="single" w:color="000000" w:sz="4" w:space="0"/>
            </w:tcBorders>
            <w:shd w:val="clear" w:color="auto" w:fill="FDE9D9" w:themeFill="accent6" w:themeFillTint="33"/>
            <w:vAlign w:val="center"/>
          </w:tcPr>
          <w:p>
            <w:pPr>
              <w:spacing w:line="259" w:lineRule="auto"/>
              <w:ind w:right="22"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5</w:t>
            </w:r>
          </w:p>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7E7E7E" w:themeFill="text1" w:themeFillTint="80"/>
            <w:vAlign w:val="center"/>
          </w:tcPr>
          <w:p>
            <w:pPr>
              <w:spacing w:line="259" w:lineRule="auto"/>
              <w:ind w:right="20"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393" w:type="dxa"/>
            <w:gridSpan w:val="2"/>
            <w:tcBorders>
              <w:top w:val="single" w:color="000000" w:sz="4" w:space="0"/>
              <w:left w:val="single" w:color="000000" w:sz="4" w:space="0"/>
              <w:bottom w:val="single" w:color="000000" w:sz="4" w:space="0"/>
            </w:tcBorders>
            <w:shd w:val="clear" w:color="auto" w:fill="548DD4" w:themeFill="text2" w:themeFillTint="99"/>
            <w:vAlign w:val="center"/>
          </w:tcPr>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pacing w:line="259" w:lineRule="auto"/>
              <w:ind w:right="22" w:firstLine="0"/>
              <w:jc w:val="center"/>
              <w:rPr>
                <w:rFonts w:ascii="Times New Roman" w:hAnsi="Times New Roman" w:eastAsia="Times New Roman" w:cs="Arial"/>
                <w:color w:val="000000" w:themeColor="text1"/>
                <w:sz w:val="16"/>
                <w:szCs w:val="16"/>
                <w:highlight w:val="white"/>
                <w14:textFill>
                  <w14:solidFill>
                    <w14:schemeClr w14:val="tx1"/>
                  </w14:solidFill>
                </w14:textFill>
              </w:rPr>
            </w:pPr>
          </w:p>
        </w:tc>
      </w:tr>
      <w:tr>
        <w:tblPrEx>
          <w:tblCellMar>
            <w:top w:w="19" w:type="dxa"/>
            <w:left w:w="70" w:type="dxa"/>
            <w:bottom w:w="0" w:type="dxa"/>
            <w:right w:w="47" w:type="dxa"/>
          </w:tblCellMar>
        </w:tblPrEx>
        <w:trPr>
          <w:trHeight w:val="496" w:hRule="atLeast"/>
        </w:trPr>
        <w:tc>
          <w:tcPr>
            <w:tcW w:w="123" w:type="dxa"/>
            <w:shd w:val="clear" w:color="auto" w:fill="auto"/>
          </w:tcPr>
          <w:p>
            <w:pPr>
              <w:rPr>
                <w:rFonts w:asciiTheme="minorHAnsi" w:hAnsiTheme="minorHAnsi" w:eastAsiaTheme="minorEastAsia" w:cstheme="minorBidi"/>
                <w:sz w:val="22"/>
                <w:szCs w:val="22"/>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ind w:right="28" w:firstLine="0"/>
              <w:jc w:val="center"/>
            </w:pPr>
            <w:r>
              <w:rPr>
                <w:rFonts w:ascii="Calibri" w:hAnsi="Calibri" w:eastAsia="Times New Roman" w:cstheme="minorBidi"/>
                <w:color w:val="000000" w:themeColor="text1"/>
                <w:sz w:val="20"/>
                <w:szCs w:val="20"/>
                <w14:textFill>
                  <w14:solidFill>
                    <w14:schemeClr w14:val="tx1"/>
                  </w14:solidFill>
                </w14:textFill>
              </w:rPr>
              <w:t>12</w:t>
            </w:r>
          </w:p>
        </w:tc>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
              <w:rPr>
                <w:rFonts w:ascii="Calibri" w:hAnsi="Calibri" w:eastAsia="Times New Roman" w:cstheme="minorBidi"/>
                <w:color w:val="000000" w:themeColor="text1"/>
                <w:sz w:val="20"/>
                <w:szCs w:val="20"/>
                <w14:textFill>
                  <w14:solidFill>
                    <w14:schemeClr w14:val="tx1"/>
                  </w14:solidFill>
                </w14:textFill>
              </w:rPr>
              <w:t xml:space="preserve">Copos de água mineral de 200 ml </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ascii="Arial" w:hAnsi="Arial" w:cs="Arial" w:eastAsiaTheme="minorEastAsia"/>
                <w:color w:val="000000" w:themeColor="text1"/>
                <w:sz w:val="20"/>
                <w:szCs w:val="20"/>
                <w14:textFill>
                  <w14:solidFill>
                    <w14:schemeClr w14:val="tx1"/>
                  </w14:solidFill>
                </w14:textFill>
              </w:rPr>
            </w:pPr>
          </w:p>
          <w:p>
            <w:pPr>
              <w:spacing w:line="259" w:lineRule="auto"/>
              <w:ind w:right="21" w:firstLine="0"/>
            </w:pPr>
            <w:r>
              <w:rPr>
                <w:rFonts w:ascii="Calibri" w:hAnsi="Calibri" w:eastAsiaTheme="minorEastAsia" w:cstheme="minorBidi"/>
                <w:color w:val="000000" w:themeColor="text1"/>
                <w:sz w:val="20"/>
                <w:szCs w:val="20"/>
                <w14:textFill>
                  <w14:solidFill>
                    <w14:schemeClr w14:val="tx1"/>
                  </w14:solidFill>
                </w14:textFill>
              </w:rPr>
              <w:t>BR0445484</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ind w:right="22" w:firstLine="0"/>
            </w:pPr>
            <w:r>
              <w:rPr>
                <w:rFonts w:ascii="Calibri" w:hAnsi="Calibri" w:eastAsia="Times New Roman" w:cstheme="minorBidi"/>
                <w:color w:val="000000" w:themeColor="text1"/>
                <w:sz w:val="20"/>
                <w:szCs w:val="20"/>
                <w14:textFill>
                  <w14:solidFill>
                    <w14:schemeClr w14:val="tx1"/>
                  </w14:solidFill>
                </w14:textFill>
              </w:rPr>
              <w:t>Copo</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uppressAutoHyphens/>
              <w:spacing w:before="0" w:after="120" w:line="276" w:lineRule="auto"/>
              <w:jc w:val="center"/>
              <w:rPr>
                <w:rFonts w:cs="Arial"/>
                <w:b w:val="0"/>
                <w:bCs w:val="0"/>
              </w:rPr>
            </w:pPr>
          </w:p>
          <w:p>
            <w:pPr>
              <w:widowControl w:val="0"/>
              <w:suppressAutoHyphens/>
              <w:spacing w:before="0" w:after="120" w:line="276" w:lineRule="auto"/>
              <w:jc w:val="center"/>
              <w:rPr>
                <w:rFonts w:ascii="Times New Roman" w:hAnsi="Times New Roman"/>
                <w:sz w:val="16"/>
                <w:szCs w:val="16"/>
              </w:rPr>
            </w:pPr>
            <w:r>
              <w:rPr>
                <w:rFonts w:ascii="Times New Roman" w:hAnsi="Times New Roman" w:cs="Arial"/>
                <w:b w:val="0"/>
                <w:bCs w:val="0"/>
                <w:sz w:val="16"/>
                <w:szCs w:val="16"/>
              </w:rPr>
              <w:t>400</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DDD9C4" w:themeFill="background2" w:themeFillShade="E6"/>
            <w:vAlign w:val="center"/>
          </w:tcPr>
          <w:p>
            <w:pPr>
              <w:spacing w:line="259" w:lineRule="auto"/>
              <w:ind w:right="27"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1000</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spacing w:line="259" w:lineRule="auto"/>
              <w:ind w:right="22"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1500</w:t>
            </w:r>
          </w:p>
        </w:tc>
        <w:tc>
          <w:tcPr>
            <w:tcW w:w="384" w:type="dxa"/>
            <w:tcBorders>
              <w:top w:val="single" w:color="000000" w:sz="4" w:space="0"/>
              <w:left w:val="single" w:color="000000" w:sz="4" w:space="0"/>
              <w:bottom w:val="single" w:color="000000" w:sz="4" w:space="0"/>
              <w:right w:val="single" w:color="000000" w:sz="4" w:space="0"/>
            </w:tcBorders>
            <w:shd w:val="clear" w:color="auto" w:fill="EAF1DD" w:themeFill="accent3" w:themeFillTint="33"/>
            <w:vAlign w:val="center"/>
          </w:tcPr>
          <w:p>
            <w:pPr>
              <w:spacing w:line="259" w:lineRule="auto"/>
              <w:ind w:right="22"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100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59" w:lineRule="auto"/>
              <w:ind w:right="20"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500</w:t>
            </w:r>
          </w:p>
        </w:tc>
        <w:tc>
          <w:tcPr>
            <w:tcW w:w="405" w:type="dxa"/>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pPr>
              <w:spacing w:line="259" w:lineRule="auto"/>
              <w:ind w:right="6"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20</w:t>
            </w:r>
          </w:p>
        </w:tc>
        <w:tc>
          <w:tcPr>
            <w:tcW w:w="123" w:type="dxa"/>
            <w:tcBorders>
              <w:top w:val="single" w:color="000000" w:sz="4" w:space="0"/>
              <w:left w:val="single" w:color="000000" w:sz="4" w:space="0"/>
              <w:bottom w:val="single" w:color="000000" w:sz="4" w:space="0"/>
            </w:tcBorders>
            <w:shd w:val="clear" w:color="auto" w:fill="FFFFFF" w:themeFill="background1"/>
            <w:vAlign w:val="center"/>
          </w:tcPr>
          <w:p>
            <w:pPr>
              <w:spacing w:line="259" w:lineRule="auto"/>
              <w:ind w:right="6"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680" w:type="dxa"/>
            <w:tcBorders>
              <w:top w:val="single" w:color="000000" w:sz="4" w:space="0"/>
              <w:bottom w:val="single" w:color="000000" w:sz="4" w:space="0"/>
              <w:right w:val="single" w:color="000000" w:sz="4" w:space="0"/>
            </w:tcBorders>
            <w:shd w:val="clear" w:color="auto" w:fill="FFFF00"/>
            <w:vAlign w:val="center"/>
          </w:tcPr>
          <w:p>
            <w:pPr>
              <w:spacing w:line="259" w:lineRule="auto"/>
              <w:ind w:right="22"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144</w:t>
            </w:r>
          </w:p>
        </w:tc>
        <w:tc>
          <w:tcPr>
            <w:tcW w:w="486" w:type="dxa"/>
            <w:tcBorders>
              <w:top w:val="single" w:color="000000" w:sz="4" w:space="0"/>
              <w:left w:val="single" w:color="000000" w:sz="4" w:space="0"/>
              <w:bottom w:val="single" w:color="000000" w:sz="4" w:space="0"/>
              <w:right w:val="single" w:color="000000" w:sz="4" w:space="0"/>
            </w:tcBorders>
            <w:shd w:val="clear" w:color="auto" w:fill="E5B8B7" w:themeFill="accent2" w:themeFillTint="66"/>
            <w:vAlign w:val="center"/>
          </w:tcPr>
          <w:p>
            <w:pPr>
              <w:spacing w:line="259" w:lineRule="auto"/>
              <w:ind w:right="19"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200</w:t>
            </w:r>
          </w:p>
        </w:tc>
        <w:tc>
          <w:tcPr>
            <w:tcW w:w="526"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vAlign w:val="center"/>
          </w:tcPr>
          <w:p>
            <w:pPr>
              <w:spacing w:line="259" w:lineRule="auto"/>
              <w:ind w:right="20"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100</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line="259" w:lineRule="auto"/>
              <w:ind w:right="24"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600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C0504D" w:themeFill="accent2"/>
            <w:vAlign w:val="center"/>
          </w:tcPr>
          <w:p>
            <w:pPr>
              <w:spacing w:line="259" w:lineRule="auto"/>
              <w:ind w:right="24" w:firstLine="0"/>
              <w:jc w:val="center"/>
              <w:rPr>
                <w:rFonts w:ascii="Times New Roman" w:hAnsi="Times New Roman" w:eastAsia="Times New Roman"/>
                <w:color w:val="000000" w:themeColor="text1"/>
                <w:sz w:val="16"/>
                <w:szCs w:val="16"/>
                <w14:textFill>
                  <w14:solidFill>
                    <w14:schemeClr w14:val="tx1"/>
                  </w14:solidFill>
                </w14:textFill>
              </w:rPr>
            </w:pPr>
          </w:p>
        </w:tc>
        <w:tc>
          <w:tcPr>
            <w:tcW w:w="393" w:type="dxa"/>
            <w:tcBorders>
              <w:top w:val="single" w:color="000000" w:sz="4" w:space="0"/>
              <w:left w:val="single" w:color="000000" w:sz="4" w:space="0"/>
              <w:bottom w:val="single" w:color="000000" w:sz="4" w:space="0"/>
              <w:right w:val="single" w:color="000000" w:sz="4" w:space="0"/>
            </w:tcBorders>
            <w:shd w:val="clear" w:color="auto" w:fill="948A54" w:themeFill="background2" w:themeFillShade="80"/>
            <w:vAlign w:val="center"/>
          </w:tcPr>
          <w:p>
            <w:pPr>
              <w:spacing w:line="259" w:lineRule="auto"/>
              <w:ind w:right="19" w:firstLine="0"/>
              <w:jc w:val="center"/>
              <w:rPr>
                <w:rFonts w:ascii="Times New Roman" w:hAnsi="Times New Roman" w:eastAsia="Times New Roman"/>
                <w:color w:val="000000" w:themeColor="text1"/>
                <w:sz w:val="16"/>
                <w:szCs w:val="16"/>
                <w14:textFill>
                  <w14:solidFill>
                    <w14:schemeClr w14:val="tx1"/>
                  </w14:solidFill>
                </w14:textFill>
              </w:rPr>
            </w:pPr>
          </w:p>
        </w:tc>
        <w:tc>
          <w:tcPr>
            <w:tcW w:w="395" w:type="dxa"/>
            <w:tcBorders>
              <w:top w:val="single" w:color="000000" w:sz="4" w:space="0"/>
              <w:left w:val="single" w:color="000000" w:sz="4" w:space="0"/>
              <w:bottom w:val="single" w:color="000000" w:sz="4" w:space="0"/>
              <w:right w:val="single" w:color="000000" w:sz="4" w:space="0"/>
            </w:tcBorders>
            <w:shd w:val="clear" w:color="auto" w:fill="F2DBDB" w:themeFill="accent2" w:themeFillTint="33"/>
            <w:vAlign w:val="center"/>
          </w:tcPr>
          <w:p>
            <w:pPr>
              <w:spacing w:line="259" w:lineRule="auto"/>
              <w:ind w:right="21"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92D050"/>
          </w:tcPr>
          <w:p>
            <w:pPr>
              <w:spacing w:line="259" w:lineRule="auto"/>
              <w:ind w:right="22"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31849B" w:themeFill="accent5" w:themeFillShade="BF"/>
            <w:vAlign w:val="center"/>
          </w:tcPr>
          <w:p>
            <w:pPr>
              <w:spacing w:line="259" w:lineRule="auto"/>
              <w:ind w:right="22"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720</w:t>
            </w:r>
          </w:p>
        </w:tc>
        <w:tc>
          <w:tcPr>
            <w:tcW w:w="424" w:type="dxa"/>
            <w:gridSpan w:val="2"/>
            <w:tcBorders>
              <w:top w:val="single" w:color="000000" w:sz="4" w:space="0"/>
              <w:left w:val="single" w:color="000000" w:sz="4" w:space="0"/>
              <w:bottom w:val="single" w:color="000000" w:sz="4" w:space="0"/>
              <w:right w:val="single" w:color="000000" w:sz="4" w:space="0"/>
            </w:tcBorders>
            <w:shd w:val="clear" w:color="auto" w:fill="FDE9D9" w:themeFill="accent6" w:themeFillTint="33"/>
            <w:vAlign w:val="center"/>
          </w:tcPr>
          <w:p>
            <w:pPr>
              <w:spacing w:line="259" w:lineRule="auto"/>
              <w:ind w:right="22"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400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7E7E7E" w:themeFill="text1" w:themeFillTint="80"/>
            <w:vAlign w:val="center"/>
          </w:tcPr>
          <w:p>
            <w:pPr>
              <w:spacing w:line="259" w:lineRule="auto"/>
              <w:ind w:right="20"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393" w:type="dxa"/>
            <w:gridSpan w:val="2"/>
            <w:tcBorders>
              <w:top w:val="single" w:color="000000" w:sz="4" w:space="0"/>
              <w:left w:val="single" w:color="000000" w:sz="4" w:space="0"/>
              <w:bottom w:val="single" w:color="000000" w:sz="4" w:space="0"/>
            </w:tcBorders>
            <w:shd w:val="clear" w:color="auto" w:fill="548DD4" w:themeFill="text2" w:themeFillTint="99"/>
            <w:vAlign w:val="center"/>
          </w:tcPr>
          <w:p>
            <w:pPr>
              <w:spacing w:line="259" w:lineRule="auto"/>
              <w:ind w:right="22" w:firstLine="0"/>
              <w:jc w:val="center"/>
              <w:rPr>
                <w:rFonts w:ascii="Times New Roman" w:hAnsi="Times New Roman"/>
                <w:sz w:val="16"/>
                <w:szCs w:val="16"/>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pacing w:line="259" w:lineRule="auto"/>
              <w:ind w:right="22" w:firstLine="0"/>
              <w:jc w:val="center"/>
              <w:rPr>
                <w:rFonts w:ascii="Times New Roman" w:hAnsi="Times New Roman"/>
                <w:color w:val="FFDE59"/>
                <w:sz w:val="16"/>
                <w:szCs w:val="16"/>
                <w:highlight w:val="white"/>
              </w:rPr>
            </w:pPr>
          </w:p>
        </w:tc>
      </w:tr>
      <w:tr>
        <w:tblPrEx>
          <w:tblCellMar>
            <w:top w:w="19" w:type="dxa"/>
            <w:left w:w="70" w:type="dxa"/>
            <w:bottom w:w="0" w:type="dxa"/>
            <w:right w:w="47" w:type="dxa"/>
          </w:tblCellMar>
        </w:tblPrEx>
        <w:trPr>
          <w:trHeight w:val="435" w:hRule="atLeast"/>
        </w:trPr>
        <w:tc>
          <w:tcPr>
            <w:tcW w:w="123" w:type="dxa"/>
            <w:shd w:val="clear" w:color="auto" w:fill="auto"/>
          </w:tcPr>
          <w:p>
            <w:pPr>
              <w:rPr>
                <w:rFonts w:asciiTheme="minorHAnsi" w:hAnsiTheme="minorHAnsi" w:eastAsiaTheme="minorEastAsia" w:cstheme="minorBidi"/>
                <w:sz w:val="22"/>
                <w:szCs w:val="22"/>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ind w:right="28" w:firstLine="0"/>
              <w:jc w:val="center"/>
            </w:pPr>
            <w:r>
              <w:rPr>
                <w:rFonts w:ascii="Calibri" w:hAnsi="Calibri" w:eastAsia="Times New Roman" w:cstheme="minorBidi"/>
                <w:color w:val="000000" w:themeColor="text1"/>
                <w:sz w:val="20"/>
                <w:szCs w:val="20"/>
                <w14:textFill>
                  <w14:solidFill>
                    <w14:schemeClr w14:val="tx1"/>
                  </w14:solidFill>
                </w14:textFill>
              </w:rPr>
              <w:t>13</w:t>
            </w:r>
          </w:p>
        </w:tc>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
              <w:rPr>
                <w:rFonts w:ascii="Calibri" w:hAnsi="Calibri" w:eastAsia="Times New Roman" w:cstheme="minorBidi"/>
                <w:color w:val="000000" w:themeColor="text1"/>
                <w:sz w:val="20"/>
                <w:szCs w:val="20"/>
                <w14:textFill>
                  <w14:solidFill>
                    <w14:schemeClr w14:val="tx1"/>
                  </w14:solidFill>
                </w14:textFill>
              </w:rPr>
              <w:t>Garrafas de água mineral de 500 ml.</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jc w:val="center"/>
              <w:rPr>
                <w:rFonts w:ascii="Arial" w:hAnsi="Arial" w:cs="Arial" w:eastAsiaTheme="minorEastAsia"/>
                <w:color w:val="000000" w:themeColor="text1"/>
                <w:sz w:val="20"/>
                <w:szCs w:val="20"/>
                <w14:textFill>
                  <w14:solidFill>
                    <w14:schemeClr w14:val="tx1"/>
                  </w14:solidFill>
                </w14:textFill>
              </w:rPr>
            </w:pPr>
          </w:p>
          <w:p>
            <w:pPr>
              <w:widowControl w:val="0"/>
              <w:suppressAutoHyphens/>
              <w:spacing w:before="0" w:after="120" w:line="276" w:lineRule="auto"/>
              <w:jc w:val="center"/>
            </w:pPr>
            <w:r>
              <w:rPr>
                <w:rFonts w:ascii="Calibri" w:hAnsi="Calibri" w:eastAsiaTheme="minorEastAsia" w:cstheme="minorBidi"/>
                <w:color w:val="000000" w:themeColor="text1"/>
                <w:sz w:val="20"/>
                <w:szCs w:val="20"/>
                <w14:textFill>
                  <w14:solidFill>
                    <w14:schemeClr w14:val="tx1"/>
                  </w14:solidFill>
                </w14:textFill>
              </w:rPr>
              <w:t>BR0445484</w:t>
            </w:r>
          </w:p>
          <w:p>
            <w:pPr>
              <w:spacing w:line="259" w:lineRule="auto"/>
              <w:ind w:right="21" w:firstLine="0"/>
              <w:rPr>
                <w:rFonts w:ascii="Arial" w:hAnsi="Arial" w:eastAsia="Times New Roman" w:cs="Arial"/>
                <w:color w:val="000000" w:themeColor="text1"/>
                <w:sz w:val="20"/>
                <w:szCs w:val="20"/>
                <w14:textFill>
                  <w14:solidFill>
                    <w14:schemeClr w14:val="tx1"/>
                  </w14:solidFill>
                </w14:textFill>
              </w:rPr>
            </w:pP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ind w:right="22" w:firstLine="0"/>
            </w:pPr>
            <w:r>
              <w:rPr>
                <w:rFonts w:ascii="Calibri" w:hAnsi="Calibri" w:eastAsia="Times New Roman" w:cstheme="minorBidi"/>
                <w:color w:val="000000" w:themeColor="text1"/>
                <w:sz w:val="20"/>
                <w:szCs w:val="20"/>
                <w14:textFill>
                  <w14:solidFill>
                    <w14:schemeClr w14:val="tx1"/>
                  </w14:solidFill>
                </w14:textFill>
              </w:rPr>
              <w:t>Garrafa</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uppressAutoHyphens/>
              <w:spacing w:before="171" w:after="291" w:line="276" w:lineRule="auto"/>
              <w:jc w:val="center"/>
              <w:rPr>
                <w:rFonts w:ascii="Times New Roman" w:hAnsi="Times New Roman"/>
                <w:sz w:val="16"/>
                <w:szCs w:val="16"/>
              </w:rPr>
            </w:pPr>
            <w:r>
              <w:rPr>
                <w:rFonts w:ascii="Times New Roman" w:hAnsi="Times New Roman" w:cs="Arial"/>
                <w:b w:val="0"/>
                <w:bCs w:val="0"/>
                <w:color w:val="000000"/>
                <w:sz w:val="16"/>
                <w:szCs w:val="16"/>
              </w:rPr>
              <w:t>800</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DDD9C4" w:themeFill="background2" w:themeFillShade="E6"/>
            <w:vAlign w:val="center"/>
          </w:tcPr>
          <w:p>
            <w:pPr>
              <w:spacing w:line="259" w:lineRule="auto"/>
              <w:ind w:right="27" w:firstLine="0"/>
              <w:jc w:val="center"/>
              <w:rPr>
                <w:rFonts w:eastAsia="Times New Roman"/>
                <w:color w:val="000000" w:themeColor="text1"/>
                <w14:textFill>
                  <w14:solidFill>
                    <w14:schemeClr w14:val="tx1"/>
                  </w14:solidFill>
                </w14:textFill>
              </w:rPr>
            </w:pPr>
          </w:p>
          <w:p>
            <w:pPr>
              <w:spacing w:line="259" w:lineRule="auto"/>
              <w:ind w:right="27"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240</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spacing w:line="259" w:lineRule="auto"/>
              <w:ind w:right="22" w:firstLine="0"/>
              <w:jc w:val="center"/>
              <w:rPr>
                <w:rFonts w:eastAsia="Times New Roman"/>
                <w:color w:val="000000" w:themeColor="text1"/>
                <w14:textFill>
                  <w14:solidFill>
                    <w14:schemeClr w14:val="tx1"/>
                  </w14:solidFill>
                </w14:textFill>
              </w:rPr>
            </w:pPr>
          </w:p>
          <w:p>
            <w:pPr>
              <w:spacing w:line="259" w:lineRule="auto"/>
              <w:ind w:right="22"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300</w:t>
            </w:r>
          </w:p>
        </w:tc>
        <w:tc>
          <w:tcPr>
            <w:tcW w:w="384" w:type="dxa"/>
            <w:tcBorders>
              <w:top w:val="single" w:color="000000" w:sz="4" w:space="0"/>
              <w:left w:val="single" w:color="000000" w:sz="4" w:space="0"/>
              <w:bottom w:val="single" w:color="000000" w:sz="4" w:space="0"/>
              <w:right w:val="single" w:color="000000" w:sz="4" w:space="0"/>
            </w:tcBorders>
            <w:shd w:val="clear" w:color="auto" w:fill="EAF1DD" w:themeFill="accent3" w:themeFillTint="33"/>
            <w:vAlign w:val="center"/>
          </w:tcPr>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59" w:lineRule="auto"/>
              <w:ind w:right="20" w:firstLine="0"/>
              <w:jc w:val="center"/>
              <w:rPr>
                <w:rFonts w:eastAsia="Times New Roman"/>
                <w:color w:val="000000" w:themeColor="text1"/>
                <w14:textFill>
                  <w14:solidFill>
                    <w14:schemeClr w14:val="tx1"/>
                  </w14:solidFill>
                </w14:textFill>
              </w:rPr>
            </w:pPr>
          </w:p>
          <w:p>
            <w:pPr>
              <w:spacing w:line="259" w:lineRule="auto"/>
              <w:ind w:right="20"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1500</w:t>
            </w:r>
          </w:p>
        </w:tc>
        <w:tc>
          <w:tcPr>
            <w:tcW w:w="405" w:type="dxa"/>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pPr>
              <w:spacing w:line="259" w:lineRule="auto"/>
              <w:ind w:right="6" w:firstLine="0"/>
              <w:jc w:val="center"/>
              <w:rPr>
                <w:rFonts w:eastAsia="Times New Roman"/>
                <w:color w:val="000000" w:themeColor="text1"/>
                <w14:textFill>
                  <w14:solidFill>
                    <w14:schemeClr w14:val="tx1"/>
                  </w14:solidFill>
                </w14:textFill>
              </w:rPr>
            </w:pPr>
          </w:p>
          <w:p>
            <w:pPr>
              <w:spacing w:line="259" w:lineRule="auto"/>
              <w:ind w:right="6"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20</w:t>
            </w:r>
          </w:p>
        </w:tc>
        <w:tc>
          <w:tcPr>
            <w:tcW w:w="123" w:type="dxa"/>
            <w:tcBorders>
              <w:top w:val="single" w:color="000000" w:sz="4" w:space="0"/>
              <w:left w:val="single" w:color="000000" w:sz="4" w:space="0"/>
              <w:bottom w:val="single" w:color="000000" w:sz="4" w:space="0"/>
            </w:tcBorders>
            <w:shd w:val="clear" w:color="auto" w:fill="FFFFFF" w:themeFill="background1"/>
            <w:vAlign w:val="center"/>
          </w:tcPr>
          <w:p>
            <w:pPr>
              <w:spacing w:line="259" w:lineRule="auto"/>
              <w:ind w:right="6"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680" w:type="dxa"/>
            <w:tcBorders>
              <w:top w:val="single" w:color="000000" w:sz="4" w:space="0"/>
              <w:bottom w:val="single" w:color="000000" w:sz="4" w:space="0"/>
              <w:right w:val="single" w:color="000000" w:sz="4" w:space="0"/>
            </w:tcBorders>
            <w:shd w:val="clear" w:color="auto" w:fill="FFFF00"/>
            <w:vAlign w:val="center"/>
          </w:tcPr>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E5B8B7" w:themeFill="accent2" w:themeFillTint="66"/>
            <w:vAlign w:val="center"/>
          </w:tcPr>
          <w:p>
            <w:pPr>
              <w:spacing w:line="259" w:lineRule="auto"/>
              <w:ind w:right="19" w:firstLine="0"/>
              <w:jc w:val="center"/>
              <w:rPr>
                <w:rFonts w:ascii="Times New Roman" w:hAnsi="Times New Roman" w:eastAsia="Times New Roman" w:cs="Arial"/>
                <w:color w:val="000000" w:themeColor="text1"/>
                <w:sz w:val="16"/>
                <w:szCs w:val="16"/>
                <w14:textFill>
                  <w14:solidFill>
                    <w14:schemeClr w14:val="tx1"/>
                  </w14:solidFill>
                </w14:textFill>
              </w:rPr>
            </w:pPr>
          </w:p>
          <w:p>
            <w:pPr>
              <w:spacing w:line="259" w:lineRule="auto"/>
              <w:ind w:right="19"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400</w:t>
            </w:r>
          </w:p>
        </w:tc>
        <w:tc>
          <w:tcPr>
            <w:tcW w:w="526"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vAlign w:val="center"/>
          </w:tcPr>
          <w:p>
            <w:pPr>
              <w:spacing w:line="259" w:lineRule="auto"/>
              <w:ind w:right="20" w:firstLine="0"/>
              <w:jc w:val="center"/>
              <w:rPr>
                <w:rFonts w:ascii="Times New Roman" w:hAnsi="Times New Roman" w:eastAsia="Times New Roman" w:cs="Arial"/>
                <w:color w:val="000000" w:themeColor="text1"/>
                <w:sz w:val="16"/>
                <w:szCs w:val="16"/>
                <w14:textFill>
                  <w14:solidFill>
                    <w14:schemeClr w14:val="tx1"/>
                  </w14:solidFill>
                </w14:textFill>
              </w:rPr>
            </w:pPr>
          </w:p>
          <w:p>
            <w:pPr>
              <w:spacing w:line="259" w:lineRule="auto"/>
              <w:ind w:right="20"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120</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line="259" w:lineRule="auto"/>
              <w:ind w:right="24" w:firstLine="0"/>
              <w:jc w:val="center"/>
              <w:rPr>
                <w:rFonts w:ascii="Times New Roman" w:hAnsi="Times New Roman" w:eastAsia="Times New Roman"/>
                <w:color w:val="000000" w:themeColor="text1"/>
                <w:sz w:val="16"/>
                <w:szCs w:val="16"/>
                <w14:textFill>
                  <w14:solidFill>
                    <w14:schemeClr w14:val="tx1"/>
                  </w14:solidFill>
                </w14:textFill>
              </w:rPr>
            </w:pPr>
          </w:p>
          <w:p>
            <w:pPr>
              <w:spacing w:line="259" w:lineRule="auto"/>
              <w:ind w:right="24"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100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C0504D" w:themeFill="accent2"/>
            <w:vAlign w:val="center"/>
          </w:tcPr>
          <w:p>
            <w:pPr>
              <w:spacing w:line="259" w:lineRule="auto"/>
              <w:ind w:right="24" w:firstLine="0"/>
              <w:jc w:val="center"/>
              <w:rPr>
                <w:rFonts w:eastAsia="Times New Roman"/>
                <w:color w:val="000000" w:themeColor="text1"/>
                <w14:textFill>
                  <w14:solidFill>
                    <w14:schemeClr w14:val="tx1"/>
                  </w14:solidFill>
                </w14:textFill>
              </w:rPr>
            </w:pPr>
          </w:p>
          <w:p>
            <w:pPr>
              <w:spacing w:line="259" w:lineRule="auto"/>
              <w:ind w:right="24"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500</w:t>
            </w:r>
          </w:p>
        </w:tc>
        <w:tc>
          <w:tcPr>
            <w:tcW w:w="393" w:type="dxa"/>
            <w:tcBorders>
              <w:top w:val="single" w:color="000000" w:sz="4" w:space="0"/>
              <w:left w:val="single" w:color="000000" w:sz="4" w:space="0"/>
              <w:bottom w:val="single" w:color="000000" w:sz="4" w:space="0"/>
              <w:right w:val="single" w:color="000000" w:sz="4" w:space="0"/>
            </w:tcBorders>
            <w:shd w:val="clear" w:color="auto" w:fill="948A54" w:themeFill="background2" w:themeFillShade="80"/>
            <w:vAlign w:val="center"/>
          </w:tcPr>
          <w:p>
            <w:pPr>
              <w:spacing w:line="259" w:lineRule="auto"/>
              <w:ind w:right="19" w:firstLine="0"/>
              <w:jc w:val="center"/>
              <w:rPr>
                <w:rFonts w:eastAsia="Times New Roman" w:cs="Arial"/>
                <w:color w:val="000000" w:themeColor="text1"/>
                <w14:textFill>
                  <w14:solidFill>
                    <w14:schemeClr w14:val="tx1"/>
                  </w14:solidFill>
                </w14:textFill>
              </w:rPr>
            </w:pPr>
          </w:p>
          <w:p>
            <w:pPr>
              <w:spacing w:line="259" w:lineRule="auto"/>
              <w:ind w:right="19"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150</w:t>
            </w:r>
          </w:p>
        </w:tc>
        <w:tc>
          <w:tcPr>
            <w:tcW w:w="395" w:type="dxa"/>
            <w:tcBorders>
              <w:top w:val="single" w:color="000000" w:sz="4" w:space="0"/>
              <w:left w:val="single" w:color="000000" w:sz="4" w:space="0"/>
              <w:bottom w:val="single" w:color="000000" w:sz="4" w:space="0"/>
              <w:right w:val="single" w:color="000000" w:sz="4" w:space="0"/>
            </w:tcBorders>
            <w:shd w:val="clear" w:color="auto" w:fill="F2DBDB" w:themeFill="accent2" w:themeFillTint="33"/>
            <w:vAlign w:val="center"/>
          </w:tcPr>
          <w:p>
            <w:pPr>
              <w:spacing w:line="259" w:lineRule="auto"/>
              <w:ind w:right="21" w:firstLine="0"/>
              <w:jc w:val="center"/>
              <w:rPr>
                <w:rFonts w:eastAsia="Times New Roman" w:cs="Arial"/>
                <w:color w:val="000000" w:themeColor="text1"/>
                <w14:textFill>
                  <w14:solidFill>
                    <w14:schemeClr w14:val="tx1"/>
                  </w14:solidFill>
                </w14:textFill>
              </w:rPr>
            </w:pPr>
          </w:p>
          <w:p>
            <w:pPr>
              <w:spacing w:line="259" w:lineRule="auto"/>
              <w:ind w:right="21"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100</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92D050"/>
          </w:tcPr>
          <w:p>
            <w:pPr>
              <w:spacing w:line="259" w:lineRule="auto"/>
              <w:ind w:right="22"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31849B" w:themeFill="accent5" w:themeFillShade="BF"/>
            <w:vAlign w:val="center"/>
          </w:tcPr>
          <w:p>
            <w:pPr>
              <w:spacing w:line="259" w:lineRule="auto"/>
              <w:ind w:right="22" w:firstLine="0"/>
              <w:jc w:val="center"/>
              <w:rPr>
                <w:rFonts w:eastAsia="Times New Roman"/>
                <w:color w:val="000000" w:themeColor="text1"/>
                <w14:textFill>
                  <w14:solidFill>
                    <w14:schemeClr w14:val="tx1"/>
                  </w14:solidFill>
                </w14:textFill>
              </w:rPr>
            </w:pPr>
          </w:p>
          <w:p>
            <w:pPr>
              <w:spacing w:line="259" w:lineRule="auto"/>
              <w:ind w:right="22"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240</w:t>
            </w:r>
          </w:p>
        </w:tc>
        <w:tc>
          <w:tcPr>
            <w:tcW w:w="424" w:type="dxa"/>
            <w:gridSpan w:val="2"/>
            <w:tcBorders>
              <w:top w:val="single" w:color="000000" w:sz="4" w:space="0"/>
              <w:left w:val="single" w:color="000000" w:sz="4" w:space="0"/>
              <w:bottom w:val="single" w:color="000000" w:sz="4" w:space="0"/>
              <w:right w:val="single" w:color="000000" w:sz="4" w:space="0"/>
            </w:tcBorders>
            <w:shd w:val="clear" w:color="auto" w:fill="FDE9D9" w:themeFill="accent6" w:themeFillTint="33"/>
            <w:vAlign w:val="center"/>
          </w:tcPr>
          <w:p>
            <w:pPr>
              <w:spacing w:line="259" w:lineRule="auto"/>
              <w:ind w:right="22" w:firstLine="0"/>
              <w:jc w:val="center"/>
              <w:rPr>
                <w:rFonts w:eastAsia="Times New Roman" w:cs="Arial"/>
                <w:color w:val="000000" w:themeColor="text1"/>
                <w14:textFill>
                  <w14:solidFill>
                    <w14:schemeClr w14:val="tx1"/>
                  </w14:solidFill>
                </w14:textFill>
              </w:rPr>
            </w:pPr>
          </w:p>
          <w:p>
            <w:pPr>
              <w:spacing w:line="259" w:lineRule="auto"/>
              <w:ind w:right="22"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240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7E7E7E" w:themeFill="text1" w:themeFillTint="80"/>
            <w:vAlign w:val="center"/>
          </w:tcPr>
          <w:p>
            <w:pPr>
              <w:spacing w:line="259" w:lineRule="auto"/>
              <w:ind w:right="20" w:firstLine="0"/>
              <w:jc w:val="center"/>
              <w:rPr>
                <w:rFonts w:ascii="Times New Roman" w:hAnsi="Times New Roman" w:eastAsia="Times New Roman"/>
                <w:color w:val="000000" w:themeColor="text1"/>
                <w:sz w:val="16"/>
                <w:szCs w:val="16"/>
                <w14:textFill>
                  <w14:solidFill>
                    <w14:schemeClr w14:val="tx1"/>
                  </w14:solidFill>
                </w14:textFill>
              </w:rPr>
            </w:pPr>
          </w:p>
        </w:tc>
        <w:tc>
          <w:tcPr>
            <w:tcW w:w="393" w:type="dxa"/>
            <w:gridSpan w:val="2"/>
            <w:tcBorders>
              <w:top w:val="single" w:color="000000" w:sz="4" w:space="0"/>
              <w:left w:val="single" w:color="000000" w:sz="4" w:space="0"/>
              <w:bottom w:val="single" w:color="000000" w:sz="4" w:space="0"/>
            </w:tcBorders>
            <w:shd w:val="clear" w:color="auto" w:fill="548DD4" w:themeFill="text2" w:themeFillTint="99"/>
            <w:vAlign w:val="center"/>
          </w:tcPr>
          <w:p>
            <w:pPr>
              <w:spacing w:line="259" w:lineRule="auto"/>
              <w:ind w:right="22" w:firstLine="0"/>
              <w:jc w:val="center"/>
              <w:rPr>
                <w:rFonts w:ascii="Times New Roman" w:hAnsi="Times New Roman"/>
                <w:sz w:val="16"/>
                <w:szCs w:val="16"/>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pacing w:line="259" w:lineRule="auto"/>
              <w:ind w:right="22" w:firstLine="0"/>
              <w:jc w:val="center"/>
              <w:rPr>
                <w:rFonts w:ascii="Times New Roman" w:hAnsi="Times New Roman"/>
                <w:color w:val="000000"/>
                <w:sz w:val="16"/>
                <w:szCs w:val="16"/>
                <w:highlight w:val="white"/>
              </w:rPr>
            </w:pPr>
          </w:p>
          <w:p>
            <w:pPr>
              <w:spacing w:line="259" w:lineRule="auto"/>
              <w:ind w:right="22" w:firstLine="0"/>
              <w:jc w:val="center"/>
              <w:rPr>
                <w:rFonts w:ascii="Times New Roman" w:hAnsi="Times New Roman"/>
                <w:color w:val="000000"/>
                <w:sz w:val="16"/>
                <w:szCs w:val="16"/>
                <w:highlight w:val="blue"/>
              </w:rPr>
            </w:pPr>
            <w:r>
              <w:rPr>
                <w:rFonts w:ascii="Times New Roman" w:hAnsi="Times New Roman"/>
                <w:color w:val="000000"/>
                <w:sz w:val="16"/>
                <w:szCs w:val="16"/>
                <w:highlight w:val="white"/>
              </w:rPr>
              <w:t>200</w:t>
            </w:r>
          </w:p>
        </w:tc>
      </w:tr>
      <w:tr>
        <w:tblPrEx>
          <w:tblCellMar>
            <w:top w:w="19" w:type="dxa"/>
            <w:left w:w="70" w:type="dxa"/>
            <w:bottom w:w="0" w:type="dxa"/>
            <w:right w:w="47" w:type="dxa"/>
          </w:tblCellMar>
        </w:tblPrEx>
        <w:trPr>
          <w:trHeight w:val="3179" w:hRule="atLeast"/>
        </w:trPr>
        <w:tc>
          <w:tcPr>
            <w:tcW w:w="123" w:type="dxa"/>
            <w:shd w:val="clear" w:color="auto" w:fill="auto"/>
          </w:tcPr>
          <w:p>
            <w:pPr>
              <w:rPr>
                <w:rFonts w:asciiTheme="minorHAnsi" w:hAnsiTheme="minorHAnsi" w:eastAsiaTheme="minorEastAsia" w:cstheme="minorBidi"/>
                <w:sz w:val="22"/>
                <w:szCs w:val="22"/>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ind w:right="28" w:firstLine="0"/>
              <w:jc w:val="center"/>
            </w:pPr>
            <w:r>
              <w:rPr>
                <w:rFonts w:ascii="Calibri" w:hAnsi="Calibri" w:eastAsia="Times New Roman" w:cstheme="minorBidi"/>
                <w:color w:val="000000" w:themeColor="text1"/>
                <w:sz w:val="20"/>
                <w:szCs w:val="20"/>
                <w14:textFill>
                  <w14:solidFill>
                    <w14:schemeClr w14:val="tx1"/>
                  </w14:solidFill>
                </w14:textFill>
              </w:rPr>
              <w:t>14</w:t>
            </w:r>
          </w:p>
        </w:tc>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5" w:lineRule="auto"/>
              <w:ind w:right="71" w:firstLine="0"/>
            </w:pPr>
            <w:r>
              <w:rPr>
                <w:rFonts w:ascii="Calibri" w:hAnsi="Calibri" w:eastAsia="Arial" w:cstheme="minorBidi"/>
                <w:color w:val="000000" w:themeColor="text1"/>
                <w:sz w:val="20"/>
                <w:szCs w:val="20"/>
                <w14:textFill>
                  <w14:solidFill>
                    <w14:schemeClr w14:val="tx1"/>
                  </w14:solidFill>
                </w14:textFill>
              </w:rPr>
              <w:t xml:space="preserve">Água mineral Fluoretada e hipotermal na fonte, potável, sem gás envasada em vasilhames fabricados em polietileno tereftalato (PET) ou de polipropileno (PP) com capacidade para acondicionamento de 20 litros, lacrados </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pacing w:before="0" w:after="120" w:line="276" w:lineRule="auto"/>
              <w:rPr>
                <w:rFonts w:ascii="Arial" w:hAnsi="Arial" w:cs="Arial" w:eastAsiaTheme="minorEastAsia"/>
                <w:color w:val="000000" w:themeColor="text1"/>
                <w:sz w:val="20"/>
                <w:szCs w:val="20"/>
                <w14:textFill>
                  <w14:solidFill>
                    <w14:schemeClr w14:val="tx1"/>
                  </w14:solidFill>
                </w14:textFill>
              </w:rPr>
            </w:pPr>
          </w:p>
          <w:p>
            <w:pPr>
              <w:rPr>
                <w:rFonts w:ascii="Arial" w:hAnsi="Arial" w:cs="Arial" w:eastAsiaTheme="minorEastAsia"/>
                <w:color w:val="000000" w:themeColor="text1"/>
                <w:sz w:val="20"/>
                <w:szCs w:val="20"/>
                <w14:textFill>
                  <w14:solidFill>
                    <w14:schemeClr w14:val="tx1"/>
                  </w14:solidFill>
                </w14:textFill>
              </w:rPr>
            </w:pPr>
          </w:p>
          <w:p>
            <w:pPr>
              <w:rPr>
                <w:rFonts w:ascii="Arial" w:hAnsi="Arial" w:cs="Arial" w:eastAsiaTheme="minorEastAsia"/>
                <w:color w:val="000000" w:themeColor="text1"/>
                <w:sz w:val="20"/>
                <w:szCs w:val="20"/>
                <w14:textFill>
                  <w14:solidFill>
                    <w14:schemeClr w14:val="tx1"/>
                  </w14:solidFill>
                </w14:textFill>
              </w:rPr>
            </w:pPr>
          </w:p>
          <w:p>
            <w:pPr>
              <w:rPr>
                <w:rFonts w:eastAsiaTheme="minorEastAsia" w:cstheme="minorBidi"/>
                <w:color w:val="000000" w:themeColor="text1"/>
                <w:sz w:val="20"/>
                <w:szCs w:val="20"/>
                <w14:textFill>
                  <w14:solidFill>
                    <w14:schemeClr w14:val="tx1"/>
                  </w14:solidFill>
                </w14:textFill>
              </w:rPr>
            </w:pPr>
          </w:p>
          <w:p>
            <w:pPr>
              <w:rPr>
                <w:rFonts w:eastAsiaTheme="minorEastAsia" w:cstheme="minorBidi"/>
                <w:color w:val="000000" w:themeColor="text1"/>
                <w:sz w:val="20"/>
                <w:szCs w:val="20"/>
                <w14:textFill>
                  <w14:solidFill>
                    <w14:schemeClr w14:val="tx1"/>
                  </w14:solidFill>
                </w14:textFill>
              </w:rPr>
            </w:pPr>
          </w:p>
          <w:p>
            <w:r>
              <w:rPr>
                <w:rFonts w:ascii="Calibri" w:hAnsi="Calibri" w:eastAsiaTheme="minorEastAsia" w:cstheme="minorBidi"/>
                <w:color w:val="000000" w:themeColor="text1"/>
                <w:sz w:val="20"/>
                <w:szCs w:val="20"/>
                <w14:textFill>
                  <w14:solidFill>
                    <w14:schemeClr w14:val="tx1"/>
                  </w14:solidFill>
                </w14:textFill>
              </w:rPr>
              <w:t>BR0445484</w:t>
            </w:r>
          </w:p>
          <w:p>
            <w:pPr>
              <w:rPr>
                <w:rFonts w:ascii="Arial" w:hAnsi="Arial" w:cs="Arial" w:eastAsiaTheme="minorEastAsia"/>
                <w:color w:val="000000" w:themeColor="text1"/>
                <w:sz w:val="20"/>
                <w:szCs w:val="20"/>
                <w14:textFill>
                  <w14:solidFill>
                    <w14:schemeClr w14:val="tx1"/>
                  </w14:solidFill>
                </w14:textFill>
              </w:rPr>
            </w:pPr>
          </w:p>
          <w:p>
            <w:pPr>
              <w:rPr>
                <w:rFonts w:ascii="Arial" w:hAnsi="Arial" w:cs="Arial" w:eastAsiaTheme="minorEastAsia"/>
                <w:color w:val="000000" w:themeColor="text1"/>
                <w:sz w:val="20"/>
                <w:szCs w:val="20"/>
                <w14:textFill>
                  <w14:solidFill>
                    <w14:schemeClr w14:val="tx1"/>
                  </w14:solidFill>
                </w14:textFill>
              </w:rPr>
            </w:pPr>
          </w:p>
          <w:p>
            <w:pPr>
              <w:rPr>
                <w:rFonts w:ascii="Arial" w:hAnsi="Arial" w:cs="Arial" w:eastAsiaTheme="minorEastAsia"/>
                <w:color w:val="000000" w:themeColor="text1"/>
                <w:sz w:val="20"/>
                <w:szCs w:val="20"/>
                <w14:textFill>
                  <w14:solidFill>
                    <w14:schemeClr w14:val="tx1"/>
                  </w14:solidFill>
                </w14:textFill>
              </w:rPr>
            </w:pPr>
          </w:p>
          <w:p>
            <w:pPr>
              <w:rPr>
                <w:rFonts w:ascii="Arial" w:hAnsi="Arial" w:cs="Arial" w:eastAsiaTheme="minorEastAsia"/>
                <w:color w:val="000000" w:themeColor="text1"/>
                <w:sz w:val="20"/>
                <w:szCs w:val="20"/>
                <w14:textFill>
                  <w14:solidFill>
                    <w14:schemeClr w14:val="tx1"/>
                  </w14:solidFill>
                </w14:textFill>
              </w:rPr>
            </w:pPr>
          </w:p>
          <w:p>
            <w:pPr>
              <w:rPr>
                <w:rFonts w:ascii="Arial" w:hAnsi="Arial" w:cs="Arial" w:eastAsiaTheme="minorEastAsia"/>
                <w:color w:val="000000" w:themeColor="text1"/>
                <w:sz w:val="20"/>
                <w:szCs w:val="20"/>
                <w14:textFill>
                  <w14:solidFill>
                    <w14:schemeClr w14:val="tx1"/>
                  </w14:solidFill>
                </w14:textFill>
              </w:rPr>
            </w:pPr>
          </w:p>
          <w:p>
            <w:pPr>
              <w:rPr>
                <w:rFonts w:ascii="Arial" w:hAnsi="Arial" w:cs="Arial" w:eastAsiaTheme="minorEastAsia"/>
                <w:color w:val="000000" w:themeColor="text1"/>
                <w:sz w:val="20"/>
                <w:szCs w:val="20"/>
                <w14:textFill>
                  <w14:solidFill>
                    <w14:schemeClr w14:val="tx1"/>
                  </w14:solidFill>
                </w14:textFill>
              </w:rPr>
            </w:pPr>
          </w:p>
          <w:p>
            <w:pPr>
              <w:rPr>
                <w:rFonts w:ascii="Arial" w:hAnsi="Arial" w:cs="Arial" w:eastAsiaTheme="minorEastAsia"/>
                <w:color w:val="000000" w:themeColor="text1"/>
                <w:sz w:val="20"/>
                <w:szCs w:val="20"/>
                <w14:textFill>
                  <w14:solidFill>
                    <w14:schemeClr w14:val="tx1"/>
                  </w14:solidFill>
                </w14:textFill>
              </w:rPr>
            </w:pPr>
          </w:p>
          <w:p>
            <w:pPr>
              <w:rPr>
                <w:rFonts w:ascii="Arial" w:hAnsi="Arial" w:cs="Arial" w:eastAsiaTheme="minorEastAsia"/>
                <w:color w:val="000000" w:themeColor="text1"/>
                <w:sz w:val="20"/>
                <w:szCs w:val="20"/>
                <w14:textFill>
                  <w14:solidFill>
                    <w14:schemeClr w14:val="tx1"/>
                  </w14:solidFill>
                </w14:textFill>
              </w:rPr>
            </w:pPr>
          </w:p>
          <w:p>
            <w:pPr>
              <w:rPr>
                <w:rFonts w:ascii="Arial" w:hAnsi="Arial" w:cs="Arial" w:eastAsiaTheme="minorEastAsia"/>
                <w:color w:val="000000" w:themeColor="text1"/>
                <w:sz w:val="20"/>
                <w:szCs w:val="20"/>
                <w14:textFill>
                  <w14:solidFill>
                    <w14:schemeClr w14:val="tx1"/>
                  </w14:solidFill>
                </w14:textFill>
              </w:rPr>
            </w:pPr>
          </w:p>
          <w:p>
            <w:pPr>
              <w:rPr>
                <w:rFonts w:ascii="Arial" w:hAnsi="Arial" w:cs="Arial" w:eastAsiaTheme="minorEastAsia"/>
                <w:color w:val="000000" w:themeColor="text1"/>
                <w:sz w:val="20"/>
                <w:szCs w:val="20"/>
                <w14:textFill>
                  <w14:solidFill>
                    <w14:schemeClr w14:val="tx1"/>
                  </w14:solidFill>
                </w14:textFill>
              </w:rPr>
            </w:pPr>
          </w:p>
          <w:p>
            <w:pPr>
              <w:rPr>
                <w:rFonts w:ascii="Arial" w:hAnsi="Arial" w:cs="Arial" w:eastAsiaTheme="minorEastAsia"/>
                <w:color w:val="000000" w:themeColor="text1"/>
                <w:sz w:val="20"/>
                <w:szCs w:val="20"/>
                <w14:textFill>
                  <w14:solidFill>
                    <w14:schemeClr w14:val="tx1"/>
                  </w14:solidFill>
                </w14:textFill>
              </w:rPr>
            </w:pPr>
          </w:p>
          <w:p>
            <w:pPr>
              <w:rPr>
                <w:rFonts w:ascii="Arial" w:hAnsi="Arial" w:cs="Arial" w:eastAsiaTheme="minorEastAsia"/>
                <w:color w:val="000000" w:themeColor="text1"/>
                <w:sz w:val="20"/>
                <w:szCs w:val="20"/>
                <w14:textFill>
                  <w14:solidFill>
                    <w14:schemeClr w14:val="tx1"/>
                  </w14:solidFill>
                </w14:textFill>
              </w:rPr>
            </w:pPr>
          </w:p>
          <w:p>
            <w:pPr>
              <w:rPr>
                <w:rFonts w:ascii="Arial" w:hAnsi="Arial" w:cs="Arial" w:eastAsiaTheme="minorEastAsia"/>
                <w:color w:val="000000" w:themeColor="text1"/>
                <w:sz w:val="20"/>
                <w:szCs w:val="20"/>
                <w14:textFill>
                  <w14:solidFill>
                    <w14:schemeClr w14:val="tx1"/>
                  </w14:solidFill>
                </w14:textFill>
              </w:rPr>
            </w:pPr>
          </w:p>
          <w:p>
            <w:pPr>
              <w:rPr>
                <w:rFonts w:ascii="Arial" w:hAnsi="Arial" w:cs="Arial" w:eastAsiaTheme="minorEastAsia"/>
                <w:color w:val="000000" w:themeColor="text1"/>
                <w:sz w:val="20"/>
                <w:szCs w:val="20"/>
                <w14:textFill>
                  <w14:solidFill>
                    <w14:schemeClr w14:val="tx1"/>
                  </w14:solidFill>
                </w14:textFill>
              </w:rPr>
            </w:pPr>
          </w:p>
          <w:p>
            <w:pPr>
              <w:rPr>
                <w:rFonts w:ascii="Arial" w:hAnsi="Arial" w:cs="Arial" w:eastAsiaTheme="minorEastAsia"/>
                <w:color w:val="000000" w:themeColor="text1"/>
                <w:sz w:val="20"/>
                <w:szCs w:val="20"/>
                <w14:textFill>
                  <w14:solidFill>
                    <w14:schemeClr w14:val="tx1"/>
                  </w14:solidFill>
                </w14:textFill>
              </w:rPr>
            </w:pPr>
          </w:p>
          <w:p>
            <w:pPr>
              <w:rPr>
                <w:rFonts w:ascii="Arial" w:hAnsi="Arial" w:cs="Arial" w:eastAsiaTheme="minorEastAsia"/>
                <w:color w:val="000000" w:themeColor="text1"/>
                <w:sz w:val="20"/>
                <w:szCs w:val="20"/>
                <w14:textFill>
                  <w14:solidFill>
                    <w14:schemeClr w14:val="tx1"/>
                  </w14:solidFill>
                </w14:textFill>
              </w:rPr>
            </w:pPr>
          </w:p>
          <w:p>
            <w:pPr>
              <w:rPr>
                <w:rFonts w:ascii="Arial" w:hAnsi="Arial" w:cs="Arial" w:eastAsiaTheme="minorEastAsia"/>
                <w:color w:val="000000" w:themeColor="text1"/>
                <w:sz w:val="20"/>
                <w:szCs w:val="20"/>
                <w14:textFill>
                  <w14:solidFill>
                    <w14:schemeClr w14:val="tx1"/>
                  </w14:solidFill>
                </w14:textFill>
              </w:rPr>
            </w:pPr>
          </w:p>
          <w:p>
            <w:pPr>
              <w:spacing w:line="259" w:lineRule="auto"/>
              <w:ind w:right="21" w:firstLine="0"/>
              <w:rPr>
                <w:rFonts w:ascii="Arial" w:hAnsi="Arial" w:eastAsia="Times New Roman" w:cs="Arial"/>
                <w:color w:val="000000" w:themeColor="text1"/>
                <w:sz w:val="20"/>
                <w:szCs w:val="20"/>
                <w14:textFill>
                  <w14:solidFill>
                    <w14:schemeClr w14:val="tx1"/>
                  </w14:solidFill>
                </w14:textFill>
              </w:rPr>
            </w:pP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ind w:right="22" w:firstLine="0"/>
              <w:jc w:val="center"/>
            </w:pPr>
            <w:r>
              <w:rPr>
                <w:rFonts w:ascii="Calibri" w:hAnsi="Calibri" w:eastAsia="Times New Roman" w:cstheme="minorBidi"/>
                <w:color w:val="000000" w:themeColor="text1"/>
                <w:sz w:val="20"/>
                <w:szCs w:val="20"/>
                <w14:textFill>
                  <w14:solidFill>
                    <w14:schemeClr w14:val="tx1"/>
                  </w14:solidFill>
                </w14:textFill>
              </w:rPr>
              <w:t>GALÃO 20 LITROS</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uppressAutoHyphens/>
              <w:spacing w:before="0" w:after="120" w:line="276" w:lineRule="auto"/>
              <w:jc w:val="center"/>
              <w:rPr>
                <w:rFonts w:cs="Arial"/>
                <w:color w:val="000000"/>
              </w:rPr>
            </w:pPr>
          </w:p>
          <w:p>
            <w:pPr>
              <w:widowControl w:val="0"/>
              <w:suppressAutoHyphens/>
              <w:spacing w:before="0" w:after="120" w:line="276" w:lineRule="auto"/>
              <w:jc w:val="center"/>
              <w:rPr>
                <w:rFonts w:cs="Arial"/>
                <w:color w:val="000000"/>
              </w:rPr>
            </w:pPr>
          </w:p>
          <w:p>
            <w:pPr>
              <w:widowControl w:val="0"/>
              <w:suppressAutoHyphens/>
              <w:spacing w:before="0" w:after="120" w:line="276" w:lineRule="auto"/>
              <w:jc w:val="center"/>
              <w:rPr>
                <w:rFonts w:cs="Arial"/>
                <w:color w:val="000000"/>
              </w:rPr>
            </w:pPr>
          </w:p>
          <w:p>
            <w:pPr>
              <w:widowControl w:val="0"/>
              <w:suppressAutoHyphens/>
              <w:spacing w:before="0" w:after="120" w:line="276" w:lineRule="auto"/>
              <w:jc w:val="center"/>
              <w:rPr>
                <w:rFonts w:cs="Arial"/>
                <w:color w:val="000000"/>
              </w:rPr>
            </w:pPr>
          </w:p>
          <w:p>
            <w:pPr>
              <w:widowControl w:val="0"/>
              <w:suppressAutoHyphens/>
              <w:spacing w:before="0" w:after="120" w:line="276" w:lineRule="auto"/>
              <w:jc w:val="center"/>
              <w:rPr>
                <w:rFonts w:cs="Arial"/>
                <w:color w:val="000000"/>
              </w:rPr>
            </w:pPr>
          </w:p>
          <w:p>
            <w:pPr>
              <w:widowControl w:val="0"/>
              <w:suppressAutoHyphens/>
              <w:spacing w:before="0" w:after="120" w:line="276" w:lineRule="auto"/>
              <w:jc w:val="center"/>
              <w:rPr>
                <w:rFonts w:cs="Arial"/>
                <w:color w:val="000000"/>
              </w:rPr>
            </w:pPr>
          </w:p>
          <w:p>
            <w:pPr>
              <w:widowControl w:val="0"/>
              <w:suppressAutoHyphens/>
              <w:spacing w:before="0" w:after="120" w:line="276" w:lineRule="auto"/>
              <w:jc w:val="center"/>
              <w:rPr>
                <w:rFonts w:ascii="Times New Roman" w:hAnsi="Times New Roman"/>
                <w:sz w:val="16"/>
                <w:szCs w:val="16"/>
              </w:rPr>
            </w:pPr>
            <w:r>
              <w:rPr>
                <w:rFonts w:ascii="Times New Roman" w:hAnsi="Times New Roman" w:cs="Arial"/>
                <w:color w:val="000000"/>
                <w:sz w:val="16"/>
                <w:szCs w:val="16"/>
              </w:rPr>
              <w:t>700</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DDD9C4" w:themeFill="background2" w:themeFillShade="E6"/>
            <w:vAlign w:val="center"/>
          </w:tcPr>
          <w:p>
            <w:pPr>
              <w:spacing w:line="259" w:lineRule="auto"/>
              <w:ind w:right="27"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1200</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spacing w:line="259" w:lineRule="auto"/>
              <w:ind w:right="22"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5000</w:t>
            </w:r>
          </w:p>
        </w:tc>
        <w:tc>
          <w:tcPr>
            <w:tcW w:w="384" w:type="dxa"/>
            <w:tcBorders>
              <w:top w:val="single" w:color="000000" w:sz="4" w:space="0"/>
              <w:left w:val="single" w:color="000000" w:sz="4" w:space="0"/>
              <w:bottom w:val="single" w:color="000000" w:sz="4" w:space="0"/>
              <w:right w:val="single" w:color="000000" w:sz="4" w:space="0"/>
            </w:tcBorders>
            <w:shd w:val="clear" w:color="auto" w:fill="EAF1DD" w:themeFill="accent3" w:themeFillTint="33"/>
            <w:vAlign w:val="center"/>
          </w:tcPr>
          <w:p>
            <w:pPr>
              <w:spacing w:line="259" w:lineRule="auto"/>
              <w:ind w:right="22"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800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59" w:lineRule="auto"/>
              <w:ind w:right="20"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3000</w:t>
            </w:r>
          </w:p>
        </w:tc>
        <w:tc>
          <w:tcPr>
            <w:tcW w:w="405" w:type="dxa"/>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pPr>
              <w:spacing w:line="259" w:lineRule="auto"/>
              <w:ind w:right="6"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123" w:type="dxa"/>
            <w:tcBorders>
              <w:top w:val="single" w:color="000000" w:sz="4" w:space="0"/>
              <w:left w:val="single" w:color="000000" w:sz="4" w:space="0"/>
              <w:bottom w:val="single" w:color="000000" w:sz="4" w:space="0"/>
            </w:tcBorders>
            <w:shd w:val="clear" w:color="auto" w:fill="FFFFFF" w:themeFill="background1"/>
            <w:vAlign w:val="center"/>
          </w:tcPr>
          <w:p>
            <w:pPr>
              <w:spacing w:line="259" w:lineRule="auto"/>
              <w:ind w:right="6"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680" w:type="dxa"/>
            <w:tcBorders>
              <w:top w:val="single" w:color="000000" w:sz="4" w:space="0"/>
              <w:bottom w:val="single" w:color="000000" w:sz="4" w:space="0"/>
              <w:right w:val="single" w:color="000000" w:sz="4" w:space="0"/>
            </w:tcBorders>
            <w:shd w:val="clear" w:color="auto" w:fill="FFFF00"/>
            <w:vAlign w:val="center"/>
          </w:tcPr>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E5B8B7" w:themeFill="accent2" w:themeFillTint="66"/>
            <w:vAlign w:val="center"/>
          </w:tcPr>
          <w:p>
            <w:pPr>
              <w:spacing w:line="259" w:lineRule="auto"/>
              <w:ind w:right="19"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300</w:t>
            </w:r>
          </w:p>
        </w:tc>
        <w:tc>
          <w:tcPr>
            <w:tcW w:w="526"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vAlign w:val="center"/>
          </w:tcPr>
          <w:p>
            <w:pPr>
              <w:spacing w:line="259" w:lineRule="auto"/>
              <w:ind w:right="20"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120</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line="259" w:lineRule="auto"/>
              <w:ind w:right="24"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400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C0504D" w:themeFill="accent2"/>
            <w:vAlign w:val="center"/>
          </w:tcPr>
          <w:p>
            <w:pPr>
              <w:spacing w:line="259" w:lineRule="auto"/>
              <w:ind w:right="24"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400</w:t>
            </w:r>
          </w:p>
        </w:tc>
        <w:tc>
          <w:tcPr>
            <w:tcW w:w="393" w:type="dxa"/>
            <w:tcBorders>
              <w:top w:val="single" w:color="000000" w:sz="4" w:space="0"/>
              <w:left w:val="single" w:color="000000" w:sz="4" w:space="0"/>
              <w:bottom w:val="single" w:color="000000" w:sz="4" w:space="0"/>
              <w:right w:val="single" w:color="000000" w:sz="4" w:space="0"/>
            </w:tcBorders>
            <w:shd w:val="clear" w:color="auto" w:fill="948A54" w:themeFill="background2" w:themeFillShade="80"/>
            <w:vAlign w:val="center"/>
          </w:tcPr>
          <w:p>
            <w:pPr>
              <w:spacing w:line="259" w:lineRule="auto"/>
              <w:ind w:right="19"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300</w:t>
            </w:r>
          </w:p>
        </w:tc>
        <w:tc>
          <w:tcPr>
            <w:tcW w:w="395" w:type="dxa"/>
            <w:tcBorders>
              <w:top w:val="single" w:color="000000" w:sz="4" w:space="0"/>
              <w:left w:val="single" w:color="000000" w:sz="4" w:space="0"/>
              <w:bottom w:val="single" w:color="000000" w:sz="4" w:space="0"/>
              <w:right w:val="single" w:color="000000" w:sz="4" w:space="0"/>
            </w:tcBorders>
            <w:shd w:val="clear" w:color="auto" w:fill="F2DBDB" w:themeFill="accent2" w:themeFillTint="33"/>
            <w:vAlign w:val="center"/>
          </w:tcPr>
          <w:p>
            <w:pPr>
              <w:spacing w:line="259" w:lineRule="auto"/>
              <w:ind w:right="21"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92D050"/>
          </w:tcPr>
          <w:p>
            <w:pPr>
              <w:spacing w:line="259" w:lineRule="auto"/>
              <w:ind w:right="22"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31849B" w:themeFill="accent5" w:themeFillShade="BF"/>
            <w:vAlign w:val="center"/>
          </w:tcPr>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424" w:type="dxa"/>
            <w:gridSpan w:val="2"/>
            <w:tcBorders>
              <w:top w:val="single" w:color="000000" w:sz="4" w:space="0"/>
              <w:left w:val="single" w:color="000000" w:sz="4" w:space="0"/>
              <w:bottom w:val="single" w:color="000000" w:sz="4" w:space="0"/>
              <w:right w:val="single" w:color="000000" w:sz="4" w:space="0"/>
            </w:tcBorders>
            <w:shd w:val="clear" w:color="auto" w:fill="FDE9D9" w:themeFill="accent6" w:themeFillTint="33"/>
            <w:vAlign w:val="center"/>
          </w:tcPr>
          <w:p>
            <w:pPr>
              <w:spacing w:line="259" w:lineRule="auto"/>
              <w:ind w:right="22"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360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7E7E7E" w:themeFill="text1" w:themeFillTint="80"/>
            <w:vAlign w:val="center"/>
          </w:tcPr>
          <w:p>
            <w:pPr>
              <w:spacing w:line="259" w:lineRule="auto"/>
              <w:ind w:right="20" w:firstLine="0"/>
              <w:jc w:val="center"/>
              <w:rPr>
                <w:rFonts w:ascii="Times New Roman" w:hAnsi="Times New Roman" w:eastAsia="Times New Roman"/>
                <w:color w:val="000000" w:themeColor="text1"/>
                <w:sz w:val="16"/>
                <w:szCs w:val="16"/>
                <w14:textFill>
                  <w14:solidFill>
                    <w14:schemeClr w14:val="tx1"/>
                  </w14:solidFill>
                </w14:textFill>
              </w:rPr>
            </w:pPr>
          </w:p>
        </w:tc>
        <w:tc>
          <w:tcPr>
            <w:tcW w:w="393" w:type="dxa"/>
            <w:gridSpan w:val="2"/>
            <w:tcBorders>
              <w:top w:val="single" w:color="000000" w:sz="4" w:space="0"/>
              <w:left w:val="single" w:color="000000" w:sz="4" w:space="0"/>
              <w:bottom w:val="single" w:color="000000" w:sz="4" w:space="0"/>
            </w:tcBorders>
            <w:shd w:val="clear" w:color="auto" w:fill="548DD4" w:themeFill="text2" w:themeFillTint="99"/>
            <w:vAlign w:val="center"/>
          </w:tcPr>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pacing w:line="259" w:lineRule="auto"/>
              <w:ind w:right="22" w:firstLine="0"/>
              <w:jc w:val="center"/>
              <w:rPr>
                <w:rFonts w:ascii="Times New Roman" w:hAnsi="Times New Roman" w:eastAsia="Times New Roman" w:cs="Arial"/>
                <w:color w:val="000000" w:themeColor="text1"/>
                <w:sz w:val="16"/>
                <w:szCs w:val="16"/>
                <w:highlight w:val="blue"/>
                <w14:textFill>
                  <w14:solidFill>
                    <w14:schemeClr w14:val="tx1"/>
                  </w14:solidFill>
                </w14:textFill>
              </w:rPr>
            </w:pPr>
            <w:r>
              <w:rPr>
                <w:rFonts w:ascii="Times New Roman" w:hAnsi="Times New Roman" w:eastAsia="Times New Roman" w:cs="Arial"/>
                <w:color w:val="000000" w:themeColor="text1"/>
                <w:sz w:val="16"/>
                <w:szCs w:val="16"/>
                <w:highlight w:val="white"/>
                <w14:textFill>
                  <w14:solidFill>
                    <w14:schemeClr w14:val="tx1"/>
                  </w14:solidFill>
                </w14:textFill>
              </w:rPr>
              <w:t>300</w:t>
            </w:r>
          </w:p>
        </w:tc>
      </w:tr>
      <w:tr>
        <w:tblPrEx>
          <w:tblCellMar>
            <w:top w:w="19" w:type="dxa"/>
            <w:left w:w="70" w:type="dxa"/>
            <w:bottom w:w="0" w:type="dxa"/>
            <w:right w:w="47" w:type="dxa"/>
          </w:tblCellMar>
        </w:tblPrEx>
        <w:trPr>
          <w:trHeight w:val="972" w:hRule="atLeast"/>
        </w:trPr>
        <w:tc>
          <w:tcPr>
            <w:tcW w:w="123" w:type="dxa"/>
            <w:shd w:val="clear" w:color="auto" w:fill="auto"/>
          </w:tcPr>
          <w:p>
            <w:pPr>
              <w:rPr>
                <w:rFonts w:asciiTheme="minorHAnsi" w:hAnsiTheme="minorHAnsi" w:eastAsiaTheme="minorEastAsia" w:cstheme="minorBidi"/>
                <w:sz w:val="22"/>
                <w:szCs w:val="22"/>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ind w:right="28" w:firstLine="0"/>
              <w:jc w:val="center"/>
            </w:pPr>
            <w:r>
              <w:rPr>
                <w:rFonts w:ascii="Calibri" w:hAnsi="Calibri" w:eastAsia="Times New Roman" w:cstheme="minorBidi"/>
                <w:color w:val="000000" w:themeColor="text1"/>
                <w:sz w:val="20"/>
                <w:szCs w:val="20"/>
                <w14:textFill>
                  <w14:solidFill>
                    <w14:schemeClr w14:val="tx1"/>
                  </w14:solidFill>
                </w14:textFill>
              </w:rPr>
              <w:t>15</w:t>
            </w:r>
          </w:p>
        </w:tc>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5" w:lineRule="auto"/>
              <w:ind w:right="71" w:firstLine="0"/>
            </w:pPr>
            <w:r>
              <w:rPr>
                <w:rFonts w:ascii="Calibri" w:hAnsi="Calibri" w:eastAsia="Arial" w:cstheme="minorBidi"/>
                <w:color w:val="000000" w:themeColor="text1"/>
                <w:sz w:val="20"/>
                <w:szCs w:val="20"/>
                <w14:textFill>
                  <w14:solidFill>
                    <w14:schemeClr w14:val="tx1"/>
                  </w14:solidFill>
                </w14:textFill>
              </w:rPr>
              <w:t>Garrafão/galão plástico, polipropileno, capacidade de 20 L, transparente, vazio, retornável.</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line="259" w:lineRule="auto"/>
              <w:ind w:right="21" w:firstLine="0"/>
            </w:pPr>
            <w:r>
              <w:rPr>
                <w:rFonts w:ascii="Calibri" w:hAnsi="Calibri" w:eastAsiaTheme="minorEastAsia" w:cstheme="minorBidi"/>
                <w:color w:val="000000" w:themeColor="text1"/>
                <w:sz w:val="20"/>
                <w:szCs w:val="20"/>
                <w14:textFill>
                  <w14:solidFill>
                    <w14:schemeClr w14:val="tx1"/>
                  </w14:solidFill>
                </w14:textFill>
              </w:rPr>
              <w:t>BR0445495</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ind w:right="22" w:firstLine="0"/>
            </w:pPr>
            <w:r>
              <w:rPr>
                <w:rFonts w:ascii="Calibri" w:hAnsi="Calibri" w:eastAsia="Times New Roman" w:cstheme="minorBidi"/>
                <w:color w:val="000000" w:themeColor="text1"/>
                <w:sz w:val="20"/>
                <w:szCs w:val="20"/>
                <w14:textFill>
                  <w14:solidFill>
                    <w14:schemeClr w14:val="tx1"/>
                  </w14:solidFill>
                </w14:textFill>
              </w:rPr>
              <w:t>UNIDADE</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uppressAutoHyphens/>
              <w:spacing w:before="0" w:after="120" w:line="276" w:lineRule="auto"/>
              <w:jc w:val="center"/>
              <w:rPr>
                <w:rFonts w:cs="Arial"/>
                <w:color w:val="000000"/>
              </w:rPr>
            </w:pPr>
          </w:p>
          <w:p>
            <w:pPr>
              <w:widowControl w:val="0"/>
              <w:suppressAutoHyphens/>
              <w:spacing w:before="0" w:after="120" w:line="276" w:lineRule="auto"/>
              <w:jc w:val="center"/>
              <w:rPr>
                <w:rFonts w:ascii="Times New Roman" w:hAnsi="Times New Roman"/>
                <w:sz w:val="16"/>
                <w:szCs w:val="16"/>
              </w:rPr>
            </w:pPr>
            <w:r>
              <w:rPr>
                <w:rFonts w:ascii="Times New Roman" w:hAnsi="Times New Roman" w:cs="Arial"/>
                <w:color w:val="000000"/>
                <w:sz w:val="16"/>
                <w:szCs w:val="16"/>
              </w:rPr>
              <w:t>40</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DDD9C4" w:themeFill="background2" w:themeFillShade="E6"/>
            <w:vAlign w:val="center"/>
          </w:tcPr>
          <w:p>
            <w:pPr>
              <w:spacing w:line="259" w:lineRule="auto"/>
              <w:ind w:right="27"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20</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spacing w:line="259" w:lineRule="auto"/>
              <w:ind w:right="22"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20</w:t>
            </w:r>
          </w:p>
        </w:tc>
        <w:tc>
          <w:tcPr>
            <w:tcW w:w="384" w:type="dxa"/>
            <w:tcBorders>
              <w:top w:val="single" w:color="000000" w:sz="4" w:space="0"/>
              <w:left w:val="single" w:color="000000" w:sz="4" w:space="0"/>
              <w:bottom w:val="single" w:color="000000" w:sz="4" w:space="0"/>
              <w:right w:val="single" w:color="000000" w:sz="4" w:space="0"/>
            </w:tcBorders>
            <w:shd w:val="clear" w:color="auto" w:fill="EAF1DD" w:themeFill="accent3" w:themeFillTint="33"/>
            <w:vAlign w:val="center"/>
          </w:tcPr>
          <w:p>
            <w:pPr>
              <w:spacing w:line="259" w:lineRule="auto"/>
              <w:ind w:right="22"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5</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59" w:lineRule="auto"/>
              <w:ind w:right="20" w:firstLine="0"/>
              <w:jc w:val="center"/>
              <w:rPr>
                <w:rFonts w:ascii="Times New Roman" w:hAnsi="Times New Roman"/>
                <w:sz w:val="16"/>
                <w:szCs w:val="16"/>
              </w:rPr>
            </w:pPr>
            <w:r>
              <w:rPr>
                <w:rFonts w:ascii="Times New Roman" w:hAnsi="Times New Roman" w:eastAsia="Times New Roman"/>
                <w:color w:val="000000" w:themeColor="text1"/>
                <w:sz w:val="16"/>
                <w:szCs w:val="16"/>
                <w14:textFill>
                  <w14:solidFill>
                    <w14:schemeClr w14:val="tx1"/>
                  </w14:solidFill>
                </w14:textFill>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pPr>
              <w:spacing w:line="259" w:lineRule="auto"/>
              <w:ind w:right="6"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123" w:type="dxa"/>
            <w:tcBorders>
              <w:top w:val="single" w:color="000000" w:sz="4" w:space="0"/>
              <w:left w:val="single" w:color="000000" w:sz="4" w:space="0"/>
              <w:bottom w:val="single" w:color="000000" w:sz="4" w:space="0"/>
            </w:tcBorders>
            <w:shd w:val="clear" w:color="auto" w:fill="FFFFFF" w:themeFill="background1"/>
            <w:vAlign w:val="center"/>
          </w:tcPr>
          <w:p>
            <w:pPr>
              <w:spacing w:line="259" w:lineRule="auto"/>
              <w:ind w:right="6"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680" w:type="dxa"/>
            <w:tcBorders>
              <w:top w:val="single" w:color="000000" w:sz="4" w:space="0"/>
              <w:bottom w:val="single" w:color="000000" w:sz="4" w:space="0"/>
              <w:right w:val="single" w:color="000000" w:sz="4" w:space="0"/>
            </w:tcBorders>
            <w:shd w:val="clear" w:color="auto" w:fill="FFFF00"/>
            <w:vAlign w:val="center"/>
          </w:tcPr>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E5B8B7" w:themeFill="accent2" w:themeFillTint="66"/>
            <w:vAlign w:val="center"/>
          </w:tcPr>
          <w:p>
            <w:pPr>
              <w:spacing w:line="259" w:lineRule="auto"/>
              <w:ind w:right="19"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5</w:t>
            </w:r>
          </w:p>
        </w:tc>
        <w:tc>
          <w:tcPr>
            <w:tcW w:w="526"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vAlign w:val="center"/>
          </w:tcPr>
          <w:p>
            <w:pPr>
              <w:spacing w:line="259" w:lineRule="auto"/>
              <w:ind w:right="20"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10</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line="259" w:lineRule="auto"/>
              <w:ind w:right="24"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50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C0504D" w:themeFill="accent2"/>
            <w:vAlign w:val="center"/>
          </w:tcPr>
          <w:p>
            <w:pPr>
              <w:spacing w:line="259" w:lineRule="auto"/>
              <w:ind w:right="24"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393" w:type="dxa"/>
            <w:tcBorders>
              <w:top w:val="single" w:color="000000" w:sz="4" w:space="0"/>
              <w:left w:val="single" w:color="000000" w:sz="4" w:space="0"/>
              <w:bottom w:val="single" w:color="000000" w:sz="4" w:space="0"/>
              <w:right w:val="single" w:color="000000" w:sz="4" w:space="0"/>
            </w:tcBorders>
            <w:shd w:val="clear" w:color="auto" w:fill="948A54" w:themeFill="background2" w:themeFillShade="80"/>
            <w:vAlign w:val="center"/>
          </w:tcPr>
          <w:p>
            <w:pPr>
              <w:spacing w:line="259" w:lineRule="auto"/>
              <w:ind w:right="19" w:firstLine="0"/>
              <w:jc w:val="center"/>
              <w:rPr>
                <w:rFonts w:ascii="Times New Roman" w:hAnsi="Times New Roman"/>
                <w:sz w:val="16"/>
                <w:szCs w:val="16"/>
              </w:rPr>
            </w:pPr>
          </w:p>
        </w:tc>
        <w:tc>
          <w:tcPr>
            <w:tcW w:w="395" w:type="dxa"/>
            <w:tcBorders>
              <w:top w:val="single" w:color="000000" w:sz="4" w:space="0"/>
              <w:left w:val="single" w:color="000000" w:sz="4" w:space="0"/>
              <w:bottom w:val="single" w:color="000000" w:sz="4" w:space="0"/>
              <w:right w:val="single" w:color="000000" w:sz="4" w:space="0"/>
            </w:tcBorders>
            <w:shd w:val="clear" w:color="auto" w:fill="F2DBDB" w:themeFill="accent2" w:themeFillTint="33"/>
            <w:vAlign w:val="center"/>
          </w:tcPr>
          <w:p>
            <w:pPr>
              <w:spacing w:line="259" w:lineRule="auto"/>
              <w:ind w:right="21" w:firstLine="0"/>
              <w:jc w:val="center"/>
              <w:rPr>
                <w:rFonts w:ascii="Times New Roman" w:hAnsi="Times New Roman" w:eastAsia="Times New Roman"/>
                <w:color w:val="000000" w:themeColor="text1"/>
                <w:sz w:val="16"/>
                <w:szCs w:val="16"/>
                <w14:textFill>
                  <w14:solidFill>
                    <w14:schemeClr w14:val="tx1"/>
                  </w14:solidFill>
                </w14:textFill>
              </w:rPr>
            </w:pP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92D050"/>
          </w:tcPr>
          <w:p>
            <w:pPr>
              <w:spacing w:line="259" w:lineRule="auto"/>
              <w:ind w:right="22"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31849B" w:themeFill="accent5" w:themeFillShade="BF"/>
            <w:vAlign w:val="center"/>
          </w:tcPr>
          <w:p>
            <w:pPr>
              <w:spacing w:line="259" w:lineRule="auto"/>
              <w:ind w:right="22" w:firstLine="0"/>
              <w:jc w:val="center"/>
              <w:rPr>
                <w:rFonts w:ascii="Times New Roman" w:hAnsi="Times New Roman" w:eastAsia="Times New Roman" w:cs="Arial"/>
                <w:color w:val="000000" w:themeColor="text1"/>
                <w:sz w:val="16"/>
                <w:szCs w:val="16"/>
                <w14:textFill>
                  <w14:solidFill>
                    <w14:schemeClr w14:val="tx1"/>
                  </w14:solidFill>
                </w14:textFill>
              </w:rPr>
            </w:pPr>
          </w:p>
        </w:tc>
        <w:tc>
          <w:tcPr>
            <w:tcW w:w="424" w:type="dxa"/>
            <w:gridSpan w:val="2"/>
            <w:tcBorders>
              <w:top w:val="single" w:color="000000" w:sz="4" w:space="0"/>
              <w:left w:val="single" w:color="000000" w:sz="4" w:space="0"/>
              <w:bottom w:val="single" w:color="000000" w:sz="4" w:space="0"/>
              <w:right w:val="single" w:color="000000" w:sz="4" w:space="0"/>
            </w:tcBorders>
            <w:shd w:val="clear" w:color="auto" w:fill="FDE9D9" w:themeFill="accent6" w:themeFillTint="33"/>
            <w:vAlign w:val="center"/>
          </w:tcPr>
          <w:p>
            <w:pPr>
              <w:spacing w:line="259" w:lineRule="auto"/>
              <w:ind w:right="22" w:firstLine="0"/>
              <w:jc w:val="center"/>
              <w:rPr>
                <w:rFonts w:ascii="Times New Roman" w:hAnsi="Times New Roman"/>
                <w:sz w:val="16"/>
                <w:szCs w:val="16"/>
              </w:rPr>
            </w:pPr>
            <w:r>
              <w:rPr>
                <w:rFonts w:ascii="Times New Roman" w:hAnsi="Times New Roman" w:eastAsia="Times New Roman" w:cs="Arial"/>
                <w:color w:val="000000" w:themeColor="text1"/>
                <w:sz w:val="16"/>
                <w:szCs w:val="16"/>
                <w14:textFill>
                  <w14:solidFill>
                    <w14:schemeClr w14:val="tx1"/>
                  </w14:solidFill>
                </w14:textFill>
              </w:rPr>
              <w:t>20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7E7E7E" w:themeFill="text1" w:themeFillTint="80"/>
            <w:vAlign w:val="center"/>
          </w:tcPr>
          <w:p>
            <w:pPr>
              <w:spacing w:line="259" w:lineRule="auto"/>
              <w:ind w:right="20" w:firstLine="0"/>
              <w:jc w:val="center"/>
              <w:rPr>
                <w:rFonts w:ascii="Times New Roman" w:hAnsi="Times New Roman" w:eastAsia="Times New Roman"/>
                <w:color w:val="000000" w:themeColor="text1"/>
                <w:sz w:val="16"/>
                <w:szCs w:val="16"/>
                <w14:textFill>
                  <w14:solidFill>
                    <w14:schemeClr w14:val="tx1"/>
                  </w14:solidFill>
                </w14:textFill>
              </w:rPr>
            </w:pPr>
          </w:p>
        </w:tc>
        <w:tc>
          <w:tcPr>
            <w:tcW w:w="393" w:type="dxa"/>
            <w:gridSpan w:val="2"/>
            <w:tcBorders>
              <w:top w:val="single" w:color="000000" w:sz="4" w:space="0"/>
              <w:left w:val="single" w:color="000000" w:sz="4" w:space="0"/>
              <w:bottom w:val="single" w:color="000000" w:sz="4" w:space="0"/>
            </w:tcBorders>
            <w:shd w:val="clear" w:color="auto" w:fill="548DD4" w:themeFill="text2" w:themeFillTint="99"/>
            <w:vAlign w:val="center"/>
          </w:tcPr>
          <w:p>
            <w:pPr>
              <w:spacing w:line="259" w:lineRule="auto"/>
              <w:ind w:right="22" w:firstLine="0"/>
              <w:jc w:val="center"/>
              <w:rPr>
                <w:rFonts w:ascii="Times New Roman" w:hAnsi="Times New Roman"/>
                <w:sz w:val="16"/>
                <w:szCs w:val="16"/>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pacing w:line="259" w:lineRule="auto"/>
              <w:ind w:right="22" w:firstLine="0"/>
              <w:jc w:val="center"/>
              <w:rPr>
                <w:rFonts w:ascii="Times New Roman" w:hAnsi="Times New Roman"/>
                <w:color w:val="FFDE59"/>
                <w:sz w:val="16"/>
                <w:szCs w:val="16"/>
                <w:highlight w:val="white"/>
              </w:rPr>
            </w:pPr>
          </w:p>
        </w:tc>
      </w:tr>
      <w:tr>
        <w:tblPrEx>
          <w:tblCellMar>
            <w:top w:w="19" w:type="dxa"/>
            <w:left w:w="70" w:type="dxa"/>
            <w:bottom w:w="0" w:type="dxa"/>
            <w:right w:w="47" w:type="dxa"/>
          </w:tblCellMar>
        </w:tblPrEx>
        <w:trPr>
          <w:trHeight w:val="972" w:hRule="atLeast"/>
        </w:trPr>
        <w:tc>
          <w:tcPr>
            <w:tcW w:w="123" w:type="dxa"/>
            <w:shd w:val="clear" w:color="auto" w:fill="auto"/>
          </w:tcPr>
          <w:p>
            <w:pPr>
              <w:rPr>
                <w:rFonts w:asciiTheme="minorHAnsi" w:hAnsiTheme="minorHAnsi" w:eastAsiaTheme="minorEastAsia" w:cstheme="minorBidi"/>
                <w:sz w:val="22"/>
                <w:szCs w:val="22"/>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ind w:right="28" w:firstLine="0"/>
              <w:jc w:val="center"/>
            </w:pPr>
            <w:r>
              <w:rPr>
                <w:rFonts w:ascii="Calibri" w:hAnsi="Calibri" w:eastAsiaTheme="minorEastAsia" w:cstheme="minorBidi"/>
                <w:color w:val="000000" w:themeColor="text1"/>
                <w:sz w:val="20"/>
                <w:szCs w:val="20"/>
                <w14:textFill>
                  <w14:solidFill>
                    <w14:schemeClr w14:val="tx1"/>
                  </w14:solidFill>
                </w14:textFill>
              </w:rPr>
              <w:t>16</w:t>
            </w:r>
          </w:p>
        </w:tc>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tcPr>
          <w:p>
            <w:pPr>
              <w:numPr>
                <w:ilvl w:val="0"/>
                <w:numId w:val="0"/>
              </w:numPr>
              <w:spacing w:beforeAutospacing="1" w:afterAutospacing="1"/>
              <w:jc w:val="both"/>
              <w:outlineLvl w:val="0"/>
            </w:pPr>
            <w:r>
              <w:rPr>
                <w:rFonts w:ascii="Calibri" w:hAnsi="Calibri" w:eastAsiaTheme="minorEastAsia" w:cstheme="minorBidi"/>
                <w:b/>
                <w:bCs/>
                <w:color w:val="000000" w:themeColor="text1"/>
                <w:kern w:val="2"/>
                <w:sz w:val="20"/>
                <w:szCs w:val="20"/>
                <w14:textFill>
                  <w14:solidFill>
                    <w14:schemeClr w14:val="tx1"/>
                  </w14:solidFill>
                </w14:textFill>
              </w:rPr>
              <w:t>Prato Descartável para refeição, tamanho 21cm Pacote com 10</w:t>
            </w:r>
          </w:p>
          <w:p>
            <w:pPr>
              <w:spacing w:line="235" w:lineRule="auto"/>
              <w:ind w:right="71" w:firstLine="0"/>
              <w:rPr>
                <w:rFonts w:ascii="Arial" w:hAnsi="Arial" w:eastAsia="Arial" w:cs="Arial"/>
                <w:color w:val="000000" w:themeColor="text1"/>
                <w:sz w:val="20"/>
                <w:szCs w:val="20"/>
                <w14:textFill>
                  <w14:solidFill>
                    <w14:schemeClr w14:val="tx1"/>
                  </w14:solidFill>
                </w14:textFill>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line="259" w:lineRule="auto"/>
              <w:ind w:right="21" w:firstLine="0"/>
            </w:pPr>
            <w:r>
              <w:rPr>
                <w:rFonts w:ascii="Calibri" w:hAnsi="Calibri" w:eastAsiaTheme="minorEastAsia" w:cstheme="minorBidi"/>
                <w:color w:val="000000" w:themeColor="text1"/>
                <w:sz w:val="20"/>
                <w:szCs w:val="20"/>
                <w14:textFill>
                  <w14:solidFill>
                    <w14:schemeClr w14:val="tx1"/>
                  </w14:solidFill>
                </w14:textFill>
              </w:rPr>
              <w:t>BR0222374</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ind w:right="22" w:firstLine="0"/>
            </w:pPr>
            <w:r>
              <w:rPr>
                <w:rFonts w:ascii="Calibri" w:hAnsi="Calibri" w:eastAsiaTheme="minorEastAsia" w:cstheme="minorBidi"/>
                <w:color w:val="000000" w:themeColor="text1"/>
                <w:sz w:val="20"/>
                <w:szCs w:val="20"/>
                <w14:textFill>
                  <w14:solidFill>
                    <w14:schemeClr w14:val="tx1"/>
                  </w14:solidFill>
                </w14:textFill>
              </w:rPr>
              <w:t>Pc com 10 unidades</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uppressAutoHyphens/>
              <w:spacing w:before="0" w:after="120" w:line="276" w:lineRule="auto"/>
              <w:jc w:val="center"/>
              <w:rPr>
                <w:rFonts w:ascii="Times New Roman" w:hAnsi="Times New Roman" w:cs="Arial"/>
                <w:color w:val="000000"/>
                <w:sz w:val="16"/>
                <w:szCs w:val="16"/>
              </w:rPr>
            </w:pPr>
          </w:p>
          <w:p>
            <w:pPr>
              <w:widowControl w:val="0"/>
              <w:suppressAutoHyphens/>
              <w:spacing w:before="0" w:after="120" w:line="276" w:lineRule="auto"/>
              <w:jc w:val="center"/>
              <w:rPr>
                <w:rFonts w:cs="Arial"/>
                <w:color w:val="000000"/>
              </w:rPr>
            </w:pPr>
          </w:p>
          <w:p>
            <w:pPr>
              <w:widowControl w:val="0"/>
              <w:suppressAutoHyphens/>
              <w:spacing w:before="0" w:after="120" w:line="276" w:lineRule="auto"/>
              <w:jc w:val="center"/>
              <w:rPr>
                <w:rFonts w:ascii="Times New Roman" w:hAnsi="Times New Roman"/>
                <w:sz w:val="16"/>
                <w:szCs w:val="16"/>
              </w:rPr>
            </w:pPr>
            <w:r>
              <w:rPr>
                <w:rFonts w:ascii="Times New Roman" w:hAnsi="Times New Roman" w:cs="Arial"/>
                <w:color w:val="000000"/>
                <w:sz w:val="16"/>
                <w:szCs w:val="16"/>
              </w:rPr>
              <w:t>300</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DDD9C4" w:themeFill="background2" w:themeFillShade="E6"/>
            <w:vAlign w:val="center"/>
          </w:tcPr>
          <w:p>
            <w:pPr>
              <w:spacing w:line="259" w:lineRule="auto"/>
              <w:ind w:right="27" w:firstLine="0"/>
              <w:jc w:val="center"/>
              <w:rPr>
                <w:rFonts w:ascii="Times New Roman" w:hAnsi="Times New Roman"/>
                <w:sz w:val="16"/>
                <w:szCs w:val="16"/>
              </w:rPr>
            </w:pPr>
            <w:r>
              <w:rPr>
                <w:rFonts w:ascii="Times New Roman" w:hAnsi="Times New Roman" w:cs="Arial" w:eastAsiaTheme="minorEastAsia"/>
                <w:color w:val="000000" w:themeColor="text1"/>
                <w:sz w:val="16"/>
                <w:szCs w:val="16"/>
                <w14:textFill>
                  <w14:solidFill>
                    <w14:schemeClr w14:val="tx1"/>
                  </w14:solidFill>
                </w14:textFill>
              </w:rPr>
              <w:t>100</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spacing w:line="259" w:lineRule="auto"/>
              <w:ind w:right="22"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384" w:type="dxa"/>
            <w:tcBorders>
              <w:top w:val="single" w:color="000000" w:sz="4" w:space="0"/>
              <w:left w:val="single" w:color="000000" w:sz="4" w:space="0"/>
              <w:bottom w:val="single" w:color="000000" w:sz="4" w:space="0"/>
              <w:right w:val="single" w:color="000000" w:sz="4" w:space="0"/>
            </w:tcBorders>
            <w:shd w:val="clear" w:color="auto" w:fill="EAF1DD" w:themeFill="accent3" w:themeFillTint="33"/>
            <w:vAlign w:val="center"/>
          </w:tcPr>
          <w:p>
            <w:pPr>
              <w:spacing w:line="259" w:lineRule="auto"/>
              <w:ind w:right="22"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59" w:lineRule="auto"/>
              <w:ind w:right="20" w:firstLine="0"/>
              <w:jc w:val="center"/>
              <w:rPr>
                <w:rFonts w:ascii="Times New Roman" w:hAnsi="Times New Roman" w:eastAsiaTheme="minorEastAsia" w:cstheme="minorBidi"/>
                <w:color w:val="000000" w:themeColor="text1"/>
                <w:sz w:val="16"/>
                <w:szCs w:val="16"/>
                <w14:textFill>
                  <w14:solidFill>
                    <w14:schemeClr w14:val="tx1"/>
                  </w14:solidFill>
                </w14:textFill>
              </w:rPr>
            </w:pPr>
          </w:p>
        </w:tc>
        <w:tc>
          <w:tcPr>
            <w:tcW w:w="405" w:type="dxa"/>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pPr>
              <w:spacing w:line="259" w:lineRule="auto"/>
              <w:ind w:right="6"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123" w:type="dxa"/>
            <w:tcBorders>
              <w:top w:val="single" w:color="000000" w:sz="4" w:space="0"/>
              <w:left w:val="single" w:color="000000" w:sz="4" w:space="0"/>
              <w:bottom w:val="single" w:color="000000" w:sz="4" w:space="0"/>
            </w:tcBorders>
            <w:shd w:val="clear" w:color="auto" w:fill="FFFFFF" w:themeFill="background1"/>
            <w:vAlign w:val="center"/>
          </w:tcPr>
          <w:p>
            <w:pPr>
              <w:spacing w:line="259" w:lineRule="auto"/>
              <w:ind w:right="6"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680" w:type="dxa"/>
            <w:tcBorders>
              <w:top w:val="single" w:color="000000" w:sz="4" w:space="0"/>
              <w:bottom w:val="single" w:color="000000" w:sz="4" w:space="0"/>
              <w:right w:val="single" w:color="000000" w:sz="4" w:space="0"/>
            </w:tcBorders>
            <w:shd w:val="clear" w:color="auto" w:fill="FFFF00"/>
            <w:vAlign w:val="center"/>
          </w:tcPr>
          <w:p>
            <w:pPr>
              <w:spacing w:line="259" w:lineRule="auto"/>
              <w:ind w:right="22"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E5B8B7" w:themeFill="accent2" w:themeFillTint="66"/>
            <w:vAlign w:val="center"/>
          </w:tcPr>
          <w:p>
            <w:pPr>
              <w:spacing w:line="259" w:lineRule="auto"/>
              <w:ind w:right="19"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526"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vAlign w:val="center"/>
          </w:tcPr>
          <w:p>
            <w:pPr>
              <w:spacing w:line="259" w:lineRule="auto"/>
              <w:ind w:right="20"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line="259" w:lineRule="auto"/>
              <w:ind w:right="24" w:firstLine="0"/>
              <w:jc w:val="center"/>
              <w:rPr>
                <w:rFonts w:ascii="Times New Roman" w:hAnsi="Times New Roman"/>
                <w:sz w:val="16"/>
                <w:szCs w:val="16"/>
              </w:rPr>
            </w:pPr>
            <w:r>
              <w:rPr>
                <w:rFonts w:ascii="Times New Roman" w:hAnsi="Times New Roman" w:eastAsiaTheme="minorEastAsia" w:cstheme="minorBidi"/>
                <w:color w:val="000000" w:themeColor="text1"/>
                <w:sz w:val="16"/>
                <w:szCs w:val="16"/>
                <w14:textFill>
                  <w14:solidFill>
                    <w14:schemeClr w14:val="tx1"/>
                  </w14:solidFill>
                </w14:textFill>
              </w:rPr>
              <w:t>50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C0504D" w:themeFill="accent2"/>
            <w:vAlign w:val="center"/>
          </w:tcPr>
          <w:p>
            <w:pPr>
              <w:spacing w:line="259" w:lineRule="auto"/>
              <w:ind w:right="24"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393" w:type="dxa"/>
            <w:tcBorders>
              <w:top w:val="single" w:color="000000" w:sz="4" w:space="0"/>
              <w:left w:val="single" w:color="000000" w:sz="4" w:space="0"/>
              <w:bottom w:val="single" w:color="000000" w:sz="4" w:space="0"/>
              <w:right w:val="single" w:color="000000" w:sz="4" w:space="0"/>
            </w:tcBorders>
            <w:shd w:val="clear" w:color="auto" w:fill="948A54" w:themeFill="background2" w:themeFillShade="80"/>
            <w:vAlign w:val="center"/>
          </w:tcPr>
          <w:p>
            <w:pPr>
              <w:spacing w:line="259" w:lineRule="auto"/>
              <w:ind w:right="19"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395" w:type="dxa"/>
            <w:tcBorders>
              <w:top w:val="single" w:color="000000" w:sz="4" w:space="0"/>
              <w:left w:val="single" w:color="000000" w:sz="4" w:space="0"/>
              <w:bottom w:val="single" w:color="000000" w:sz="4" w:space="0"/>
              <w:right w:val="single" w:color="000000" w:sz="4" w:space="0"/>
            </w:tcBorders>
            <w:shd w:val="clear" w:color="auto" w:fill="F2DBDB" w:themeFill="accent2" w:themeFillTint="33"/>
            <w:vAlign w:val="center"/>
          </w:tcPr>
          <w:p>
            <w:pPr>
              <w:spacing w:line="259" w:lineRule="auto"/>
              <w:ind w:right="21" w:firstLine="0"/>
              <w:jc w:val="center"/>
              <w:rPr>
                <w:rFonts w:ascii="Times New Roman" w:hAnsi="Times New Roman"/>
                <w:sz w:val="16"/>
                <w:szCs w:val="16"/>
              </w:rPr>
            </w:pPr>
            <w:r>
              <w:rPr>
                <w:rFonts w:ascii="Times New Roman" w:hAnsi="Times New Roman" w:cs="Arial" w:eastAsiaTheme="minorEastAsia"/>
                <w:color w:val="000000" w:themeColor="text1"/>
                <w:sz w:val="16"/>
                <w:szCs w:val="16"/>
                <w14:textFill>
                  <w14:solidFill>
                    <w14:schemeClr w14:val="tx1"/>
                  </w14:solidFill>
                </w14:textFill>
              </w:rPr>
              <w:t>10</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92D050"/>
          </w:tcPr>
          <w:p>
            <w:pPr>
              <w:spacing w:line="259" w:lineRule="auto"/>
              <w:ind w:right="22"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31849B" w:themeFill="accent5" w:themeFillShade="BF"/>
            <w:vAlign w:val="center"/>
          </w:tcPr>
          <w:p>
            <w:pPr>
              <w:spacing w:line="259" w:lineRule="auto"/>
              <w:ind w:right="22" w:firstLine="0"/>
              <w:jc w:val="center"/>
              <w:rPr>
                <w:rFonts w:ascii="Times New Roman" w:hAnsi="Times New Roman"/>
                <w:sz w:val="16"/>
                <w:szCs w:val="16"/>
              </w:rPr>
            </w:pPr>
            <w:r>
              <w:rPr>
                <w:rFonts w:ascii="Times New Roman" w:hAnsi="Times New Roman" w:eastAsiaTheme="minorEastAsia" w:cstheme="minorBidi"/>
                <w:color w:val="000000" w:themeColor="text1"/>
                <w:sz w:val="16"/>
                <w:szCs w:val="16"/>
                <w14:textFill>
                  <w14:solidFill>
                    <w14:schemeClr w14:val="tx1"/>
                  </w14:solidFill>
                </w14:textFill>
              </w:rPr>
              <w:t>250</w:t>
            </w:r>
          </w:p>
        </w:tc>
        <w:tc>
          <w:tcPr>
            <w:tcW w:w="424" w:type="dxa"/>
            <w:gridSpan w:val="2"/>
            <w:tcBorders>
              <w:top w:val="single" w:color="000000" w:sz="4" w:space="0"/>
              <w:left w:val="single" w:color="000000" w:sz="4" w:space="0"/>
              <w:bottom w:val="single" w:color="000000" w:sz="4" w:space="0"/>
              <w:right w:val="single" w:color="000000" w:sz="4" w:space="0"/>
            </w:tcBorders>
            <w:shd w:val="clear" w:color="auto" w:fill="FDE9D9" w:themeFill="accent6" w:themeFillTint="33"/>
            <w:vAlign w:val="center"/>
          </w:tcPr>
          <w:p>
            <w:pPr>
              <w:spacing w:line="259" w:lineRule="auto"/>
              <w:ind w:right="22" w:firstLine="0"/>
              <w:jc w:val="center"/>
              <w:rPr>
                <w:rFonts w:ascii="Times New Roman" w:hAnsi="Times New Roman"/>
                <w:sz w:val="16"/>
                <w:szCs w:val="16"/>
              </w:rPr>
            </w:pPr>
            <w:r>
              <w:rPr>
                <w:rFonts w:ascii="Times New Roman" w:hAnsi="Times New Roman" w:cs="Arial" w:eastAsiaTheme="minorEastAsia"/>
                <w:color w:val="000000" w:themeColor="text1"/>
                <w:sz w:val="16"/>
                <w:szCs w:val="16"/>
                <w14:textFill>
                  <w14:solidFill>
                    <w14:schemeClr w14:val="tx1"/>
                  </w14:solidFill>
                </w14:textFill>
              </w:rPr>
              <w:t>100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7E7E7E" w:themeFill="text1" w:themeFillTint="80"/>
            <w:vAlign w:val="center"/>
          </w:tcPr>
          <w:p>
            <w:pPr>
              <w:spacing w:line="259" w:lineRule="auto"/>
              <w:ind w:right="20"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393" w:type="dxa"/>
            <w:gridSpan w:val="2"/>
            <w:tcBorders>
              <w:top w:val="single" w:color="000000" w:sz="4" w:space="0"/>
              <w:left w:val="single" w:color="000000" w:sz="4" w:space="0"/>
              <w:bottom w:val="single" w:color="000000" w:sz="4" w:space="0"/>
            </w:tcBorders>
            <w:shd w:val="clear" w:color="auto" w:fill="548DD4" w:themeFill="text2" w:themeFillTint="99"/>
            <w:vAlign w:val="center"/>
          </w:tcPr>
          <w:p>
            <w:pPr>
              <w:spacing w:line="259" w:lineRule="auto"/>
              <w:ind w:right="22"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pacing w:line="259" w:lineRule="auto"/>
              <w:ind w:right="22" w:firstLine="0"/>
              <w:jc w:val="center"/>
              <w:rPr>
                <w:rFonts w:ascii="Times New Roman" w:hAnsi="Times New Roman" w:cs="Arial" w:eastAsiaTheme="minorEastAsia"/>
                <w:color w:val="000000" w:themeColor="text1"/>
                <w:sz w:val="16"/>
                <w:szCs w:val="16"/>
                <w:highlight w:val="white"/>
                <w14:textFill>
                  <w14:solidFill>
                    <w14:schemeClr w14:val="tx1"/>
                  </w14:solidFill>
                </w14:textFill>
              </w:rPr>
            </w:pPr>
          </w:p>
        </w:tc>
      </w:tr>
      <w:tr>
        <w:tblPrEx>
          <w:tblCellMar>
            <w:top w:w="19" w:type="dxa"/>
            <w:left w:w="70" w:type="dxa"/>
            <w:bottom w:w="0" w:type="dxa"/>
            <w:right w:w="47" w:type="dxa"/>
          </w:tblCellMar>
        </w:tblPrEx>
        <w:trPr>
          <w:trHeight w:val="972" w:hRule="atLeast"/>
        </w:trPr>
        <w:tc>
          <w:tcPr>
            <w:tcW w:w="123" w:type="dxa"/>
            <w:shd w:val="clear" w:color="auto" w:fill="auto"/>
          </w:tcPr>
          <w:p>
            <w:pPr>
              <w:rPr>
                <w:rFonts w:asciiTheme="minorHAnsi" w:hAnsiTheme="minorHAnsi" w:eastAsiaTheme="minorEastAsia" w:cstheme="minorBidi"/>
                <w:sz w:val="22"/>
                <w:szCs w:val="22"/>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ind w:right="28" w:firstLine="0"/>
              <w:jc w:val="center"/>
            </w:pPr>
            <w:r>
              <w:rPr>
                <w:rFonts w:ascii="Calibri" w:hAnsi="Calibri" w:eastAsiaTheme="minorEastAsia" w:cstheme="minorBidi"/>
                <w:color w:val="000000" w:themeColor="text1"/>
                <w:sz w:val="20"/>
                <w:szCs w:val="20"/>
                <w14:textFill>
                  <w14:solidFill>
                    <w14:schemeClr w14:val="tx1"/>
                  </w14:solidFill>
                </w14:textFill>
              </w:rPr>
              <w:t>17</w:t>
            </w:r>
          </w:p>
        </w:tc>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line="235" w:lineRule="auto"/>
              <w:ind w:right="71" w:firstLine="0"/>
            </w:pPr>
            <w:r>
              <w:rPr>
                <w:rFonts w:ascii="Calibri" w:hAnsi="Calibri" w:eastAsiaTheme="minorEastAsia" w:cstheme="minorBidi"/>
                <w:b/>
                <w:bCs/>
                <w:color w:val="000000" w:themeColor="text1"/>
                <w:kern w:val="2"/>
                <w:sz w:val="20"/>
                <w:szCs w:val="20"/>
                <w14:textFill>
                  <w14:solidFill>
                    <w14:schemeClr w14:val="tx1"/>
                  </w14:solidFill>
                </w14:textFill>
              </w:rPr>
              <w:t>Colher descartável para refeição tamanho grande.</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line="259" w:lineRule="auto"/>
              <w:ind w:right="21" w:firstLine="0"/>
            </w:pPr>
            <w:r>
              <w:rPr>
                <w:rFonts w:ascii="Calibri" w:hAnsi="Calibri" w:eastAsiaTheme="minorEastAsia" w:cstheme="minorBidi"/>
                <w:color w:val="000000" w:themeColor="text1"/>
                <w:sz w:val="20"/>
                <w:szCs w:val="20"/>
                <w14:textFill>
                  <w14:solidFill>
                    <w14:schemeClr w14:val="tx1"/>
                  </w14:solidFill>
                </w14:textFill>
              </w:rPr>
              <w:t>BR0235787</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ind w:right="22" w:firstLine="0"/>
            </w:pPr>
            <w:r>
              <w:rPr>
                <w:rFonts w:ascii="Calibri" w:hAnsi="Calibri" w:eastAsiaTheme="minorEastAsia" w:cstheme="minorBidi"/>
                <w:color w:val="000000" w:themeColor="text1"/>
                <w:sz w:val="20"/>
                <w:szCs w:val="20"/>
                <w14:textFill>
                  <w14:solidFill>
                    <w14:schemeClr w14:val="tx1"/>
                  </w14:solidFill>
                </w14:textFill>
              </w:rPr>
              <w:t>Pc com 50 unid.</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uppressAutoHyphens/>
              <w:spacing w:before="0" w:after="120" w:line="276" w:lineRule="auto"/>
              <w:jc w:val="center"/>
              <w:rPr>
                <w:rFonts w:cs="Arial"/>
                <w:color w:val="000000"/>
              </w:rPr>
            </w:pPr>
          </w:p>
          <w:p>
            <w:pPr>
              <w:widowControl w:val="0"/>
              <w:suppressAutoHyphens/>
              <w:spacing w:before="0" w:after="120" w:line="276" w:lineRule="auto"/>
              <w:jc w:val="center"/>
              <w:rPr>
                <w:rFonts w:ascii="Times New Roman" w:hAnsi="Times New Roman"/>
                <w:sz w:val="16"/>
                <w:szCs w:val="16"/>
              </w:rPr>
            </w:pPr>
            <w:r>
              <w:rPr>
                <w:rFonts w:ascii="Times New Roman" w:hAnsi="Times New Roman" w:cs="Arial"/>
                <w:color w:val="000000"/>
                <w:sz w:val="16"/>
                <w:szCs w:val="16"/>
              </w:rPr>
              <w:t>150</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DDD9C4" w:themeFill="background2" w:themeFillShade="E6"/>
            <w:vAlign w:val="center"/>
          </w:tcPr>
          <w:p>
            <w:pPr>
              <w:spacing w:line="259" w:lineRule="auto"/>
              <w:ind w:right="27" w:firstLine="0"/>
              <w:jc w:val="center"/>
              <w:rPr>
                <w:rFonts w:ascii="Times New Roman" w:hAnsi="Times New Roman"/>
                <w:sz w:val="16"/>
                <w:szCs w:val="16"/>
              </w:rPr>
            </w:pPr>
            <w:r>
              <w:rPr>
                <w:rFonts w:ascii="Times New Roman" w:hAnsi="Times New Roman" w:cs="Arial" w:eastAsiaTheme="minorEastAsia"/>
                <w:color w:val="000000" w:themeColor="text1"/>
                <w:sz w:val="16"/>
                <w:szCs w:val="16"/>
                <w14:textFill>
                  <w14:solidFill>
                    <w14:schemeClr w14:val="tx1"/>
                  </w14:solidFill>
                </w14:textFill>
              </w:rPr>
              <w:t>10</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spacing w:line="259" w:lineRule="auto"/>
              <w:ind w:right="22"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384" w:type="dxa"/>
            <w:tcBorders>
              <w:top w:val="single" w:color="000000" w:sz="4" w:space="0"/>
              <w:left w:val="single" w:color="000000" w:sz="4" w:space="0"/>
              <w:bottom w:val="single" w:color="000000" w:sz="4" w:space="0"/>
              <w:right w:val="single" w:color="000000" w:sz="4" w:space="0"/>
            </w:tcBorders>
            <w:shd w:val="clear" w:color="auto" w:fill="EAF1DD" w:themeFill="accent3" w:themeFillTint="33"/>
            <w:vAlign w:val="center"/>
          </w:tcPr>
          <w:p>
            <w:pPr>
              <w:spacing w:line="259" w:lineRule="auto"/>
              <w:ind w:right="22"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59" w:lineRule="auto"/>
              <w:ind w:right="20" w:firstLine="0"/>
              <w:jc w:val="center"/>
              <w:rPr>
                <w:rFonts w:ascii="Times New Roman" w:hAnsi="Times New Roman" w:eastAsiaTheme="minorEastAsia" w:cstheme="minorBidi"/>
                <w:color w:val="000000" w:themeColor="text1"/>
                <w:sz w:val="16"/>
                <w:szCs w:val="16"/>
                <w14:textFill>
                  <w14:solidFill>
                    <w14:schemeClr w14:val="tx1"/>
                  </w14:solidFill>
                </w14:textFill>
              </w:rPr>
            </w:pPr>
          </w:p>
        </w:tc>
        <w:tc>
          <w:tcPr>
            <w:tcW w:w="405" w:type="dxa"/>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pPr>
              <w:spacing w:line="259" w:lineRule="auto"/>
              <w:ind w:right="6"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123" w:type="dxa"/>
            <w:tcBorders>
              <w:top w:val="single" w:color="000000" w:sz="4" w:space="0"/>
              <w:left w:val="single" w:color="000000" w:sz="4" w:space="0"/>
              <w:bottom w:val="single" w:color="000000" w:sz="4" w:space="0"/>
            </w:tcBorders>
            <w:shd w:val="clear" w:color="auto" w:fill="FFFFFF" w:themeFill="background1"/>
            <w:vAlign w:val="center"/>
          </w:tcPr>
          <w:p>
            <w:pPr>
              <w:spacing w:line="259" w:lineRule="auto"/>
              <w:ind w:right="6"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680" w:type="dxa"/>
            <w:tcBorders>
              <w:top w:val="single" w:color="000000" w:sz="4" w:space="0"/>
              <w:bottom w:val="single" w:color="000000" w:sz="4" w:space="0"/>
              <w:right w:val="single" w:color="000000" w:sz="4" w:space="0"/>
            </w:tcBorders>
            <w:shd w:val="clear" w:color="auto" w:fill="FFFF00"/>
            <w:vAlign w:val="center"/>
          </w:tcPr>
          <w:p>
            <w:pPr>
              <w:spacing w:line="259" w:lineRule="auto"/>
              <w:ind w:right="22"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E5B8B7" w:themeFill="accent2" w:themeFillTint="66"/>
            <w:vAlign w:val="center"/>
          </w:tcPr>
          <w:p>
            <w:pPr>
              <w:spacing w:line="259" w:lineRule="auto"/>
              <w:ind w:right="19"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526"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vAlign w:val="center"/>
          </w:tcPr>
          <w:p>
            <w:pPr>
              <w:spacing w:line="259" w:lineRule="auto"/>
              <w:ind w:right="20"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line="259" w:lineRule="auto"/>
              <w:ind w:right="24" w:firstLine="0"/>
              <w:jc w:val="center"/>
              <w:rPr>
                <w:rFonts w:ascii="Times New Roman" w:hAnsi="Times New Roman"/>
                <w:sz w:val="16"/>
                <w:szCs w:val="16"/>
              </w:rPr>
            </w:pPr>
            <w:r>
              <w:rPr>
                <w:rFonts w:ascii="Times New Roman" w:hAnsi="Times New Roman" w:eastAsiaTheme="minorEastAsia" w:cstheme="minorBidi"/>
                <w:color w:val="000000" w:themeColor="text1"/>
                <w:sz w:val="16"/>
                <w:szCs w:val="16"/>
                <w14:textFill>
                  <w14:solidFill>
                    <w14:schemeClr w14:val="tx1"/>
                  </w14:solidFill>
                </w14:textFill>
              </w:rPr>
              <w:t>10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C0504D" w:themeFill="accent2"/>
            <w:vAlign w:val="center"/>
          </w:tcPr>
          <w:p>
            <w:pPr>
              <w:spacing w:line="259" w:lineRule="auto"/>
              <w:ind w:right="24" w:firstLine="0"/>
              <w:jc w:val="center"/>
              <w:rPr>
                <w:rFonts w:ascii="Times New Roman" w:hAnsi="Times New Roman" w:eastAsiaTheme="minorEastAsia" w:cstheme="minorBidi"/>
                <w:color w:val="000000" w:themeColor="text1"/>
                <w:sz w:val="16"/>
                <w:szCs w:val="16"/>
                <w14:textFill>
                  <w14:solidFill>
                    <w14:schemeClr w14:val="tx1"/>
                  </w14:solidFill>
                </w14:textFill>
              </w:rPr>
            </w:pPr>
          </w:p>
        </w:tc>
        <w:tc>
          <w:tcPr>
            <w:tcW w:w="393" w:type="dxa"/>
            <w:tcBorders>
              <w:top w:val="single" w:color="000000" w:sz="4" w:space="0"/>
              <w:left w:val="single" w:color="000000" w:sz="4" w:space="0"/>
              <w:bottom w:val="single" w:color="000000" w:sz="4" w:space="0"/>
              <w:right w:val="single" w:color="000000" w:sz="4" w:space="0"/>
            </w:tcBorders>
            <w:shd w:val="clear" w:color="auto" w:fill="948A54" w:themeFill="background2" w:themeFillShade="80"/>
            <w:vAlign w:val="center"/>
          </w:tcPr>
          <w:p>
            <w:pPr>
              <w:spacing w:line="259" w:lineRule="auto"/>
              <w:ind w:right="19"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395" w:type="dxa"/>
            <w:tcBorders>
              <w:top w:val="single" w:color="000000" w:sz="4" w:space="0"/>
              <w:left w:val="single" w:color="000000" w:sz="4" w:space="0"/>
              <w:bottom w:val="single" w:color="000000" w:sz="4" w:space="0"/>
              <w:right w:val="single" w:color="000000" w:sz="4" w:space="0"/>
            </w:tcBorders>
            <w:shd w:val="clear" w:color="auto" w:fill="F2DBDB" w:themeFill="accent2" w:themeFillTint="33"/>
            <w:vAlign w:val="center"/>
          </w:tcPr>
          <w:p>
            <w:pPr>
              <w:spacing w:line="259" w:lineRule="auto"/>
              <w:ind w:right="21" w:firstLine="0"/>
              <w:jc w:val="center"/>
              <w:rPr>
                <w:rFonts w:ascii="Times New Roman" w:hAnsi="Times New Roman"/>
                <w:sz w:val="16"/>
                <w:szCs w:val="16"/>
              </w:rPr>
            </w:pPr>
            <w:r>
              <w:rPr>
                <w:rFonts w:ascii="Times New Roman" w:hAnsi="Times New Roman" w:cs="Arial" w:eastAsiaTheme="minorEastAsia"/>
                <w:color w:val="000000" w:themeColor="text1"/>
                <w:sz w:val="16"/>
                <w:szCs w:val="16"/>
                <w14:textFill>
                  <w14:solidFill>
                    <w14:schemeClr w14:val="tx1"/>
                  </w14:solidFill>
                </w14:textFill>
              </w:rPr>
              <w:t>10</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92D050"/>
          </w:tcPr>
          <w:p>
            <w:pPr>
              <w:spacing w:line="259" w:lineRule="auto"/>
              <w:ind w:right="22" w:firstLine="0"/>
              <w:jc w:val="center"/>
              <w:rPr>
                <w:rFonts w:ascii="Times New Roman" w:hAnsi="Times New Roman" w:eastAsiaTheme="minorEastAsia" w:cstheme="minorBidi"/>
                <w:color w:val="000000" w:themeColor="text1"/>
                <w:sz w:val="16"/>
                <w:szCs w:val="16"/>
                <w14:textFill>
                  <w14:solidFill>
                    <w14:schemeClr w14:val="tx1"/>
                  </w14:solidFill>
                </w14:textFill>
              </w:rPr>
            </w:pPr>
          </w:p>
          <w:p>
            <w:pPr>
              <w:spacing w:line="259" w:lineRule="auto"/>
              <w:ind w:right="22" w:firstLine="0"/>
              <w:jc w:val="center"/>
              <w:rPr>
                <w:rFonts w:eastAsiaTheme="minorEastAsia" w:cstheme="minorBidi"/>
                <w:color w:val="000000" w:themeColor="text1"/>
                <w14:textFill>
                  <w14:solidFill>
                    <w14:schemeClr w14:val="tx1"/>
                  </w14:solidFill>
                </w14:textFill>
              </w:rPr>
            </w:pPr>
          </w:p>
          <w:p>
            <w:pPr>
              <w:spacing w:line="259" w:lineRule="auto"/>
              <w:ind w:right="22" w:firstLine="0"/>
              <w:jc w:val="center"/>
              <w:rPr>
                <w:rFonts w:ascii="Times New Roman" w:hAnsi="Times New Roman"/>
                <w:sz w:val="16"/>
                <w:szCs w:val="16"/>
              </w:rPr>
            </w:pPr>
            <w:r>
              <w:rPr>
                <w:rFonts w:ascii="Times New Roman" w:hAnsi="Times New Roman" w:eastAsiaTheme="minorEastAsia" w:cstheme="minorBidi"/>
                <w:color w:val="000000" w:themeColor="text1"/>
                <w:sz w:val="16"/>
                <w:szCs w:val="16"/>
                <w14:textFill>
                  <w14:solidFill>
                    <w14:schemeClr w14:val="tx1"/>
                  </w14:solidFill>
                </w14:textFill>
              </w:rPr>
              <w:t>300</w:t>
            </w:r>
          </w:p>
          <w:p>
            <w:pPr>
              <w:spacing w:line="259" w:lineRule="auto"/>
              <w:ind w:right="22" w:firstLine="0"/>
              <w:jc w:val="center"/>
              <w:rPr>
                <w:rFonts w:ascii="Times New Roman" w:hAnsi="Times New Roman" w:eastAsiaTheme="minorEastAsia" w:cstheme="minorBidi"/>
                <w:color w:val="000000" w:themeColor="text1"/>
                <w:sz w:val="16"/>
                <w:szCs w:val="16"/>
                <w14:textFill>
                  <w14:solidFill>
                    <w14:schemeClr w14:val="tx1"/>
                  </w14:solidFill>
                </w14:textFill>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31849B" w:themeFill="accent5" w:themeFillShade="BF"/>
            <w:vAlign w:val="center"/>
          </w:tcPr>
          <w:p>
            <w:pPr>
              <w:spacing w:line="259" w:lineRule="auto"/>
              <w:ind w:right="22" w:firstLine="0"/>
              <w:jc w:val="center"/>
              <w:rPr>
                <w:rFonts w:ascii="Times New Roman" w:hAnsi="Times New Roman"/>
                <w:sz w:val="16"/>
                <w:szCs w:val="16"/>
              </w:rPr>
            </w:pPr>
            <w:r>
              <w:rPr>
                <w:rFonts w:ascii="Times New Roman" w:hAnsi="Times New Roman" w:cs="Arial" w:eastAsiaTheme="minorEastAsia"/>
                <w:color w:val="000000" w:themeColor="text1"/>
                <w:sz w:val="16"/>
                <w:szCs w:val="16"/>
                <w14:textFill>
                  <w14:solidFill>
                    <w14:schemeClr w14:val="tx1"/>
                  </w14:solidFill>
                </w14:textFill>
              </w:rPr>
              <w:t>20</w:t>
            </w:r>
          </w:p>
        </w:tc>
        <w:tc>
          <w:tcPr>
            <w:tcW w:w="424" w:type="dxa"/>
            <w:gridSpan w:val="2"/>
            <w:tcBorders>
              <w:top w:val="single" w:color="000000" w:sz="4" w:space="0"/>
              <w:left w:val="single" w:color="000000" w:sz="4" w:space="0"/>
              <w:bottom w:val="single" w:color="000000" w:sz="4" w:space="0"/>
              <w:right w:val="single" w:color="000000" w:sz="4" w:space="0"/>
            </w:tcBorders>
            <w:shd w:val="clear" w:color="auto" w:fill="FDE9D9" w:themeFill="accent6" w:themeFillTint="33"/>
            <w:vAlign w:val="center"/>
          </w:tcPr>
          <w:p>
            <w:pPr>
              <w:spacing w:line="259" w:lineRule="auto"/>
              <w:ind w:right="22" w:firstLine="0"/>
              <w:jc w:val="center"/>
              <w:rPr>
                <w:rFonts w:ascii="Times New Roman" w:hAnsi="Times New Roman"/>
                <w:sz w:val="16"/>
                <w:szCs w:val="16"/>
              </w:rPr>
            </w:pPr>
            <w:r>
              <w:rPr>
                <w:rFonts w:ascii="Times New Roman" w:hAnsi="Times New Roman" w:cs="Arial" w:eastAsiaTheme="minorEastAsia"/>
                <w:color w:val="000000" w:themeColor="text1"/>
                <w:sz w:val="16"/>
                <w:szCs w:val="16"/>
                <w14:textFill>
                  <w14:solidFill>
                    <w14:schemeClr w14:val="tx1"/>
                  </w14:solidFill>
                </w14:textFill>
              </w:rPr>
              <w:t>20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7E7E7E" w:themeFill="text1" w:themeFillTint="80"/>
            <w:vAlign w:val="center"/>
          </w:tcPr>
          <w:p>
            <w:pPr>
              <w:spacing w:line="259" w:lineRule="auto"/>
              <w:ind w:right="20"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393" w:type="dxa"/>
            <w:gridSpan w:val="2"/>
            <w:tcBorders>
              <w:top w:val="single" w:color="000000" w:sz="4" w:space="0"/>
              <w:left w:val="single" w:color="000000" w:sz="4" w:space="0"/>
              <w:bottom w:val="single" w:color="000000" w:sz="4" w:space="0"/>
            </w:tcBorders>
            <w:shd w:val="clear" w:color="auto" w:fill="548DD4" w:themeFill="text2" w:themeFillTint="99"/>
            <w:vAlign w:val="center"/>
          </w:tcPr>
          <w:p>
            <w:pPr>
              <w:spacing w:line="259" w:lineRule="auto"/>
              <w:ind w:right="22"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pacing w:line="259" w:lineRule="auto"/>
              <w:ind w:right="22" w:firstLine="0"/>
              <w:jc w:val="center"/>
              <w:rPr>
                <w:rFonts w:ascii="Times New Roman" w:hAnsi="Times New Roman" w:cs="Arial" w:eastAsiaTheme="minorEastAsia"/>
                <w:color w:val="000000" w:themeColor="text1"/>
                <w:sz w:val="16"/>
                <w:szCs w:val="16"/>
                <w:highlight w:val="white"/>
                <w14:textFill>
                  <w14:solidFill>
                    <w14:schemeClr w14:val="tx1"/>
                  </w14:solidFill>
                </w14:textFill>
              </w:rPr>
            </w:pPr>
          </w:p>
        </w:tc>
      </w:tr>
      <w:tr>
        <w:tblPrEx>
          <w:tblCellMar>
            <w:top w:w="19" w:type="dxa"/>
            <w:left w:w="70" w:type="dxa"/>
            <w:bottom w:w="0" w:type="dxa"/>
            <w:right w:w="47" w:type="dxa"/>
          </w:tblCellMar>
        </w:tblPrEx>
        <w:trPr>
          <w:trHeight w:val="972" w:hRule="atLeast"/>
        </w:trPr>
        <w:tc>
          <w:tcPr>
            <w:tcW w:w="123" w:type="dxa"/>
            <w:shd w:val="clear" w:color="auto" w:fill="auto"/>
          </w:tcPr>
          <w:p>
            <w:pPr>
              <w:rPr>
                <w:rFonts w:asciiTheme="minorHAnsi" w:hAnsiTheme="minorHAnsi" w:eastAsiaTheme="minorEastAsia" w:cstheme="minorBidi"/>
                <w:sz w:val="22"/>
                <w:szCs w:val="22"/>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ind w:right="28" w:firstLine="0"/>
              <w:jc w:val="center"/>
            </w:pPr>
            <w:r>
              <w:rPr>
                <w:rFonts w:ascii="Calibri" w:hAnsi="Calibri" w:eastAsiaTheme="minorEastAsia" w:cstheme="minorBidi"/>
                <w:color w:val="000000" w:themeColor="text1"/>
                <w:sz w:val="20"/>
                <w:szCs w:val="20"/>
                <w14:textFill>
                  <w14:solidFill>
                    <w14:schemeClr w14:val="tx1"/>
                  </w14:solidFill>
                </w14:textFill>
              </w:rPr>
              <w:t>18</w:t>
            </w:r>
          </w:p>
        </w:tc>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line="235" w:lineRule="auto"/>
              <w:ind w:right="71" w:firstLine="0"/>
            </w:pPr>
            <w:r>
              <w:rPr>
                <w:rFonts w:ascii="Calibri" w:hAnsi="Calibri" w:eastAsiaTheme="minorEastAsia" w:cstheme="minorBidi"/>
                <w:b/>
                <w:bCs/>
                <w:color w:val="000000" w:themeColor="text1"/>
                <w:kern w:val="2"/>
                <w:sz w:val="20"/>
                <w:szCs w:val="20"/>
                <w14:textFill>
                  <w14:solidFill>
                    <w14:schemeClr w14:val="tx1"/>
                  </w14:solidFill>
                </w14:textFill>
              </w:rPr>
              <w:t xml:space="preserve">Coador de café </w:t>
            </w:r>
            <w:r>
              <w:rPr>
                <w:rFonts w:ascii="Calibri" w:hAnsi="Calibri" w:eastAsiaTheme="minorEastAsia" w:cstheme="minorBidi"/>
                <w:bCs/>
                <w:color w:val="000000" w:themeColor="text1"/>
                <w:kern w:val="2"/>
                <w:sz w:val="20"/>
                <w:szCs w:val="20"/>
                <w14:textFill>
                  <w14:solidFill>
                    <w14:schemeClr w14:val="tx1"/>
                  </w14:solidFill>
                </w14:textFill>
              </w:rPr>
              <w:t>tamanho grande, filtro em malha ou flanela 100% algodão. Medidas  aproximadas: 20 cm de diâmetro, 30 cm de altura. Armação em arame e cabo de madeira.</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line="259" w:lineRule="auto"/>
              <w:ind w:right="21" w:firstLine="0"/>
              <w:rPr>
                <w:rFonts w:ascii="Calibri" w:hAnsi="Calibri" w:eastAsiaTheme="minorEastAsia" w:cstheme="minorBidi"/>
                <w:color w:val="000000" w:themeColor="text1"/>
                <w:sz w:val="20"/>
                <w:szCs w:val="20"/>
                <w14:textFill>
                  <w14:solidFill>
                    <w14:schemeClr w14:val="tx1"/>
                  </w14:solidFill>
                </w14:textFill>
              </w:rPr>
            </w:pPr>
          </w:p>
          <w:p>
            <w:pPr>
              <w:spacing w:line="259" w:lineRule="auto"/>
              <w:ind w:right="21" w:firstLine="0"/>
              <w:rPr>
                <w:rFonts w:ascii="Calibri" w:hAnsi="Calibri" w:eastAsiaTheme="minorEastAsia" w:cstheme="minorBidi"/>
                <w:color w:val="000000" w:themeColor="text1"/>
                <w:sz w:val="20"/>
                <w:szCs w:val="20"/>
                <w14:textFill>
                  <w14:solidFill>
                    <w14:schemeClr w14:val="tx1"/>
                  </w14:solidFill>
                </w14:textFill>
              </w:rPr>
            </w:pPr>
          </w:p>
          <w:p>
            <w:pPr>
              <w:spacing w:line="259" w:lineRule="auto"/>
              <w:ind w:right="21" w:firstLine="0"/>
              <w:rPr>
                <w:rFonts w:ascii="Calibri" w:hAnsi="Calibri" w:eastAsiaTheme="minorEastAsia" w:cstheme="minorBidi"/>
                <w:color w:val="000000" w:themeColor="text1"/>
                <w:sz w:val="20"/>
                <w:szCs w:val="20"/>
                <w14:textFill>
                  <w14:solidFill>
                    <w14:schemeClr w14:val="tx1"/>
                  </w14:solidFill>
                </w14:textFill>
              </w:rPr>
            </w:pPr>
          </w:p>
          <w:p>
            <w:pPr>
              <w:spacing w:line="259" w:lineRule="auto"/>
              <w:ind w:right="21" w:firstLine="0"/>
            </w:pPr>
            <w:r>
              <w:rPr>
                <w:rFonts w:ascii="Calibri" w:hAnsi="Calibri" w:eastAsiaTheme="minorEastAsia" w:cstheme="minorBidi"/>
                <w:color w:val="000000" w:themeColor="text1"/>
                <w:sz w:val="20"/>
                <w:szCs w:val="20"/>
                <w14:textFill>
                  <w14:solidFill>
                    <w14:schemeClr w14:val="tx1"/>
                  </w14:solidFill>
                </w14:textFill>
              </w:rPr>
              <w:t>BR0068446</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ind w:right="22" w:firstLine="0"/>
            </w:pPr>
            <w:r>
              <w:rPr>
                <w:rFonts w:ascii="Calibri" w:hAnsi="Calibri" w:eastAsiaTheme="minorEastAsia" w:cstheme="minorBidi"/>
                <w:color w:val="000000" w:themeColor="text1"/>
                <w:sz w:val="20"/>
                <w:szCs w:val="20"/>
                <w14:textFill>
                  <w14:solidFill>
                    <w14:schemeClr w14:val="tx1"/>
                  </w14:solidFill>
                </w14:textFill>
              </w:rPr>
              <w:t>Unid.</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uppressAutoHyphens/>
              <w:spacing w:before="0" w:after="120" w:line="276" w:lineRule="auto"/>
              <w:jc w:val="center"/>
              <w:rPr>
                <w:rFonts w:ascii="Times New Roman" w:hAnsi="Times New Roman" w:cs="Arial"/>
                <w:color w:val="000000"/>
                <w:sz w:val="16"/>
                <w:szCs w:val="16"/>
              </w:rPr>
            </w:pPr>
          </w:p>
          <w:p>
            <w:pPr>
              <w:widowControl w:val="0"/>
              <w:suppressAutoHyphens/>
              <w:spacing w:before="0" w:after="120" w:line="276" w:lineRule="auto"/>
              <w:jc w:val="center"/>
              <w:rPr>
                <w:rFonts w:ascii="Times New Roman" w:hAnsi="Times New Roman" w:cs="Arial"/>
                <w:color w:val="000000"/>
                <w:sz w:val="16"/>
                <w:szCs w:val="16"/>
              </w:rPr>
            </w:pPr>
          </w:p>
          <w:p>
            <w:pPr>
              <w:widowControl w:val="0"/>
              <w:suppressAutoHyphens/>
              <w:spacing w:before="0" w:after="120" w:line="276" w:lineRule="auto"/>
              <w:jc w:val="center"/>
              <w:rPr>
                <w:rFonts w:cs="Arial"/>
                <w:color w:val="000000"/>
              </w:rPr>
            </w:pPr>
          </w:p>
          <w:p>
            <w:pPr>
              <w:widowControl w:val="0"/>
              <w:suppressAutoHyphens/>
              <w:spacing w:before="0" w:after="120" w:line="276" w:lineRule="auto"/>
              <w:jc w:val="center"/>
              <w:rPr>
                <w:rFonts w:ascii="Times New Roman" w:hAnsi="Times New Roman"/>
                <w:sz w:val="16"/>
                <w:szCs w:val="16"/>
              </w:rPr>
            </w:pPr>
            <w:r>
              <w:rPr>
                <w:rFonts w:ascii="Times New Roman" w:hAnsi="Times New Roman" w:cs="Arial"/>
                <w:color w:val="000000"/>
                <w:sz w:val="16"/>
                <w:szCs w:val="16"/>
              </w:rPr>
              <w:t>40</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DDD9C4" w:themeFill="background2" w:themeFillShade="E6"/>
            <w:vAlign w:val="center"/>
          </w:tcPr>
          <w:p>
            <w:pPr>
              <w:spacing w:line="259" w:lineRule="auto"/>
              <w:ind w:right="27" w:firstLine="0"/>
              <w:jc w:val="center"/>
              <w:rPr>
                <w:rFonts w:ascii="Times New Roman" w:hAnsi="Times New Roman" w:eastAsiaTheme="minorEastAsia" w:cstheme="minorBidi"/>
                <w:color w:val="000000" w:themeColor="text1"/>
                <w:sz w:val="16"/>
                <w:szCs w:val="16"/>
                <w14:textFill>
                  <w14:solidFill>
                    <w14:schemeClr w14:val="tx1"/>
                  </w14:solidFill>
                </w14:textFill>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spacing w:line="259" w:lineRule="auto"/>
              <w:ind w:right="22"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384" w:type="dxa"/>
            <w:tcBorders>
              <w:top w:val="single" w:color="000000" w:sz="4" w:space="0"/>
              <w:left w:val="single" w:color="000000" w:sz="4" w:space="0"/>
              <w:bottom w:val="single" w:color="000000" w:sz="4" w:space="0"/>
              <w:right w:val="single" w:color="000000" w:sz="4" w:space="0"/>
            </w:tcBorders>
            <w:shd w:val="clear" w:color="auto" w:fill="EAF1DD" w:themeFill="accent3" w:themeFillTint="33"/>
            <w:vAlign w:val="center"/>
          </w:tcPr>
          <w:p>
            <w:pPr>
              <w:spacing w:line="259" w:lineRule="auto"/>
              <w:ind w:right="22" w:firstLine="0"/>
              <w:jc w:val="center"/>
              <w:rPr>
                <w:rFonts w:ascii="Times New Roman" w:hAnsi="Times New Roman"/>
                <w:sz w:val="16"/>
                <w:szCs w:val="16"/>
              </w:rPr>
            </w:pPr>
            <w:r>
              <w:rPr>
                <w:rFonts w:ascii="Times New Roman" w:hAnsi="Times New Roman" w:eastAsiaTheme="minorEastAsia" w:cstheme="minorBidi"/>
                <w:color w:val="000000" w:themeColor="text1"/>
                <w:sz w:val="16"/>
                <w:szCs w:val="16"/>
                <w14:textFill>
                  <w14:solidFill>
                    <w14:schemeClr w14:val="tx1"/>
                  </w14:solidFill>
                </w14:textFill>
              </w:rPr>
              <w:t>150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59" w:lineRule="auto"/>
              <w:ind w:right="20" w:firstLine="0"/>
              <w:jc w:val="center"/>
              <w:rPr>
                <w:rFonts w:ascii="Times New Roman" w:hAnsi="Times New Roman"/>
                <w:sz w:val="16"/>
                <w:szCs w:val="16"/>
              </w:rPr>
            </w:pPr>
            <w:r>
              <w:rPr>
                <w:rFonts w:ascii="Times New Roman" w:hAnsi="Times New Roman" w:eastAsiaTheme="minorEastAsia" w:cstheme="minorBidi"/>
                <w:color w:val="000000" w:themeColor="text1"/>
                <w:sz w:val="16"/>
                <w:szCs w:val="16"/>
                <w14:textFill>
                  <w14:solidFill>
                    <w14:schemeClr w14:val="tx1"/>
                  </w14:solidFill>
                </w14:textFill>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pPr>
              <w:spacing w:line="259" w:lineRule="auto"/>
              <w:ind w:right="6"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123" w:type="dxa"/>
            <w:tcBorders>
              <w:top w:val="single" w:color="000000" w:sz="4" w:space="0"/>
              <w:left w:val="single" w:color="000000" w:sz="4" w:space="0"/>
              <w:bottom w:val="single" w:color="000000" w:sz="4" w:space="0"/>
            </w:tcBorders>
            <w:shd w:val="clear" w:color="auto" w:fill="FFFFFF" w:themeFill="background1"/>
            <w:vAlign w:val="center"/>
          </w:tcPr>
          <w:p>
            <w:pPr>
              <w:spacing w:line="259" w:lineRule="auto"/>
              <w:ind w:right="6"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680" w:type="dxa"/>
            <w:tcBorders>
              <w:top w:val="single" w:color="000000" w:sz="4" w:space="0"/>
              <w:bottom w:val="single" w:color="000000" w:sz="4" w:space="0"/>
              <w:right w:val="single" w:color="000000" w:sz="4" w:space="0"/>
            </w:tcBorders>
            <w:shd w:val="clear" w:color="auto" w:fill="FFFF00"/>
            <w:vAlign w:val="center"/>
          </w:tcPr>
          <w:p>
            <w:pPr>
              <w:spacing w:line="259" w:lineRule="auto"/>
              <w:ind w:right="22" w:firstLine="0"/>
              <w:jc w:val="center"/>
              <w:rPr>
                <w:rFonts w:ascii="Times New Roman" w:hAnsi="Times New Roman"/>
                <w:sz w:val="16"/>
                <w:szCs w:val="16"/>
              </w:rPr>
            </w:pPr>
            <w:r>
              <w:rPr>
                <w:rFonts w:ascii="Times New Roman" w:hAnsi="Times New Roman" w:cs="Arial" w:eastAsiaTheme="minorEastAsia"/>
                <w:color w:val="000000" w:themeColor="text1"/>
                <w:sz w:val="16"/>
                <w:szCs w:val="16"/>
                <w14:textFill>
                  <w14:solidFill>
                    <w14:schemeClr w14:val="tx1"/>
                  </w14:solidFill>
                </w14:textFill>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E5B8B7" w:themeFill="accent2" w:themeFillTint="66"/>
            <w:vAlign w:val="center"/>
          </w:tcPr>
          <w:p>
            <w:pPr>
              <w:spacing w:line="259" w:lineRule="auto"/>
              <w:ind w:right="19" w:firstLine="0"/>
              <w:jc w:val="center"/>
              <w:rPr>
                <w:rFonts w:ascii="Times New Roman" w:hAnsi="Times New Roman"/>
                <w:sz w:val="16"/>
                <w:szCs w:val="16"/>
              </w:rPr>
            </w:pPr>
            <w:r>
              <w:rPr>
                <w:rFonts w:ascii="Times New Roman" w:hAnsi="Times New Roman" w:cs="Arial" w:eastAsiaTheme="minorEastAsia"/>
                <w:color w:val="000000" w:themeColor="text1"/>
                <w:sz w:val="16"/>
                <w:szCs w:val="16"/>
                <w14:textFill>
                  <w14:solidFill>
                    <w14:schemeClr w14:val="tx1"/>
                  </w14:solidFill>
                </w14:textFill>
              </w:rPr>
              <w:t>20</w:t>
            </w:r>
          </w:p>
        </w:tc>
        <w:tc>
          <w:tcPr>
            <w:tcW w:w="526"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vAlign w:val="center"/>
          </w:tcPr>
          <w:p>
            <w:pPr>
              <w:spacing w:line="259" w:lineRule="auto"/>
              <w:ind w:right="20" w:firstLine="0"/>
              <w:jc w:val="center"/>
              <w:rPr>
                <w:rFonts w:ascii="Times New Roman" w:hAnsi="Times New Roman"/>
                <w:sz w:val="16"/>
                <w:szCs w:val="16"/>
              </w:rPr>
            </w:pPr>
            <w:r>
              <w:rPr>
                <w:rFonts w:ascii="Times New Roman" w:hAnsi="Times New Roman" w:cs="Arial" w:eastAsiaTheme="minorEastAsia"/>
                <w:color w:val="000000" w:themeColor="text1"/>
                <w:sz w:val="16"/>
                <w:szCs w:val="16"/>
                <w14:textFill>
                  <w14:solidFill>
                    <w14:schemeClr w14:val="tx1"/>
                  </w14:solidFill>
                </w14:textFill>
              </w:rPr>
              <w:t>20</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line="259" w:lineRule="auto"/>
              <w:ind w:right="24" w:firstLine="0"/>
              <w:jc w:val="center"/>
              <w:rPr>
                <w:rFonts w:ascii="Times New Roman" w:hAnsi="Times New Roman"/>
                <w:sz w:val="16"/>
                <w:szCs w:val="16"/>
              </w:rPr>
            </w:pPr>
            <w:r>
              <w:rPr>
                <w:rFonts w:ascii="Times New Roman" w:hAnsi="Times New Roman" w:eastAsiaTheme="minorEastAsia" w:cstheme="minorBidi"/>
                <w:color w:val="000000" w:themeColor="text1"/>
                <w:sz w:val="16"/>
                <w:szCs w:val="16"/>
                <w14:textFill>
                  <w14:solidFill>
                    <w14:schemeClr w14:val="tx1"/>
                  </w14:solidFill>
                </w14:textFill>
              </w:rPr>
              <w:t>20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C0504D" w:themeFill="accent2"/>
            <w:vAlign w:val="center"/>
          </w:tcPr>
          <w:p>
            <w:pPr>
              <w:spacing w:line="259" w:lineRule="auto"/>
              <w:ind w:right="24" w:firstLine="0"/>
              <w:jc w:val="center"/>
              <w:rPr>
                <w:rFonts w:ascii="Times New Roman" w:hAnsi="Times New Roman" w:eastAsiaTheme="minorEastAsia" w:cstheme="minorBidi"/>
                <w:color w:val="000000" w:themeColor="text1"/>
                <w:sz w:val="16"/>
                <w:szCs w:val="16"/>
                <w14:textFill>
                  <w14:solidFill>
                    <w14:schemeClr w14:val="tx1"/>
                  </w14:solidFill>
                </w14:textFill>
              </w:rPr>
            </w:pPr>
          </w:p>
        </w:tc>
        <w:tc>
          <w:tcPr>
            <w:tcW w:w="393" w:type="dxa"/>
            <w:tcBorders>
              <w:top w:val="single" w:color="000000" w:sz="4" w:space="0"/>
              <w:left w:val="single" w:color="000000" w:sz="4" w:space="0"/>
              <w:bottom w:val="single" w:color="000000" w:sz="4" w:space="0"/>
              <w:right w:val="single" w:color="000000" w:sz="4" w:space="0"/>
            </w:tcBorders>
            <w:shd w:val="clear" w:color="auto" w:fill="948A54" w:themeFill="background2" w:themeFillShade="80"/>
            <w:vAlign w:val="center"/>
          </w:tcPr>
          <w:p>
            <w:pPr>
              <w:spacing w:line="259" w:lineRule="auto"/>
              <w:ind w:right="19" w:firstLine="0"/>
              <w:jc w:val="center"/>
              <w:rPr>
                <w:rFonts w:ascii="Times New Roman" w:hAnsi="Times New Roman"/>
                <w:sz w:val="16"/>
                <w:szCs w:val="16"/>
              </w:rPr>
            </w:pPr>
          </w:p>
        </w:tc>
        <w:tc>
          <w:tcPr>
            <w:tcW w:w="395" w:type="dxa"/>
            <w:tcBorders>
              <w:top w:val="single" w:color="000000" w:sz="4" w:space="0"/>
              <w:left w:val="single" w:color="000000" w:sz="4" w:space="0"/>
              <w:bottom w:val="single" w:color="000000" w:sz="4" w:space="0"/>
              <w:right w:val="single" w:color="000000" w:sz="4" w:space="0"/>
            </w:tcBorders>
            <w:shd w:val="clear" w:color="auto" w:fill="F2DBDB" w:themeFill="accent2" w:themeFillTint="33"/>
            <w:vAlign w:val="center"/>
          </w:tcPr>
          <w:p>
            <w:pPr>
              <w:spacing w:line="259" w:lineRule="auto"/>
              <w:ind w:right="21" w:firstLine="0"/>
              <w:jc w:val="center"/>
              <w:rPr>
                <w:rFonts w:ascii="Times New Roman" w:hAnsi="Times New Roman" w:eastAsiaTheme="minorEastAsia" w:cstheme="minorBidi"/>
                <w:color w:val="000000" w:themeColor="text1"/>
                <w:sz w:val="16"/>
                <w:szCs w:val="16"/>
                <w14:textFill>
                  <w14:solidFill>
                    <w14:schemeClr w14:val="tx1"/>
                  </w14:solidFill>
                </w14:textFill>
              </w:rPr>
            </w:pP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92D050"/>
          </w:tcPr>
          <w:p>
            <w:pPr>
              <w:spacing w:line="259" w:lineRule="auto"/>
              <w:ind w:right="22" w:firstLine="0"/>
              <w:jc w:val="center"/>
              <w:rPr>
                <w:rFonts w:ascii="Times New Roman" w:hAnsi="Times New Roman" w:eastAsiaTheme="minorEastAsia" w:cstheme="minorBidi"/>
                <w:color w:val="000000" w:themeColor="text1"/>
                <w:sz w:val="16"/>
                <w:szCs w:val="16"/>
                <w14:textFill>
                  <w14:solidFill>
                    <w14:schemeClr w14:val="tx1"/>
                  </w14:solidFill>
                </w14:textFill>
              </w:rPr>
            </w:pPr>
          </w:p>
          <w:p>
            <w:pPr>
              <w:spacing w:line="259" w:lineRule="auto"/>
              <w:ind w:right="22" w:firstLine="0"/>
              <w:jc w:val="center"/>
              <w:rPr>
                <w:rFonts w:ascii="Times New Roman" w:hAnsi="Times New Roman" w:eastAsiaTheme="minorEastAsia" w:cstheme="minorBidi"/>
                <w:color w:val="000000" w:themeColor="text1"/>
                <w:sz w:val="16"/>
                <w:szCs w:val="16"/>
                <w14:textFill>
                  <w14:solidFill>
                    <w14:schemeClr w14:val="tx1"/>
                  </w14:solidFill>
                </w14:textFill>
              </w:rPr>
            </w:pPr>
          </w:p>
          <w:p>
            <w:pPr>
              <w:spacing w:line="259" w:lineRule="auto"/>
              <w:ind w:right="22" w:firstLine="0"/>
              <w:jc w:val="center"/>
              <w:rPr>
                <w:rFonts w:ascii="Times New Roman" w:hAnsi="Times New Roman" w:eastAsiaTheme="minorEastAsia" w:cstheme="minorBidi"/>
                <w:color w:val="000000" w:themeColor="text1"/>
                <w:sz w:val="16"/>
                <w:szCs w:val="16"/>
                <w14:textFill>
                  <w14:solidFill>
                    <w14:schemeClr w14:val="tx1"/>
                  </w14:solidFill>
                </w14:textFill>
              </w:rPr>
            </w:pPr>
          </w:p>
          <w:p>
            <w:pPr>
              <w:spacing w:line="259" w:lineRule="auto"/>
              <w:ind w:right="22" w:firstLine="0"/>
              <w:jc w:val="center"/>
              <w:rPr>
                <w:rFonts w:ascii="Times New Roman" w:hAnsi="Times New Roman" w:eastAsiaTheme="minorEastAsia" w:cstheme="minorBidi"/>
                <w:color w:val="000000" w:themeColor="text1"/>
                <w:sz w:val="16"/>
                <w:szCs w:val="16"/>
                <w14:textFill>
                  <w14:solidFill>
                    <w14:schemeClr w14:val="tx1"/>
                  </w14:solidFill>
                </w14:textFill>
              </w:rPr>
            </w:pPr>
          </w:p>
          <w:p>
            <w:pPr>
              <w:spacing w:line="259" w:lineRule="auto"/>
              <w:ind w:right="22" w:firstLine="0"/>
              <w:jc w:val="center"/>
              <w:rPr>
                <w:rFonts w:eastAsiaTheme="minorEastAsia" w:cstheme="minorBidi"/>
                <w:color w:val="000000" w:themeColor="text1"/>
                <w14:textFill>
                  <w14:solidFill>
                    <w14:schemeClr w14:val="tx1"/>
                  </w14:solidFill>
                </w14:textFill>
              </w:rPr>
            </w:pPr>
          </w:p>
          <w:p>
            <w:pPr>
              <w:spacing w:line="259" w:lineRule="auto"/>
              <w:ind w:right="22" w:firstLine="0"/>
              <w:jc w:val="center"/>
              <w:rPr>
                <w:rFonts w:ascii="Times New Roman" w:hAnsi="Times New Roman"/>
                <w:sz w:val="16"/>
                <w:szCs w:val="16"/>
              </w:rPr>
            </w:pPr>
            <w:r>
              <w:rPr>
                <w:rFonts w:ascii="Times New Roman" w:hAnsi="Times New Roman" w:eastAsiaTheme="minorEastAsia" w:cstheme="minorBidi"/>
                <w:color w:val="000000" w:themeColor="text1"/>
                <w:sz w:val="16"/>
                <w:szCs w:val="16"/>
                <w14:textFill>
                  <w14:solidFill>
                    <w14:schemeClr w14:val="tx1"/>
                  </w14:solidFill>
                </w14:textFill>
              </w:rPr>
              <w:t>40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31849B" w:themeFill="accent5" w:themeFillShade="BF"/>
            <w:vAlign w:val="center"/>
          </w:tcPr>
          <w:p>
            <w:pPr>
              <w:spacing w:line="259" w:lineRule="auto"/>
              <w:ind w:right="22" w:firstLine="0"/>
              <w:jc w:val="center"/>
              <w:rPr>
                <w:rFonts w:ascii="Times New Roman" w:hAnsi="Times New Roman"/>
                <w:sz w:val="16"/>
                <w:szCs w:val="16"/>
              </w:rPr>
            </w:pPr>
            <w:r>
              <w:rPr>
                <w:rFonts w:ascii="Times New Roman" w:hAnsi="Times New Roman" w:eastAsiaTheme="minorEastAsia" w:cstheme="minorBidi"/>
                <w:color w:val="000000" w:themeColor="text1"/>
                <w:sz w:val="16"/>
                <w:szCs w:val="16"/>
                <w14:textFill>
                  <w14:solidFill>
                    <w14:schemeClr w14:val="tx1"/>
                  </w14:solidFill>
                </w14:textFill>
              </w:rPr>
              <w:t>20</w:t>
            </w:r>
          </w:p>
        </w:tc>
        <w:tc>
          <w:tcPr>
            <w:tcW w:w="424" w:type="dxa"/>
            <w:gridSpan w:val="2"/>
            <w:tcBorders>
              <w:top w:val="single" w:color="000000" w:sz="4" w:space="0"/>
              <w:left w:val="single" w:color="000000" w:sz="4" w:space="0"/>
              <w:bottom w:val="single" w:color="000000" w:sz="4" w:space="0"/>
              <w:right w:val="single" w:color="000000" w:sz="4" w:space="0"/>
            </w:tcBorders>
            <w:shd w:val="clear" w:color="auto" w:fill="FDE9D9" w:themeFill="accent6" w:themeFillTint="33"/>
            <w:vAlign w:val="center"/>
          </w:tcPr>
          <w:p>
            <w:pPr>
              <w:spacing w:line="259" w:lineRule="auto"/>
              <w:ind w:right="22" w:firstLine="0"/>
              <w:jc w:val="center"/>
              <w:rPr>
                <w:rFonts w:ascii="Times New Roman" w:hAnsi="Times New Roman"/>
                <w:sz w:val="16"/>
                <w:szCs w:val="16"/>
              </w:rPr>
            </w:pPr>
            <w:r>
              <w:rPr>
                <w:rFonts w:ascii="Times New Roman" w:hAnsi="Times New Roman" w:cs="Arial" w:eastAsiaTheme="minorEastAsia"/>
                <w:color w:val="000000" w:themeColor="text1"/>
                <w:sz w:val="16"/>
                <w:szCs w:val="16"/>
                <w14:textFill>
                  <w14:solidFill>
                    <w14:schemeClr w14:val="tx1"/>
                  </w14:solidFill>
                </w14:textFill>
              </w:rPr>
              <w:t>20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7E7E7E" w:themeFill="text1" w:themeFillTint="80"/>
            <w:vAlign w:val="center"/>
          </w:tcPr>
          <w:p>
            <w:pPr>
              <w:spacing w:line="259" w:lineRule="auto"/>
              <w:ind w:right="20"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393" w:type="dxa"/>
            <w:gridSpan w:val="2"/>
            <w:tcBorders>
              <w:top w:val="single" w:color="000000" w:sz="4" w:space="0"/>
              <w:left w:val="single" w:color="000000" w:sz="4" w:space="0"/>
              <w:bottom w:val="single" w:color="000000" w:sz="4" w:space="0"/>
            </w:tcBorders>
            <w:shd w:val="clear" w:color="auto" w:fill="548DD4" w:themeFill="text2" w:themeFillTint="99"/>
            <w:vAlign w:val="center"/>
          </w:tcPr>
          <w:p>
            <w:pPr>
              <w:spacing w:line="259" w:lineRule="auto"/>
              <w:ind w:right="22" w:firstLine="0"/>
              <w:jc w:val="center"/>
              <w:rPr>
                <w:rFonts w:ascii="Times New Roman" w:hAnsi="Times New Roman"/>
                <w:sz w:val="16"/>
                <w:szCs w:val="16"/>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pacing w:line="259" w:lineRule="auto"/>
              <w:ind w:right="22" w:firstLine="0"/>
              <w:jc w:val="center"/>
              <w:rPr>
                <w:rFonts w:ascii="Times New Roman" w:hAnsi="Times New Roman"/>
                <w:color w:val="FFDE59"/>
                <w:sz w:val="16"/>
                <w:szCs w:val="16"/>
                <w:highlight w:val="yellow"/>
              </w:rPr>
            </w:pPr>
          </w:p>
        </w:tc>
      </w:tr>
      <w:tr>
        <w:tblPrEx>
          <w:tblCellMar>
            <w:top w:w="19" w:type="dxa"/>
            <w:left w:w="70" w:type="dxa"/>
            <w:bottom w:w="0" w:type="dxa"/>
            <w:right w:w="47" w:type="dxa"/>
          </w:tblCellMar>
        </w:tblPrEx>
        <w:trPr>
          <w:trHeight w:val="972" w:hRule="atLeast"/>
        </w:trPr>
        <w:tc>
          <w:tcPr>
            <w:tcW w:w="123" w:type="dxa"/>
            <w:shd w:val="clear" w:color="auto" w:fill="auto"/>
          </w:tcPr>
          <w:p>
            <w:pPr>
              <w:rPr>
                <w:rFonts w:asciiTheme="minorHAnsi" w:hAnsiTheme="minorHAnsi" w:eastAsiaTheme="minorEastAsia" w:cstheme="minorBidi"/>
                <w:sz w:val="22"/>
                <w:szCs w:val="22"/>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ind w:right="28" w:firstLine="0"/>
              <w:jc w:val="center"/>
            </w:pPr>
            <w:r>
              <w:rPr>
                <w:rFonts w:ascii="Calibri" w:hAnsi="Calibri" w:eastAsiaTheme="minorEastAsia" w:cstheme="minorBidi"/>
                <w:color w:val="000000" w:themeColor="text1"/>
                <w:sz w:val="20"/>
                <w:szCs w:val="20"/>
                <w14:textFill>
                  <w14:solidFill>
                    <w14:schemeClr w14:val="tx1"/>
                  </w14:solidFill>
                </w14:textFill>
              </w:rPr>
              <w:t>19</w:t>
            </w:r>
          </w:p>
        </w:tc>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line="235" w:lineRule="auto"/>
              <w:ind w:right="71" w:firstLine="0"/>
            </w:pPr>
            <w:r>
              <w:rPr>
                <w:rFonts w:ascii="Calibri" w:hAnsi="Calibri" w:eastAsiaTheme="minorEastAsia" w:cstheme="minorBidi"/>
                <w:b/>
                <w:bCs/>
                <w:color w:val="000000" w:themeColor="text1"/>
                <w:kern w:val="2"/>
                <w:sz w:val="20"/>
                <w:szCs w:val="20"/>
                <w14:textFill>
                  <w14:solidFill>
                    <w14:schemeClr w14:val="tx1"/>
                  </w14:solidFill>
                </w14:textFill>
              </w:rPr>
              <w:t xml:space="preserve">Touca - </w:t>
            </w:r>
            <w:r>
              <w:rPr>
                <w:rFonts w:ascii="Calibri" w:hAnsi="Calibri" w:eastAsiaTheme="minorEastAsia" w:cstheme="minorBidi"/>
                <w:color w:val="000000" w:themeColor="text1"/>
                <w:sz w:val="20"/>
                <w:szCs w:val="20"/>
                <w14:textFill>
                  <w14:solidFill>
                    <w14:schemeClr w14:val="tx1"/>
                  </w14:solidFill>
                </w14:textFill>
              </w:rPr>
              <w:t>tipo: descartável, material polipropileno, cor branca, características adicionais, tamanho único com elástico.</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line="259" w:lineRule="auto"/>
              <w:ind w:right="21" w:firstLine="0"/>
            </w:pPr>
            <w:r>
              <w:rPr>
                <w:rFonts w:ascii="Calibri" w:hAnsi="Calibri" w:eastAsiaTheme="minorEastAsia" w:cstheme="minorBidi"/>
                <w:color w:val="000000" w:themeColor="text1"/>
                <w:sz w:val="20"/>
                <w:szCs w:val="20"/>
                <w14:textFill>
                  <w14:solidFill>
                    <w14:schemeClr w14:val="tx1"/>
                  </w14:solidFill>
                </w14:textFill>
              </w:rPr>
              <w:t>BR0332930</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9" w:lineRule="auto"/>
              <w:ind w:right="22" w:firstLine="0"/>
            </w:pPr>
            <w:r>
              <w:rPr>
                <w:rFonts w:ascii="Calibri" w:hAnsi="Calibri" w:eastAsiaTheme="minorEastAsia" w:cstheme="minorBidi"/>
                <w:color w:val="000000" w:themeColor="text1"/>
                <w:sz w:val="20"/>
                <w:szCs w:val="20"/>
                <w14:textFill>
                  <w14:solidFill>
                    <w14:schemeClr w14:val="tx1"/>
                  </w14:solidFill>
                </w14:textFill>
              </w:rPr>
              <w:t>Cx com 100 unid.</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uppressAutoHyphens/>
              <w:spacing w:before="0" w:after="120" w:line="276" w:lineRule="auto"/>
              <w:jc w:val="center"/>
              <w:rPr>
                <w:rFonts w:ascii="Times New Roman" w:hAnsi="Times New Roman" w:cs="Arial"/>
                <w:color w:val="000000"/>
                <w:sz w:val="16"/>
                <w:szCs w:val="16"/>
              </w:rPr>
            </w:pPr>
          </w:p>
          <w:p>
            <w:pPr>
              <w:widowControl w:val="0"/>
              <w:suppressAutoHyphens/>
              <w:spacing w:before="0" w:after="120" w:line="276" w:lineRule="auto"/>
              <w:jc w:val="center"/>
              <w:rPr>
                <w:rFonts w:cs="Arial"/>
                <w:color w:val="000000"/>
              </w:rPr>
            </w:pPr>
          </w:p>
          <w:p>
            <w:pPr>
              <w:widowControl w:val="0"/>
              <w:suppressAutoHyphens/>
              <w:spacing w:before="0" w:after="120" w:line="276" w:lineRule="auto"/>
              <w:jc w:val="center"/>
              <w:rPr>
                <w:rFonts w:ascii="Times New Roman" w:hAnsi="Times New Roman"/>
                <w:sz w:val="16"/>
                <w:szCs w:val="16"/>
              </w:rPr>
            </w:pPr>
            <w:r>
              <w:rPr>
                <w:rFonts w:ascii="Times New Roman" w:hAnsi="Times New Roman" w:cs="Arial"/>
                <w:color w:val="000000"/>
                <w:sz w:val="16"/>
                <w:szCs w:val="16"/>
              </w:rPr>
              <w:t>30</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DDD9C4" w:themeFill="background2" w:themeFillShade="E6"/>
            <w:vAlign w:val="center"/>
          </w:tcPr>
          <w:p>
            <w:pPr>
              <w:spacing w:line="259" w:lineRule="auto"/>
              <w:ind w:right="27" w:firstLine="0"/>
              <w:jc w:val="center"/>
              <w:rPr>
                <w:rFonts w:ascii="Times New Roman" w:hAnsi="Times New Roman"/>
                <w:sz w:val="16"/>
                <w:szCs w:val="16"/>
              </w:rPr>
            </w:pPr>
            <w:r>
              <w:rPr>
                <w:rFonts w:ascii="Times New Roman" w:hAnsi="Times New Roman" w:eastAsiaTheme="minorEastAsia" w:cstheme="minorBidi"/>
                <w:color w:val="000000" w:themeColor="text1"/>
                <w:sz w:val="16"/>
                <w:szCs w:val="16"/>
                <w14:textFill>
                  <w14:solidFill>
                    <w14:schemeClr w14:val="tx1"/>
                  </w14:solidFill>
                </w14:textFill>
              </w:rPr>
              <w:t>50</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spacing w:line="259" w:lineRule="auto"/>
              <w:ind w:right="22"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384" w:type="dxa"/>
            <w:tcBorders>
              <w:top w:val="single" w:color="000000" w:sz="4" w:space="0"/>
              <w:left w:val="single" w:color="000000" w:sz="4" w:space="0"/>
              <w:bottom w:val="single" w:color="000000" w:sz="4" w:space="0"/>
              <w:right w:val="single" w:color="000000" w:sz="4" w:space="0"/>
            </w:tcBorders>
            <w:shd w:val="clear" w:color="auto" w:fill="EAF1DD" w:themeFill="accent3" w:themeFillTint="33"/>
            <w:vAlign w:val="center"/>
          </w:tcPr>
          <w:p>
            <w:pPr>
              <w:spacing w:line="259" w:lineRule="auto"/>
              <w:ind w:right="22"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59" w:lineRule="auto"/>
              <w:ind w:right="20" w:firstLine="0"/>
              <w:jc w:val="center"/>
              <w:rPr>
                <w:rFonts w:ascii="Times New Roman" w:hAnsi="Times New Roman" w:eastAsiaTheme="minorEastAsia" w:cstheme="minorBidi"/>
                <w:color w:val="000000" w:themeColor="text1"/>
                <w:sz w:val="16"/>
                <w:szCs w:val="16"/>
                <w14:textFill>
                  <w14:solidFill>
                    <w14:schemeClr w14:val="tx1"/>
                  </w14:solidFill>
                </w14:textFill>
              </w:rPr>
            </w:pPr>
          </w:p>
        </w:tc>
        <w:tc>
          <w:tcPr>
            <w:tcW w:w="405" w:type="dxa"/>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pPr>
              <w:spacing w:line="259" w:lineRule="auto"/>
              <w:ind w:right="6" w:firstLine="0"/>
              <w:jc w:val="center"/>
              <w:rPr>
                <w:rFonts w:ascii="Times New Roman" w:hAnsi="Times New Roman"/>
                <w:sz w:val="16"/>
                <w:szCs w:val="16"/>
              </w:rPr>
            </w:pPr>
            <w:r>
              <w:rPr>
                <w:rFonts w:ascii="Times New Roman" w:hAnsi="Times New Roman" w:eastAsiaTheme="minorEastAsia" w:cstheme="minorBidi"/>
                <w:color w:val="000000" w:themeColor="text1"/>
                <w:sz w:val="16"/>
                <w:szCs w:val="16"/>
                <w14:textFill>
                  <w14:solidFill>
                    <w14:schemeClr w14:val="tx1"/>
                  </w14:solidFill>
                </w14:textFill>
              </w:rPr>
              <w:t>50</w:t>
            </w:r>
          </w:p>
        </w:tc>
        <w:tc>
          <w:tcPr>
            <w:tcW w:w="123" w:type="dxa"/>
            <w:tcBorders>
              <w:top w:val="single" w:color="000000" w:sz="4" w:space="0"/>
              <w:left w:val="single" w:color="000000" w:sz="4" w:space="0"/>
              <w:bottom w:val="single" w:color="000000" w:sz="4" w:space="0"/>
            </w:tcBorders>
            <w:shd w:val="clear" w:color="auto" w:fill="FFFFFF" w:themeFill="background1"/>
            <w:vAlign w:val="center"/>
          </w:tcPr>
          <w:p>
            <w:pPr>
              <w:spacing w:line="259" w:lineRule="auto"/>
              <w:ind w:right="6"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680" w:type="dxa"/>
            <w:tcBorders>
              <w:top w:val="single" w:color="000000" w:sz="4" w:space="0"/>
              <w:bottom w:val="single" w:color="000000" w:sz="4" w:space="0"/>
              <w:right w:val="single" w:color="000000" w:sz="4" w:space="0"/>
            </w:tcBorders>
            <w:shd w:val="clear" w:color="auto" w:fill="FFFF00"/>
            <w:vAlign w:val="center"/>
          </w:tcPr>
          <w:p>
            <w:pPr>
              <w:spacing w:line="259" w:lineRule="auto"/>
              <w:ind w:right="22"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486" w:type="dxa"/>
            <w:tcBorders>
              <w:top w:val="single" w:color="000000" w:sz="4" w:space="0"/>
              <w:left w:val="single" w:color="000000" w:sz="4" w:space="0"/>
              <w:bottom w:val="single" w:color="000000" w:sz="4" w:space="0"/>
              <w:right w:val="single" w:color="000000" w:sz="4" w:space="0"/>
            </w:tcBorders>
            <w:shd w:val="clear" w:color="auto" w:fill="E5B8B7" w:themeFill="accent2" w:themeFillTint="66"/>
            <w:vAlign w:val="center"/>
          </w:tcPr>
          <w:p>
            <w:pPr>
              <w:spacing w:line="259" w:lineRule="auto"/>
              <w:ind w:right="19" w:firstLine="0"/>
              <w:jc w:val="center"/>
              <w:rPr>
                <w:rFonts w:ascii="Times New Roman" w:hAnsi="Times New Roman"/>
                <w:sz w:val="16"/>
                <w:szCs w:val="16"/>
              </w:rPr>
            </w:pPr>
            <w:r>
              <w:rPr>
                <w:rFonts w:ascii="Times New Roman" w:hAnsi="Times New Roman" w:cs="Arial" w:eastAsiaTheme="minorEastAsia"/>
                <w:color w:val="000000" w:themeColor="text1"/>
                <w:sz w:val="16"/>
                <w:szCs w:val="16"/>
                <w14:textFill>
                  <w14:solidFill>
                    <w14:schemeClr w14:val="tx1"/>
                  </w14:solidFill>
                </w14:textFill>
              </w:rPr>
              <w:t>30</w:t>
            </w:r>
          </w:p>
        </w:tc>
        <w:tc>
          <w:tcPr>
            <w:tcW w:w="526"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vAlign w:val="center"/>
          </w:tcPr>
          <w:p>
            <w:pPr>
              <w:spacing w:line="259" w:lineRule="auto"/>
              <w:ind w:right="20" w:firstLine="0"/>
              <w:jc w:val="center"/>
              <w:rPr>
                <w:rFonts w:ascii="Times New Roman" w:hAnsi="Times New Roman"/>
                <w:sz w:val="16"/>
                <w:szCs w:val="16"/>
              </w:rPr>
            </w:pPr>
            <w:r>
              <w:rPr>
                <w:rFonts w:ascii="Times New Roman" w:hAnsi="Times New Roman" w:cs="Arial" w:eastAsiaTheme="minorEastAsia"/>
                <w:color w:val="000000" w:themeColor="text1"/>
                <w:sz w:val="16"/>
                <w:szCs w:val="16"/>
                <w14:textFill>
                  <w14:solidFill>
                    <w14:schemeClr w14:val="tx1"/>
                  </w14:solidFill>
                </w14:textFill>
              </w:rPr>
              <w:t>50</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line="259" w:lineRule="auto"/>
              <w:ind w:right="24" w:firstLine="0"/>
              <w:jc w:val="center"/>
              <w:rPr>
                <w:rFonts w:ascii="Times New Roman" w:hAnsi="Times New Roman"/>
                <w:sz w:val="16"/>
                <w:szCs w:val="16"/>
              </w:rPr>
            </w:pPr>
            <w:r>
              <w:rPr>
                <w:rFonts w:ascii="Times New Roman" w:hAnsi="Times New Roman" w:eastAsiaTheme="minorEastAsia" w:cstheme="minorBidi"/>
                <w:color w:val="000000" w:themeColor="text1"/>
                <w:sz w:val="16"/>
                <w:szCs w:val="16"/>
                <w14:textFill>
                  <w14:solidFill>
                    <w14:schemeClr w14:val="tx1"/>
                  </w14:solidFill>
                </w14:textFill>
              </w:rPr>
              <w:t>10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C0504D" w:themeFill="accent2"/>
            <w:vAlign w:val="center"/>
          </w:tcPr>
          <w:p>
            <w:pPr>
              <w:spacing w:line="259" w:lineRule="auto"/>
              <w:ind w:right="24" w:firstLine="0"/>
              <w:jc w:val="center"/>
              <w:rPr>
                <w:rFonts w:ascii="Times New Roman" w:hAnsi="Times New Roman"/>
                <w:sz w:val="16"/>
                <w:szCs w:val="16"/>
              </w:rPr>
            </w:pPr>
            <w:r>
              <w:rPr>
                <w:rFonts w:ascii="Times New Roman" w:hAnsi="Times New Roman" w:eastAsiaTheme="minorEastAsia" w:cstheme="minorBidi"/>
                <w:color w:val="000000" w:themeColor="text1"/>
                <w:sz w:val="16"/>
                <w:szCs w:val="16"/>
                <w14:textFill>
                  <w14:solidFill>
                    <w14:schemeClr w14:val="tx1"/>
                  </w14:solidFill>
                </w14:textFill>
              </w:rPr>
              <w:t>5</w:t>
            </w:r>
          </w:p>
        </w:tc>
        <w:tc>
          <w:tcPr>
            <w:tcW w:w="393" w:type="dxa"/>
            <w:tcBorders>
              <w:top w:val="single" w:color="000000" w:sz="4" w:space="0"/>
              <w:left w:val="single" w:color="000000" w:sz="4" w:space="0"/>
              <w:bottom w:val="single" w:color="000000" w:sz="4" w:space="0"/>
              <w:right w:val="single" w:color="000000" w:sz="4" w:space="0"/>
            </w:tcBorders>
            <w:shd w:val="clear" w:color="auto" w:fill="948A54" w:themeFill="background2" w:themeFillShade="80"/>
            <w:vAlign w:val="center"/>
          </w:tcPr>
          <w:p>
            <w:pPr>
              <w:spacing w:line="259" w:lineRule="auto"/>
              <w:ind w:right="19" w:firstLine="0"/>
              <w:jc w:val="center"/>
              <w:rPr>
                <w:rFonts w:ascii="Times New Roman" w:hAnsi="Times New Roman"/>
                <w:sz w:val="16"/>
                <w:szCs w:val="16"/>
              </w:rPr>
            </w:pPr>
          </w:p>
        </w:tc>
        <w:tc>
          <w:tcPr>
            <w:tcW w:w="395" w:type="dxa"/>
            <w:tcBorders>
              <w:top w:val="single" w:color="000000" w:sz="4" w:space="0"/>
              <w:left w:val="single" w:color="000000" w:sz="4" w:space="0"/>
              <w:bottom w:val="single" w:color="000000" w:sz="4" w:space="0"/>
              <w:right w:val="single" w:color="000000" w:sz="4" w:space="0"/>
            </w:tcBorders>
            <w:shd w:val="clear" w:color="auto" w:fill="F2DBDB" w:themeFill="accent2" w:themeFillTint="33"/>
            <w:vAlign w:val="center"/>
          </w:tcPr>
          <w:p>
            <w:pPr>
              <w:spacing w:line="259" w:lineRule="auto"/>
              <w:ind w:right="21"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92D050"/>
          </w:tcPr>
          <w:p>
            <w:pPr>
              <w:spacing w:line="259" w:lineRule="auto"/>
              <w:ind w:right="22" w:firstLine="0"/>
              <w:jc w:val="center"/>
              <w:rPr>
                <w:rFonts w:ascii="Times New Roman" w:hAnsi="Times New Roman" w:eastAsiaTheme="minorEastAsia" w:cstheme="minorBidi"/>
                <w:color w:val="000000" w:themeColor="text1"/>
                <w:sz w:val="16"/>
                <w:szCs w:val="16"/>
                <w14:textFill>
                  <w14:solidFill>
                    <w14:schemeClr w14:val="tx1"/>
                  </w14:solidFill>
                </w14:textFill>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31849B" w:themeFill="accent5" w:themeFillShade="BF"/>
            <w:vAlign w:val="center"/>
          </w:tcPr>
          <w:p>
            <w:pPr>
              <w:spacing w:line="259" w:lineRule="auto"/>
              <w:ind w:right="22" w:firstLine="0"/>
              <w:jc w:val="center"/>
              <w:rPr>
                <w:rFonts w:ascii="Times New Roman" w:hAnsi="Times New Roman"/>
                <w:sz w:val="16"/>
                <w:szCs w:val="16"/>
              </w:rPr>
            </w:pPr>
            <w:r>
              <w:rPr>
                <w:rFonts w:ascii="Times New Roman" w:hAnsi="Times New Roman" w:eastAsiaTheme="minorEastAsia" w:cstheme="minorBidi"/>
                <w:color w:val="000000" w:themeColor="text1"/>
                <w:sz w:val="16"/>
                <w:szCs w:val="16"/>
                <w14:textFill>
                  <w14:solidFill>
                    <w14:schemeClr w14:val="tx1"/>
                  </w14:solidFill>
                </w14:textFill>
              </w:rPr>
              <w:t>100</w:t>
            </w:r>
          </w:p>
        </w:tc>
        <w:tc>
          <w:tcPr>
            <w:tcW w:w="424" w:type="dxa"/>
            <w:gridSpan w:val="2"/>
            <w:tcBorders>
              <w:top w:val="single" w:color="000000" w:sz="4" w:space="0"/>
              <w:left w:val="single" w:color="000000" w:sz="4" w:space="0"/>
              <w:bottom w:val="single" w:color="000000" w:sz="4" w:space="0"/>
              <w:right w:val="single" w:color="000000" w:sz="4" w:space="0"/>
            </w:tcBorders>
            <w:shd w:val="clear" w:color="auto" w:fill="FDE9D9" w:themeFill="accent6" w:themeFillTint="33"/>
            <w:vAlign w:val="center"/>
          </w:tcPr>
          <w:p>
            <w:pPr>
              <w:spacing w:line="259" w:lineRule="auto"/>
              <w:ind w:right="22" w:firstLine="0"/>
              <w:jc w:val="center"/>
              <w:rPr>
                <w:rFonts w:ascii="Times New Roman" w:hAnsi="Times New Roman"/>
                <w:sz w:val="16"/>
                <w:szCs w:val="16"/>
              </w:rPr>
            </w:pPr>
            <w:r>
              <w:rPr>
                <w:rFonts w:ascii="Times New Roman" w:hAnsi="Times New Roman" w:cs="Arial" w:eastAsiaTheme="minorEastAsia"/>
                <w:color w:val="000000" w:themeColor="text1"/>
                <w:sz w:val="16"/>
                <w:szCs w:val="16"/>
                <w14:textFill>
                  <w14:solidFill>
                    <w14:schemeClr w14:val="tx1"/>
                  </w14:solidFill>
                </w14:textFill>
              </w:rPr>
              <w:t>30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7E7E7E" w:themeFill="text1" w:themeFillTint="80"/>
            <w:vAlign w:val="center"/>
          </w:tcPr>
          <w:p>
            <w:pPr>
              <w:spacing w:line="259" w:lineRule="auto"/>
              <w:ind w:right="20" w:firstLine="0"/>
              <w:jc w:val="center"/>
              <w:rPr>
                <w:rFonts w:ascii="Times New Roman" w:hAnsi="Times New Roman" w:cs="Arial" w:eastAsiaTheme="minorEastAsia"/>
                <w:color w:val="000000" w:themeColor="text1"/>
                <w:sz w:val="16"/>
                <w:szCs w:val="16"/>
                <w14:textFill>
                  <w14:solidFill>
                    <w14:schemeClr w14:val="tx1"/>
                  </w14:solidFill>
                </w14:textFill>
              </w:rPr>
            </w:pPr>
          </w:p>
        </w:tc>
        <w:tc>
          <w:tcPr>
            <w:tcW w:w="393" w:type="dxa"/>
            <w:gridSpan w:val="2"/>
            <w:tcBorders>
              <w:top w:val="single" w:color="000000" w:sz="4" w:space="0"/>
              <w:left w:val="single" w:color="000000" w:sz="4" w:space="0"/>
              <w:bottom w:val="single" w:color="000000" w:sz="4" w:space="0"/>
            </w:tcBorders>
            <w:shd w:val="clear" w:color="auto" w:fill="548DD4" w:themeFill="text2" w:themeFillTint="99"/>
            <w:vAlign w:val="center"/>
          </w:tcPr>
          <w:p>
            <w:pPr>
              <w:spacing w:line="259" w:lineRule="auto"/>
              <w:ind w:right="22" w:firstLine="0"/>
              <w:jc w:val="center"/>
              <w:rPr>
                <w:rFonts w:ascii="Times New Roman" w:hAnsi="Times New Roman"/>
                <w:sz w:val="16"/>
                <w:szCs w:val="16"/>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pacing w:line="259" w:lineRule="auto"/>
              <w:ind w:right="22" w:firstLine="0"/>
              <w:jc w:val="center"/>
              <w:rPr>
                <w:rFonts w:ascii="Times New Roman" w:hAnsi="Times New Roman"/>
                <w:color w:val="000000"/>
                <w:sz w:val="16"/>
                <w:szCs w:val="16"/>
                <w:highlight w:val="blue"/>
              </w:rPr>
            </w:pPr>
            <w:r>
              <w:rPr>
                <w:rFonts w:ascii="Times New Roman" w:hAnsi="Times New Roman"/>
                <w:color w:val="000000"/>
                <w:sz w:val="16"/>
                <w:szCs w:val="16"/>
                <w:highlight w:val="white"/>
              </w:rPr>
              <w:t>50</w:t>
            </w:r>
          </w:p>
        </w:tc>
      </w:tr>
    </w:tbl>
    <w:p/>
    <w:p/>
    <w:p>
      <w:pPr>
        <w:sectPr>
          <w:footerReference r:id="rId4" w:type="default"/>
          <w:pgSz w:w="16838" w:h="11906" w:orient="landscape"/>
          <w:pgMar w:top="1134" w:right="1134" w:bottom="1134" w:left="1134" w:header="0" w:footer="0" w:gutter="0"/>
          <w:pgNumType w:fmt="decimal"/>
          <w:formProt w:val="0"/>
          <w:docGrid w:linePitch="100" w:charSpace="0"/>
        </w:sectPr>
      </w:pPr>
    </w:p>
    <w:p/>
    <w:p>
      <w:pPr>
        <w:sectPr>
          <w:footerReference r:id="rId5" w:type="default"/>
          <w:pgSz w:w="11906" w:h="16838"/>
          <w:pgMar w:top="1418" w:right="1134" w:bottom="1418" w:left="1701" w:header="0" w:footer="709" w:gutter="0"/>
          <w:pgNumType w:fmt="decimal"/>
          <w:formProt w:val="0"/>
          <w:docGrid w:linePitch="360" w:charSpace="8192"/>
        </w:sectPr>
      </w:pPr>
    </w:p>
    <w:p>
      <w:pPr>
        <w:rPr>
          <w:rFonts w:cs="Arial"/>
          <w:i/>
          <w:szCs w:val="20"/>
        </w:rPr>
      </w:pPr>
    </w:p>
    <w:p>
      <w:pPr>
        <w:sectPr>
          <w:type w:val="continuous"/>
          <w:pgSz w:w="11906" w:h="16838"/>
          <w:pgMar w:top="1418" w:right="1134" w:bottom="1418" w:left="1701" w:header="0" w:footer="709" w:gutter="0"/>
          <w:formProt w:val="0"/>
          <w:docGrid w:linePitch="360" w:charSpace="8192"/>
        </w:sectPr>
      </w:pPr>
    </w:p>
    <w:p>
      <w:pPr>
        <w:rPr>
          <w:rFonts w:cs="Arial"/>
          <w:i/>
          <w:szCs w:val="20"/>
        </w:rPr>
      </w:pPr>
    </w:p>
    <w:p>
      <w:pPr>
        <w:rPr>
          <w:rFonts w:cs="Arial"/>
          <w:i/>
          <w:szCs w:val="20"/>
        </w:rPr>
      </w:pPr>
    </w:p>
    <w:p>
      <w:pPr>
        <w:rPr>
          <w:rFonts w:cs="Arial"/>
          <w:i/>
          <w:szCs w:val="20"/>
        </w:rPr>
      </w:pPr>
    </w:p>
    <w:p>
      <w:pPr>
        <w:numPr>
          <w:ilvl w:val="2"/>
          <w:numId w:val="1"/>
        </w:numPr>
        <w:spacing w:before="120" w:after="120" w:line="276" w:lineRule="auto"/>
        <w:jc w:val="both"/>
      </w:pPr>
      <w:r>
        <w:rPr>
          <w:rFonts w:cs="Arial"/>
          <w:i/>
          <w:szCs w:val="20"/>
        </w:rPr>
        <w:t>Estimativas de consumo individualizadas, do órgão gerenciador e órgão(s) e entidade(s) participante(s).</w:t>
      </w:r>
    </w:p>
    <w:p>
      <w:pPr>
        <w:pStyle w:val="44"/>
        <w:numPr>
          <w:ilvl w:val="3"/>
          <w:numId w:val="1"/>
        </w:numPr>
        <w:rPr>
          <w:highlight w:val="white"/>
        </w:rPr>
      </w:pPr>
      <w:r>
        <w:rPr>
          <w:rFonts w:cs="Arial"/>
          <w:szCs w:val="20"/>
          <w:highlight w:val="white"/>
        </w:rPr>
        <w:t>As estimativas da demanda de materiais de consumo para copa para os campi e reitoria do IFMT serão as quantidades descritas acima.</w:t>
      </w:r>
    </w:p>
    <w:p>
      <w:pPr>
        <w:pStyle w:val="44"/>
        <w:numPr>
          <w:ilvl w:val="1"/>
          <w:numId w:val="1"/>
        </w:numPr>
        <w:spacing w:before="120" w:after="120" w:line="276" w:lineRule="auto"/>
        <w:ind w:left="425" w:firstLine="0"/>
        <w:contextualSpacing/>
        <w:jc w:val="both"/>
        <w:rPr>
          <w:rFonts w:cs="Arial"/>
          <w:i/>
          <w:szCs w:val="20"/>
        </w:rPr>
      </w:pPr>
      <w:r>
        <w:rPr>
          <w:rFonts w:cs="Arial"/>
          <w:i/>
          <w:szCs w:val="20"/>
        </w:rPr>
        <w:t>Na hipótese de não haver vencedor para a cota reservada, esta poderá ser adjudicada ao vencedor da cota principal ou, diante de sua recusa, aos licitantes remanescentes, desde que pratiquem o preço do primeiro colocado da cota principal.</w:t>
      </w:r>
    </w:p>
    <w:p>
      <w:pPr>
        <w:pStyle w:val="44"/>
        <w:numPr>
          <w:ilvl w:val="1"/>
          <w:numId w:val="1"/>
        </w:numPr>
        <w:spacing w:before="120" w:after="120" w:line="276" w:lineRule="auto"/>
        <w:ind w:left="425" w:firstLine="0"/>
        <w:contextualSpacing/>
        <w:jc w:val="both"/>
        <w:rPr>
          <w:rFonts w:cs="Arial"/>
          <w:i/>
          <w:szCs w:val="20"/>
        </w:rPr>
      </w:pPr>
      <w:r>
        <w:rPr>
          <w:rFonts w:cs="Arial"/>
          <w:i/>
          <w:szCs w:val="20"/>
        </w:rPr>
        <w:t>Se a mesma empresa vencer a cota reservada e a cota principal, a contratação das cotas deverá ocorrer pelo menor preço.</w:t>
      </w:r>
    </w:p>
    <w:p>
      <w:pPr>
        <w:pStyle w:val="44"/>
        <w:numPr>
          <w:ilvl w:val="1"/>
          <w:numId w:val="1"/>
        </w:numPr>
        <w:spacing w:before="0" w:after="120" w:line="276" w:lineRule="auto"/>
        <w:ind w:left="425" w:firstLine="0"/>
        <w:contextualSpacing/>
        <w:jc w:val="both"/>
      </w:pPr>
      <w:r>
        <w:rPr>
          <w:rFonts w:cs="Arial"/>
          <w:i/>
          <w:szCs w:val="20"/>
        </w:rPr>
        <w:t>Será dada a prioridade de aquisição aos produtos das cotas reservadas quando forem adjudicados aos licitantes qualificados como microempresas ou empresas de pequeno porte, ressalvados os casos em que a cota reservada for inadequada para atender as quantidades ou as condições do pedido, conforme vier a ser decidido pela Administração, nos termos do art. 8º, §4º do Decreto n. 8.538, de 2015</w:t>
      </w:r>
      <w:r>
        <w:rPr>
          <w:rFonts w:cs="Arial"/>
          <w:i/>
          <w:color w:val="FF0000"/>
          <w:szCs w:val="20"/>
        </w:rPr>
        <w:t>.</w:t>
      </w:r>
    </w:p>
    <w:p>
      <w:pPr>
        <w:pStyle w:val="44"/>
        <w:numPr>
          <w:ilvl w:val="1"/>
          <w:numId w:val="1"/>
        </w:numPr>
        <w:spacing w:before="120" w:after="120" w:line="276" w:lineRule="auto"/>
        <w:contextualSpacing/>
        <w:jc w:val="both"/>
        <w:rPr>
          <w:rFonts w:cs="Arial"/>
          <w:color w:val="000000"/>
          <w:szCs w:val="20"/>
        </w:rPr>
      </w:pPr>
      <w:r>
        <w:rPr>
          <w:rFonts w:cs="Arial"/>
          <w:bCs/>
          <w:iCs/>
          <w:color w:val="000000"/>
          <w:szCs w:val="20"/>
        </w:rPr>
        <w:t xml:space="preserve">O prazo de vigência da </w:t>
      </w:r>
      <w:r>
        <w:rPr>
          <w:rFonts w:cs="Arial"/>
          <w:bCs/>
          <w:iCs/>
          <w:szCs w:val="20"/>
        </w:rPr>
        <w:t xml:space="preserve">contratação é de 12 (doze) meses contados do(a) assinatura do contrato ou documento equivalente, prorrogável </w:t>
      </w:r>
      <w:r>
        <w:rPr>
          <w:rFonts w:cs="Arial"/>
          <w:bCs/>
          <w:iCs/>
          <w:color w:val="000000"/>
          <w:szCs w:val="20"/>
        </w:rPr>
        <w:t>na forma do art. 57, § 1°, da Lei n° 8.666/93.</w:t>
      </w:r>
    </w:p>
    <w:p>
      <w:pPr>
        <w:pStyle w:val="32"/>
        <w:numPr>
          <w:ilvl w:val="0"/>
          <w:numId w:val="1"/>
        </w:numPr>
      </w:pPr>
      <w:r>
        <w:t>JUSTIFICATIVA E OBJETIVO DA CONTRATAÇÃO</w:t>
      </w:r>
    </w:p>
    <w:p>
      <w:pPr>
        <w:pStyle w:val="32"/>
        <w:numPr>
          <w:ilvl w:val="0"/>
          <w:numId w:val="0"/>
        </w:numPr>
        <w:ind w:left="360" w:firstLine="0"/>
      </w:pPr>
      <w:r>
        <w:rPr>
          <w:rFonts w:eastAsia="SimSun" w:cs="Arial"/>
          <w:b w:val="0"/>
          <w:bCs w:val="0"/>
          <w:sz w:val="20"/>
          <w:szCs w:val="20"/>
        </w:rPr>
        <w:t>2.1.O registro de preços de material diversificado de consumo para copa</w:t>
      </w:r>
      <w:r>
        <w:rPr>
          <w:rFonts w:eastAsia="SimSun" w:cs="Arial"/>
          <w:b w:val="0"/>
          <w:bCs w:val="0"/>
          <w:sz w:val="20"/>
          <w:szCs w:val="20"/>
          <w:lang w:val="pt-BR"/>
        </w:rPr>
        <w:t xml:space="preserve"> </w:t>
      </w:r>
      <w:r>
        <w:rPr>
          <w:rFonts w:eastAsia="SimSun" w:cs="Arial"/>
          <w:b w:val="0"/>
          <w:bCs w:val="0"/>
          <w:sz w:val="20"/>
          <w:szCs w:val="20"/>
        </w:rPr>
        <w:t xml:space="preserve"> é destinado a sanar as necessidades para</w:t>
      </w:r>
      <w:r>
        <w:rPr>
          <w:rFonts w:eastAsia="SimSun" w:cs="Arial"/>
          <w:b w:val="0"/>
          <w:bCs w:val="0"/>
          <w:sz w:val="20"/>
          <w:szCs w:val="20"/>
          <w:lang w:val="pt-BR"/>
        </w:rPr>
        <w:t xml:space="preserve"> atender </w:t>
      </w:r>
      <w:r>
        <w:rPr>
          <w:rFonts w:cs="Arial"/>
          <w:b w:val="0"/>
          <w:bCs w:val="0"/>
          <w:color w:val="000000"/>
          <w:sz w:val="20"/>
          <w:szCs w:val="20"/>
          <w:shd w:val="clear" w:fill="FFFFFF"/>
        </w:rPr>
        <w:t>demanda diária para consumo geral, visando o adequado funcionamento das rotinas institucionais</w:t>
      </w:r>
      <w:r>
        <w:rPr>
          <w:rFonts w:cs="Arial"/>
          <w:b w:val="0"/>
          <w:bCs w:val="0"/>
          <w:color w:val="000000"/>
          <w:sz w:val="20"/>
          <w:szCs w:val="20"/>
          <w:shd w:val="clear" w:fill="FFFFFF"/>
          <w:lang w:val="pt-BR"/>
        </w:rPr>
        <w:t xml:space="preserve"> </w:t>
      </w:r>
      <w:r>
        <w:rPr>
          <w:rFonts w:eastAsia="SimSun" w:cs="Arial"/>
          <w:b w:val="0"/>
          <w:bCs w:val="0"/>
          <w:sz w:val="20"/>
          <w:szCs w:val="20"/>
          <w:lang w:val="pt-BR"/>
        </w:rPr>
        <w:t>em</w:t>
      </w:r>
      <w:r>
        <w:rPr>
          <w:rFonts w:eastAsia="SimSun" w:cs="Arial"/>
          <w:b w:val="0"/>
          <w:bCs w:val="0"/>
          <w:sz w:val="20"/>
          <w:szCs w:val="20"/>
        </w:rPr>
        <w:t xml:space="preserve"> </w:t>
      </w:r>
      <w:r>
        <w:rPr>
          <w:rFonts w:eastAsia="SimSun" w:cs="Arial"/>
          <w:b w:val="0"/>
          <w:bCs w:val="0"/>
          <w:sz w:val="20"/>
          <w:szCs w:val="20"/>
          <w:lang w:val="pt-BR"/>
        </w:rPr>
        <w:t>19</w:t>
      </w:r>
      <w:r>
        <w:rPr>
          <w:rFonts w:eastAsia="SimSun" w:cs="Arial"/>
          <w:b w:val="0"/>
          <w:bCs w:val="0"/>
          <w:sz w:val="20"/>
          <w:szCs w:val="20"/>
        </w:rPr>
        <w:t xml:space="preserve"> (dez</w:t>
      </w:r>
      <w:r>
        <w:rPr>
          <w:rFonts w:eastAsia="SimSun" w:cs="Arial"/>
          <w:b w:val="0"/>
          <w:bCs w:val="0"/>
          <w:sz w:val="20"/>
          <w:szCs w:val="20"/>
          <w:lang w:val="pt-BR"/>
        </w:rPr>
        <w:t>enove</w:t>
      </w:r>
      <w:r>
        <w:rPr>
          <w:rFonts w:eastAsia="SimSun" w:cs="Arial"/>
          <w:b w:val="0"/>
          <w:bCs w:val="0"/>
          <w:sz w:val="20"/>
          <w:szCs w:val="20"/>
        </w:rPr>
        <w:t xml:space="preserve">) </w:t>
      </w:r>
      <w:r>
        <w:rPr>
          <w:rFonts w:eastAsia="SimSun" w:cs="Arial"/>
          <w:b w:val="0"/>
          <w:bCs w:val="0"/>
          <w:sz w:val="20"/>
          <w:szCs w:val="20"/>
          <w:lang w:val="pt-BR"/>
        </w:rPr>
        <w:t>unidades</w:t>
      </w:r>
      <w:r>
        <w:rPr>
          <w:rFonts w:eastAsia="SimSun" w:cs="Arial"/>
          <w:b w:val="0"/>
          <w:bCs w:val="0"/>
          <w:sz w:val="20"/>
          <w:szCs w:val="20"/>
        </w:rPr>
        <w:t xml:space="preserve"> do </w:t>
      </w:r>
      <w:r>
        <w:rPr>
          <w:rFonts w:eastAsia="SimSun" w:cs="Arial"/>
          <w:b w:val="0"/>
          <w:bCs w:val="0"/>
          <w:sz w:val="20"/>
          <w:szCs w:val="20"/>
          <w:lang w:val="pt-BR"/>
        </w:rPr>
        <w:t>IFMT- Instituto Federal de Educação Tecnológica de Mato Grosso</w:t>
      </w:r>
      <w:r>
        <w:rPr>
          <w:rFonts w:eastAsia="SimSun" w:cs="Arial"/>
          <w:b w:val="0"/>
          <w:bCs w:val="0"/>
          <w:sz w:val="20"/>
          <w:szCs w:val="20"/>
        </w:rPr>
        <w:t xml:space="preserve">, distribuídas </w:t>
      </w:r>
      <w:r>
        <w:rPr>
          <w:rFonts w:eastAsia="SimSun" w:cs="Arial"/>
          <w:b w:val="0"/>
          <w:bCs w:val="0"/>
          <w:sz w:val="20"/>
          <w:szCs w:val="20"/>
          <w:lang w:val="pt-BR"/>
        </w:rPr>
        <w:t xml:space="preserve">na Reitoria (sede) e nos Campus: Confresa, Cuiabá, Primavera do Leste, Bela Vista, Campo Novo dos Parecis, Alta Floresta, Pontes e Lacerda, Rondonópolis, Várzea Grande, São Vicente, Barra do Garças e Juína e Campus Avançado: </w:t>
      </w:r>
      <w:r>
        <w:rPr>
          <w:rFonts w:eastAsia="SimSun" w:cs="Arial"/>
          <w:b w:val="0"/>
          <w:bCs w:val="0"/>
          <w:sz w:val="20"/>
          <w:szCs w:val="20"/>
        </w:rPr>
        <w:t xml:space="preserve"> </w:t>
      </w:r>
      <w:r>
        <w:rPr>
          <w:rFonts w:eastAsia="SimSun" w:cs="Arial"/>
          <w:b w:val="0"/>
          <w:bCs w:val="0"/>
          <w:sz w:val="20"/>
          <w:szCs w:val="20"/>
          <w:lang w:val="pt-BR"/>
        </w:rPr>
        <w:t>Sinop, Diamantino, Lucas do Rio Verde, Tangará da Serra e Guarantã do Norte</w:t>
      </w:r>
      <w:r>
        <w:rPr>
          <w:rFonts w:eastAsia="SimSun" w:cs="Arial"/>
          <w:b w:val="0"/>
          <w:bCs w:val="0"/>
          <w:sz w:val="20"/>
          <w:szCs w:val="20"/>
        </w:rPr>
        <w:t xml:space="preserve">, considerando o levantamento das necessidades fornecidas pelos </w:t>
      </w:r>
      <w:r>
        <w:rPr>
          <w:rFonts w:eastAsia="SimSun" w:cs="Arial"/>
          <w:b w:val="0"/>
          <w:bCs w:val="0"/>
          <w:sz w:val="20"/>
          <w:szCs w:val="20"/>
          <w:lang w:val="pt-BR"/>
        </w:rPr>
        <w:t>Gestores de Compras da Reitoria e Campus</w:t>
      </w:r>
      <w:r>
        <w:rPr>
          <w:rFonts w:eastAsia="SimSun" w:cs="Arial"/>
          <w:b w:val="0"/>
          <w:bCs w:val="0"/>
          <w:sz w:val="20"/>
          <w:szCs w:val="20"/>
        </w:rPr>
        <w:t xml:space="preserve"> para o período 201</w:t>
      </w:r>
      <w:r>
        <w:rPr>
          <w:rFonts w:eastAsia="SimSun" w:cs="Arial"/>
          <w:b w:val="0"/>
          <w:bCs w:val="0"/>
          <w:sz w:val="20"/>
          <w:szCs w:val="20"/>
          <w:lang w:val="pt-BR"/>
        </w:rPr>
        <w:t>9</w:t>
      </w:r>
      <w:r>
        <w:rPr>
          <w:rFonts w:eastAsia="SimSun" w:cs="Arial"/>
          <w:b w:val="0"/>
          <w:bCs w:val="0"/>
          <w:sz w:val="20"/>
          <w:szCs w:val="20"/>
        </w:rPr>
        <w:t>-20</w:t>
      </w:r>
      <w:r>
        <w:rPr>
          <w:rFonts w:eastAsia="SimSun" w:cs="Arial"/>
          <w:b w:val="0"/>
          <w:bCs w:val="0"/>
          <w:sz w:val="20"/>
          <w:szCs w:val="20"/>
          <w:lang w:val="pt-BR"/>
        </w:rPr>
        <w:t>20.</w:t>
      </w:r>
    </w:p>
    <w:p>
      <w:pPr>
        <w:pStyle w:val="32"/>
        <w:numPr>
          <w:ilvl w:val="0"/>
          <w:numId w:val="0"/>
        </w:numPr>
        <w:ind w:left="360" w:firstLine="0"/>
      </w:pPr>
      <w:r>
        <w:rPr>
          <w:rFonts w:eastAsia="SimSun" w:cs="Arial"/>
          <w:b w:val="0"/>
          <w:bCs w:val="0"/>
          <w:color w:val="000000"/>
          <w:sz w:val="20"/>
          <w:szCs w:val="20"/>
          <w:lang w:val="pt-BR"/>
        </w:rPr>
        <w:t xml:space="preserve">2..2. </w:t>
      </w:r>
      <w:r>
        <w:rPr>
          <w:rFonts w:cs="Arial"/>
          <w:b w:val="0"/>
          <w:bCs w:val="0"/>
          <w:color w:val="000000"/>
          <w:szCs w:val="20"/>
        </w:rPr>
        <w:t>Justifica-se a adoção do Sistema de Registro Preço (SRP), pois os produtos representam bens comuns, de natureza alimentar (cuja quantidade pode apenas ser estimada), sendo enquadrados nas seguintes hipóteses do Decreto n.</w:t>
      </w:r>
      <w:r>
        <w:rPr>
          <w:rFonts w:cs="Arial"/>
          <w:color w:val="000000"/>
          <w:szCs w:val="20"/>
        </w:rPr>
        <w:t xml:space="preserve"> </w:t>
      </w:r>
      <w:r>
        <w:rPr>
          <w:rFonts w:cs="Arial"/>
          <w:b w:val="0"/>
          <w:bCs w:val="0"/>
          <w:color w:val="000000"/>
          <w:szCs w:val="20"/>
        </w:rPr>
        <w:t>7.892/2013: a) haverá necessidade de contratações frequentes; b) é mais conveniente a aquisição de bens com previsão de entregas parceladas; c) não é possível definir previamente com exatidão o quantitativo a ser demandado pelo campus Confresa.</w:t>
      </w:r>
    </w:p>
    <w:p>
      <w:pPr>
        <w:pStyle w:val="44"/>
        <w:widowControl/>
        <w:numPr>
          <w:ilvl w:val="0"/>
          <w:numId w:val="0"/>
        </w:numPr>
        <w:bidi w:val="0"/>
        <w:spacing w:before="120" w:after="120" w:line="276" w:lineRule="auto"/>
        <w:ind w:left="2831" w:right="0" w:firstLine="0"/>
        <w:contextualSpacing/>
        <w:jc w:val="both"/>
      </w:pPr>
      <w:bookmarkStart w:id="0" w:name="__DdeLink__2346_1822916043"/>
      <w:r>
        <w:rPr>
          <w:rFonts w:cs="Arial"/>
          <w:color w:val="000000"/>
          <w:szCs w:val="20"/>
        </w:rPr>
        <w:t>2.3. A presente contratação será realizada mediante a modalidade de Sistema de Registro de Preços – SRP, em conformidade com o que prescreve a Lei 8.666/1993 em seu Art. 15, II; Lei 10.520/2002, Art. 11 e  Decreto 7.892/2013, Art. 3º Incisos I, II e III.</w:t>
      </w:r>
      <w:bookmarkEnd w:id="0"/>
    </w:p>
    <w:p>
      <w:pPr>
        <w:pStyle w:val="32"/>
        <w:numPr>
          <w:ilvl w:val="0"/>
          <w:numId w:val="1"/>
        </w:numPr>
      </w:pPr>
      <w:r>
        <w:t>CLASSIFICAÇÃO DOS BENS COMUNS</w:t>
      </w:r>
    </w:p>
    <w:p>
      <w:pPr>
        <w:pStyle w:val="44"/>
        <w:numPr>
          <w:ilvl w:val="1"/>
          <w:numId w:val="1"/>
        </w:numPr>
        <w:rPr>
          <w:rFonts w:cs="Arial"/>
          <w:szCs w:val="20"/>
        </w:rPr>
      </w:pPr>
      <w:r>
        <w:rPr>
          <w:rFonts w:cs="Arial"/>
          <w:szCs w:val="20"/>
        </w:rPr>
        <w:t>Objeto a ser contratado é comum nos termos do parágrafo único, do art. 1°, da Lei 10.520, de 2002.</w:t>
      </w:r>
    </w:p>
    <w:p>
      <w:pPr>
        <w:pStyle w:val="32"/>
        <w:numPr>
          <w:ilvl w:val="0"/>
          <w:numId w:val="1"/>
        </w:numPr>
      </w:pPr>
      <w:r>
        <w:t>ENTREGA E CRITÉRIOS DE ACEITAÇÃO DO OBJETO.</w:t>
      </w:r>
    </w:p>
    <w:p>
      <w:pPr>
        <w:numPr>
          <w:ilvl w:val="1"/>
          <w:numId w:val="1"/>
        </w:numPr>
        <w:spacing w:before="120" w:after="120" w:line="276" w:lineRule="auto"/>
        <w:ind w:left="425" w:firstLine="0"/>
        <w:jc w:val="both"/>
        <w:rPr>
          <w:rFonts w:cs="Arial"/>
          <w:b/>
          <w:bCs/>
          <w:szCs w:val="20"/>
        </w:rPr>
      </w:pPr>
      <w:r>
        <w:rPr>
          <w:rFonts w:cs="Arial"/>
          <w:b/>
          <w:bCs/>
          <w:iCs/>
          <w:szCs w:val="20"/>
          <w:u w:val="single"/>
        </w:rPr>
        <w:t xml:space="preserve">O prazo de entrega dos bens é de </w:t>
      </w:r>
      <w:r>
        <w:rPr>
          <w:rFonts w:hint="default" w:cs="Arial"/>
          <w:b/>
          <w:bCs/>
          <w:iCs/>
          <w:szCs w:val="20"/>
          <w:u w:val="single"/>
          <w:lang w:val="pt-BR"/>
        </w:rPr>
        <w:t>20</w:t>
      </w:r>
      <w:r>
        <w:rPr>
          <w:rFonts w:cs="Arial"/>
          <w:b/>
          <w:bCs/>
          <w:iCs/>
          <w:szCs w:val="20"/>
          <w:u w:val="single"/>
        </w:rPr>
        <w:t xml:space="preserve"> (</w:t>
      </w:r>
      <w:r>
        <w:rPr>
          <w:rFonts w:hint="default" w:cs="Arial"/>
          <w:b/>
          <w:bCs/>
          <w:iCs/>
          <w:szCs w:val="20"/>
          <w:u w:val="single"/>
          <w:lang w:val="pt-BR"/>
        </w:rPr>
        <w:t>Vinte</w:t>
      </w:r>
      <w:r>
        <w:rPr>
          <w:rFonts w:cs="Arial"/>
          <w:b/>
          <w:bCs/>
          <w:iCs/>
          <w:szCs w:val="20"/>
          <w:u w:val="single"/>
        </w:rPr>
        <w:t xml:space="preserve">) dias </w:t>
      </w:r>
      <w:r>
        <w:rPr>
          <w:rFonts w:hint="default" w:cs="Arial"/>
          <w:b/>
          <w:bCs/>
          <w:iCs/>
          <w:szCs w:val="20"/>
          <w:u w:val="single"/>
          <w:lang w:val="pt-BR"/>
        </w:rPr>
        <w:t>corridos</w:t>
      </w:r>
      <w:r>
        <w:rPr>
          <w:rFonts w:cs="Arial"/>
          <w:b/>
          <w:bCs/>
          <w:iCs/>
          <w:szCs w:val="20"/>
          <w:u w:val="single"/>
        </w:rPr>
        <w:t xml:space="preserve">, contados do(a) envio da ordem de fornecimento ou nota de empenho, em remessa </w:t>
      </w:r>
      <w:r>
        <w:rPr>
          <w:rFonts w:cs="Arial"/>
          <w:b/>
          <w:bCs/>
          <w:i/>
          <w:iCs/>
          <w:szCs w:val="20"/>
          <w:u w:val="single"/>
        </w:rPr>
        <w:t xml:space="preserve"> única</w:t>
      </w:r>
      <w:r>
        <w:rPr>
          <w:rFonts w:cs="Arial"/>
          <w:b/>
          <w:bCs/>
          <w:iCs/>
          <w:szCs w:val="20"/>
          <w:u w:val="single"/>
        </w:rPr>
        <w:t>, no</w:t>
      </w:r>
      <w:r>
        <w:rPr>
          <w:rFonts w:hint="default" w:cs="Arial"/>
          <w:b/>
          <w:bCs/>
          <w:iCs/>
          <w:szCs w:val="20"/>
          <w:u w:val="single"/>
          <w:lang w:val="pt-BR"/>
        </w:rPr>
        <w:t>s</w:t>
      </w:r>
      <w:r>
        <w:rPr>
          <w:rFonts w:cs="Arial"/>
          <w:b/>
          <w:bCs/>
          <w:iCs/>
          <w:szCs w:val="20"/>
          <w:u w:val="single"/>
        </w:rPr>
        <w:t xml:space="preserve"> seguinte</w:t>
      </w:r>
      <w:r>
        <w:rPr>
          <w:rFonts w:hint="default" w:cs="Arial"/>
          <w:b/>
          <w:bCs/>
          <w:iCs/>
          <w:szCs w:val="20"/>
          <w:u w:val="single"/>
          <w:lang w:val="pt-BR"/>
        </w:rPr>
        <w:t>s</w:t>
      </w:r>
      <w:r>
        <w:rPr>
          <w:rFonts w:cs="Arial"/>
          <w:b/>
          <w:bCs/>
          <w:iCs/>
          <w:szCs w:val="20"/>
          <w:u w:val="single"/>
        </w:rPr>
        <w:t xml:space="preserve"> endereço</w:t>
      </w:r>
      <w:r>
        <w:rPr>
          <w:rFonts w:hint="default" w:cs="Arial"/>
          <w:b/>
          <w:bCs/>
          <w:iCs/>
          <w:szCs w:val="20"/>
          <w:u w:val="single"/>
          <w:lang w:val="pt-BR"/>
        </w:rPr>
        <w:t>s</w:t>
      </w:r>
      <w:r>
        <w:rPr>
          <w:rFonts w:cs="Arial"/>
          <w:b/>
          <w:bCs/>
          <w:iCs/>
          <w:szCs w:val="20"/>
          <w:u w:val="single"/>
        </w:rPr>
        <w:t>:</w:t>
      </w:r>
      <w:r>
        <w:rPr>
          <w:rFonts w:cs="Arial"/>
          <w:iCs/>
          <w:szCs w:val="20"/>
        </w:rPr>
        <w:t xml:space="preserve"> </w:t>
      </w:r>
      <w:bookmarkStart w:id="1" w:name="_GoBack"/>
      <w:bookmarkEnd w:id="1"/>
    </w:p>
    <w:p>
      <w:pPr>
        <w:pStyle w:val="44"/>
        <w:numPr>
          <w:ilvl w:val="2"/>
          <w:numId w:val="1"/>
        </w:numPr>
        <w:spacing w:before="119" w:after="119"/>
        <w:ind w:left="1418" w:firstLine="0"/>
        <w:contextualSpacing/>
        <w:jc w:val="both"/>
        <w:rPr>
          <w:highlight w:val="yellow"/>
        </w:rPr>
      </w:pPr>
      <w:r>
        <w:rPr>
          <w:rFonts w:cs="Arial"/>
          <w:b/>
          <w:bCs/>
          <w:color w:val="000000"/>
          <w:sz w:val="20"/>
          <w:szCs w:val="20"/>
          <w:highlight w:val="white"/>
        </w:rPr>
        <w:t>IFMT-Campus Confresa</w:t>
      </w:r>
      <w:r>
        <w:rPr>
          <w:rFonts w:cs="Arial"/>
          <w:color w:val="000000"/>
          <w:sz w:val="20"/>
          <w:szCs w:val="20"/>
          <w:highlight w:val="white"/>
        </w:rPr>
        <w:t xml:space="preserve"> situado à Av. Vilmar Fernandes, 300, Bairro Santa Luzia, Confresa-MT, CEP 78652-000.</w:t>
      </w:r>
    </w:p>
    <w:p>
      <w:pPr>
        <w:numPr>
          <w:ilvl w:val="2"/>
          <w:numId w:val="1"/>
        </w:numPr>
        <w:spacing w:before="119" w:after="119"/>
        <w:ind w:left="1418" w:firstLine="0"/>
        <w:contextualSpacing/>
        <w:jc w:val="both"/>
      </w:pPr>
      <w:r>
        <w:rPr>
          <w:rFonts w:cs="Arial"/>
          <w:b/>
          <w:bCs/>
          <w:sz w:val="20"/>
          <w:szCs w:val="20"/>
          <w:highlight w:val="white"/>
        </w:rPr>
        <w:t xml:space="preserve">IFMT - Campus Cuiabá </w:t>
      </w:r>
      <w:r>
        <w:rPr>
          <w:rFonts w:cs="Arial"/>
          <w:sz w:val="20"/>
          <w:szCs w:val="20"/>
          <w:highlight w:val="white"/>
        </w:rPr>
        <w:t>situado à R. Zulmira Canavarros, 95, Centro, Cuiabá-MT, CEP: 78005-200. Horário de entrega: de segunda-feira à sexta-feira (das 08:00 às 12:00 e 13:00 às 17:00). Telefone: (65) 3318-1420.</w:t>
      </w:r>
    </w:p>
    <w:p>
      <w:pPr>
        <w:numPr>
          <w:ilvl w:val="2"/>
          <w:numId w:val="1"/>
        </w:numPr>
        <w:spacing w:before="119" w:after="119"/>
        <w:ind w:left="1922" w:hanging="504"/>
        <w:contextualSpacing/>
        <w:jc w:val="both"/>
        <w:rPr>
          <w:highlight w:val="yellow"/>
        </w:rPr>
      </w:pPr>
      <w:r>
        <w:rPr>
          <w:rFonts w:cs="Arial"/>
          <w:b/>
          <w:bCs/>
          <w:sz w:val="20"/>
          <w:szCs w:val="20"/>
          <w:highlight w:val="white"/>
        </w:rPr>
        <w:t xml:space="preserve">IFMT – Reitoria </w:t>
      </w:r>
      <w:r>
        <w:rPr>
          <w:rFonts w:cs="Arial"/>
          <w:sz w:val="20"/>
          <w:szCs w:val="20"/>
          <w:highlight w:val="white"/>
        </w:rPr>
        <w:t>situado à av. Senador Filinto Muller nº953, bairro Duque de Caxias, Cuiabá-MT, CEP 78043-400.</w:t>
      </w:r>
    </w:p>
    <w:p>
      <w:pPr>
        <w:numPr>
          <w:ilvl w:val="2"/>
          <w:numId w:val="1"/>
        </w:numPr>
        <w:spacing w:before="119" w:after="119"/>
        <w:ind w:left="1922" w:hanging="504"/>
        <w:contextualSpacing/>
        <w:jc w:val="both"/>
        <w:rPr>
          <w:highlight w:val="yellow"/>
        </w:rPr>
      </w:pPr>
      <w:r>
        <w:rPr>
          <w:rFonts w:cs="Arial"/>
          <w:b/>
          <w:bCs/>
          <w:sz w:val="20"/>
          <w:szCs w:val="20"/>
          <w:highlight w:val="white"/>
        </w:rPr>
        <w:t>IFMT – Campus Avançado de Sinop</w:t>
      </w:r>
      <w:r>
        <w:rPr>
          <w:rFonts w:cs="Arial"/>
          <w:sz w:val="20"/>
          <w:szCs w:val="20"/>
          <w:highlight w:val="white"/>
        </w:rPr>
        <w:t xml:space="preserve"> situado à rua das Avencas nº2377, Setor Comercial, Centro, Sinop-MT, CEP 78550-178.</w:t>
      </w:r>
    </w:p>
    <w:p>
      <w:pPr>
        <w:numPr>
          <w:ilvl w:val="2"/>
          <w:numId w:val="1"/>
        </w:numPr>
        <w:spacing w:before="119" w:after="119"/>
        <w:ind w:left="1922" w:hanging="504"/>
        <w:contextualSpacing/>
        <w:jc w:val="both"/>
        <w:rPr>
          <w:highlight w:val="yellow"/>
        </w:rPr>
      </w:pPr>
      <w:r>
        <w:rPr>
          <w:rFonts w:cs="Arial"/>
          <w:b/>
          <w:bCs/>
          <w:sz w:val="20"/>
          <w:szCs w:val="20"/>
          <w:highlight w:val="white"/>
        </w:rPr>
        <w:t xml:space="preserve">IFMT – Campus Avançado de Diamantino </w:t>
      </w:r>
      <w:r>
        <w:rPr>
          <w:rFonts w:cs="Arial"/>
          <w:sz w:val="20"/>
          <w:szCs w:val="20"/>
          <w:highlight w:val="white"/>
        </w:rPr>
        <w:t>situado à MT-121, Km 02, Rodovia Senador Roberto Campos, Novo Diamantino, Diamantino-MT, CEP 78400-000.</w:t>
      </w:r>
    </w:p>
    <w:p>
      <w:pPr>
        <w:numPr>
          <w:ilvl w:val="2"/>
          <w:numId w:val="1"/>
        </w:numPr>
        <w:spacing w:before="119" w:after="119"/>
        <w:ind w:left="1922" w:hanging="504"/>
        <w:contextualSpacing/>
        <w:jc w:val="both"/>
        <w:rPr>
          <w:highlight w:val="yellow"/>
        </w:rPr>
      </w:pPr>
      <w:r>
        <w:rPr>
          <w:rFonts w:cs="Arial"/>
          <w:b/>
          <w:bCs/>
          <w:sz w:val="20"/>
          <w:szCs w:val="20"/>
          <w:highlight w:val="white"/>
        </w:rPr>
        <w:t>IFMT-Campus Avançado Lucas do Rio Verde</w:t>
      </w:r>
      <w:r>
        <w:rPr>
          <w:rFonts w:cs="Arial"/>
          <w:sz w:val="20"/>
          <w:szCs w:val="20"/>
          <w:highlight w:val="white"/>
        </w:rPr>
        <w:t xml:space="preserve"> situado à av. Universitária, nº1.600-W, bairro Parque das Emas III, Lucas do Rio Verde-MT, CEP 78455-000. CX Postal 08.</w:t>
      </w:r>
    </w:p>
    <w:p>
      <w:pPr>
        <w:numPr>
          <w:ilvl w:val="2"/>
          <w:numId w:val="1"/>
        </w:numPr>
        <w:spacing w:before="119" w:after="119"/>
        <w:ind w:left="1922" w:hanging="504"/>
        <w:contextualSpacing/>
        <w:jc w:val="both"/>
        <w:rPr>
          <w:highlight w:val="yellow"/>
        </w:rPr>
      </w:pPr>
      <w:r>
        <w:rPr>
          <w:rFonts w:cs="Arial"/>
          <w:b/>
          <w:bCs/>
          <w:sz w:val="20"/>
          <w:szCs w:val="20"/>
          <w:highlight w:val="white"/>
        </w:rPr>
        <w:t>IFMT-Campus Bela Vista</w:t>
      </w:r>
      <w:r>
        <w:rPr>
          <w:rFonts w:cs="Arial"/>
          <w:sz w:val="20"/>
          <w:szCs w:val="20"/>
          <w:highlight w:val="white"/>
        </w:rPr>
        <w:t xml:space="preserve"> situado à av. Juliano Costa Marques, s/n, Bairro Bela Vista, Cuiabá-MT, CEP 78050-560.</w:t>
      </w:r>
    </w:p>
    <w:p>
      <w:pPr>
        <w:numPr>
          <w:ilvl w:val="2"/>
          <w:numId w:val="1"/>
        </w:numPr>
        <w:spacing w:before="119" w:after="119"/>
        <w:ind w:left="1922" w:hanging="504"/>
        <w:contextualSpacing/>
        <w:jc w:val="both"/>
        <w:rPr>
          <w:highlight w:val="yellow"/>
        </w:rPr>
      </w:pPr>
      <w:r>
        <w:rPr>
          <w:rFonts w:cs="Arial"/>
          <w:b/>
          <w:bCs/>
          <w:sz w:val="20"/>
          <w:szCs w:val="20"/>
          <w:highlight w:val="white"/>
        </w:rPr>
        <w:t xml:space="preserve">IFMT-Campus Campo Novo do Parecis </w:t>
      </w:r>
      <w:r>
        <w:rPr>
          <w:rFonts w:cs="Arial"/>
          <w:sz w:val="20"/>
          <w:szCs w:val="20"/>
          <w:highlight w:val="white"/>
        </w:rPr>
        <w:t>situado à MT-235, Km12, s/n, Campo Novo dos Parecis-MT, CEP 78360-000.</w:t>
      </w:r>
    </w:p>
    <w:p>
      <w:pPr>
        <w:numPr>
          <w:ilvl w:val="2"/>
          <w:numId w:val="1"/>
        </w:numPr>
        <w:spacing w:before="119" w:after="119"/>
        <w:ind w:left="1922" w:hanging="504"/>
        <w:contextualSpacing/>
        <w:jc w:val="both"/>
        <w:rPr>
          <w:highlight w:val="yellow"/>
        </w:rPr>
      </w:pPr>
      <w:r>
        <w:rPr>
          <w:rFonts w:cs="Arial"/>
          <w:b/>
          <w:bCs/>
          <w:sz w:val="20"/>
          <w:szCs w:val="20"/>
          <w:highlight w:val="white"/>
        </w:rPr>
        <w:t>IFMT-Campus Avançado de Tangará da Serra</w:t>
      </w:r>
      <w:r>
        <w:rPr>
          <w:rFonts w:cs="Arial"/>
          <w:sz w:val="20"/>
          <w:szCs w:val="20"/>
          <w:highlight w:val="white"/>
        </w:rPr>
        <w:t xml:space="preserve"> situado à rua 28, 980N, Tangará da Serra-MT, CEP 78300-000.</w:t>
      </w:r>
    </w:p>
    <w:p>
      <w:pPr>
        <w:numPr>
          <w:ilvl w:val="2"/>
          <w:numId w:val="1"/>
        </w:numPr>
        <w:spacing w:before="119" w:after="119"/>
        <w:ind w:left="1922" w:hanging="504"/>
        <w:contextualSpacing/>
        <w:jc w:val="both"/>
        <w:rPr>
          <w:highlight w:val="yellow"/>
        </w:rPr>
      </w:pPr>
      <w:r>
        <w:rPr>
          <w:rFonts w:cs="Arial"/>
          <w:b/>
          <w:bCs/>
          <w:sz w:val="20"/>
          <w:szCs w:val="20"/>
          <w:highlight w:val="white"/>
        </w:rPr>
        <w:t>IFMT-Campus Alta Floresta</w:t>
      </w:r>
      <w:r>
        <w:rPr>
          <w:rFonts w:cs="Arial"/>
          <w:sz w:val="20"/>
          <w:szCs w:val="20"/>
          <w:highlight w:val="white"/>
        </w:rPr>
        <w:t xml:space="preserve"> situado na Rodovia MT 208, Sn, Lote 143-A -  Alta Floresta-MT, CEP 78580-000, Caixa Postal 148.</w:t>
      </w:r>
    </w:p>
    <w:p>
      <w:pPr>
        <w:numPr>
          <w:ilvl w:val="2"/>
          <w:numId w:val="1"/>
        </w:numPr>
        <w:spacing w:before="119" w:after="119"/>
        <w:ind w:left="1922" w:hanging="504"/>
        <w:contextualSpacing/>
        <w:jc w:val="both"/>
        <w:rPr>
          <w:highlight w:val="yellow"/>
        </w:rPr>
      </w:pPr>
      <w:r>
        <w:rPr>
          <w:rFonts w:cs="Arial"/>
          <w:b/>
          <w:bCs/>
          <w:sz w:val="20"/>
          <w:szCs w:val="20"/>
          <w:highlight w:val="white"/>
        </w:rPr>
        <w:t>IFMT- Campus Pontes e Lacerda</w:t>
      </w:r>
      <w:r>
        <w:rPr>
          <w:rFonts w:cs="Arial"/>
          <w:sz w:val="20"/>
          <w:szCs w:val="20"/>
          <w:highlight w:val="white"/>
        </w:rPr>
        <w:t xml:space="preserve"> situado à</w:t>
      </w:r>
      <w:r>
        <w:rPr>
          <w:rFonts w:cs="Arial"/>
          <w:b/>
          <w:bCs/>
          <w:sz w:val="20"/>
          <w:szCs w:val="20"/>
          <w:highlight w:val="white"/>
        </w:rPr>
        <w:t xml:space="preserve"> </w:t>
      </w:r>
      <w:r>
        <w:rPr>
          <w:rFonts w:cs="Arial"/>
          <w:sz w:val="20"/>
          <w:szCs w:val="20"/>
          <w:highlight w:val="white"/>
        </w:rPr>
        <w:t>Rod. MT 473, s/n, bairro Morada da Serra, Estrada para a Vila Matão, Pontes e Lacerda-MT, CEP 78250-000.</w:t>
      </w:r>
    </w:p>
    <w:p>
      <w:pPr>
        <w:numPr>
          <w:ilvl w:val="2"/>
          <w:numId w:val="1"/>
        </w:numPr>
        <w:spacing w:before="119" w:after="119"/>
        <w:ind w:left="1922" w:hanging="504"/>
        <w:contextualSpacing/>
        <w:jc w:val="both"/>
        <w:rPr>
          <w:highlight w:val="yellow"/>
        </w:rPr>
      </w:pPr>
      <w:r>
        <w:rPr>
          <w:rFonts w:cs="Arial"/>
          <w:b/>
          <w:bCs/>
          <w:sz w:val="20"/>
          <w:szCs w:val="20"/>
          <w:highlight w:val="white"/>
        </w:rPr>
        <w:t>IFMT-Campus Rondonópolis</w:t>
      </w:r>
      <w:r>
        <w:rPr>
          <w:rFonts w:cs="Arial"/>
          <w:sz w:val="20"/>
          <w:szCs w:val="20"/>
          <w:highlight w:val="white"/>
        </w:rPr>
        <w:t xml:space="preserve"> situado à</w:t>
      </w:r>
      <w:r>
        <w:rPr>
          <w:rFonts w:cs="Arial"/>
          <w:b/>
          <w:bCs/>
          <w:sz w:val="20"/>
          <w:szCs w:val="20"/>
          <w:highlight w:val="white"/>
        </w:rPr>
        <w:t xml:space="preserve"> </w:t>
      </w:r>
      <w:r>
        <w:rPr>
          <w:rFonts w:cs="Arial"/>
          <w:sz w:val="20"/>
          <w:szCs w:val="20"/>
          <w:highlight w:val="white"/>
        </w:rPr>
        <w:t>rua Ananias Martins de Souza, nº861, Vila Mineira, Rondonópolis-MT, CEP 78721-520. Fone: 066-3427-2309.</w:t>
      </w:r>
    </w:p>
    <w:p>
      <w:pPr>
        <w:numPr>
          <w:ilvl w:val="2"/>
          <w:numId w:val="1"/>
        </w:numPr>
        <w:spacing w:before="119" w:after="119"/>
        <w:ind w:left="1922" w:hanging="504"/>
        <w:contextualSpacing/>
        <w:jc w:val="both"/>
        <w:rPr>
          <w:highlight w:val="yellow"/>
        </w:rPr>
      </w:pPr>
      <w:r>
        <w:rPr>
          <w:rFonts w:cs="Arial"/>
          <w:b/>
          <w:bCs/>
          <w:sz w:val="20"/>
          <w:szCs w:val="20"/>
          <w:highlight w:val="white"/>
        </w:rPr>
        <w:t>IFMT-Campus Sorriso</w:t>
      </w:r>
      <w:r>
        <w:rPr>
          <w:rFonts w:cs="Arial"/>
          <w:sz w:val="20"/>
          <w:szCs w:val="20"/>
          <w:highlight w:val="white"/>
        </w:rPr>
        <w:t xml:space="preserve"> situado à</w:t>
      </w:r>
      <w:r>
        <w:rPr>
          <w:rFonts w:cs="Arial"/>
          <w:b/>
          <w:bCs/>
          <w:sz w:val="20"/>
          <w:szCs w:val="20"/>
          <w:highlight w:val="white"/>
        </w:rPr>
        <w:t xml:space="preserve"> </w:t>
      </w:r>
      <w:r>
        <w:rPr>
          <w:rFonts w:cs="Arial"/>
          <w:sz w:val="20"/>
          <w:szCs w:val="20"/>
          <w:highlight w:val="white"/>
        </w:rPr>
        <w:t>av. dos Universitários, 799, bairro Santa Clara, Sorriso-MT, CEP 78890-000.</w:t>
      </w:r>
    </w:p>
    <w:p>
      <w:pPr>
        <w:numPr>
          <w:ilvl w:val="2"/>
          <w:numId w:val="1"/>
        </w:numPr>
        <w:spacing w:before="119" w:after="119"/>
        <w:ind w:left="1922" w:hanging="504"/>
        <w:contextualSpacing/>
        <w:jc w:val="both"/>
        <w:rPr>
          <w:highlight w:val="yellow"/>
        </w:rPr>
      </w:pPr>
      <w:r>
        <w:rPr>
          <w:rFonts w:cs="Arial"/>
          <w:b/>
          <w:bCs/>
          <w:sz w:val="20"/>
          <w:szCs w:val="20"/>
          <w:highlight w:val="white"/>
        </w:rPr>
        <w:t>IFMT-Campus Avançado Guarantã do Norte</w:t>
      </w:r>
      <w:r>
        <w:rPr>
          <w:rFonts w:cs="Arial"/>
          <w:sz w:val="20"/>
          <w:szCs w:val="20"/>
          <w:highlight w:val="white"/>
        </w:rPr>
        <w:t xml:space="preserve"> situado à</w:t>
      </w:r>
      <w:r>
        <w:rPr>
          <w:rFonts w:cs="Arial"/>
          <w:b/>
          <w:bCs/>
          <w:sz w:val="20"/>
          <w:szCs w:val="20"/>
          <w:highlight w:val="white"/>
        </w:rPr>
        <w:t xml:space="preserve"> </w:t>
      </w:r>
      <w:r>
        <w:rPr>
          <w:rFonts w:cs="Arial"/>
          <w:sz w:val="20"/>
          <w:szCs w:val="20"/>
          <w:highlight w:val="white"/>
        </w:rPr>
        <w:t>rua Cambara nº1145, Centro, Guarantã do Norte-MT, CEP 78520-000.</w:t>
      </w:r>
    </w:p>
    <w:p>
      <w:pPr>
        <w:numPr>
          <w:ilvl w:val="2"/>
          <w:numId w:val="1"/>
        </w:numPr>
        <w:spacing w:before="119" w:after="119"/>
        <w:ind w:left="1922" w:hanging="504"/>
        <w:contextualSpacing/>
        <w:jc w:val="both"/>
        <w:rPr>
          <w:highlight w:val="yellow"/>
        </w:rPr>
      </w:pPr>
      <w:r>
        <w:rPr>
          <w:rFonts w:cs="Arial"/>
          <w:b/>
          <w:bCs/>
          <w:sz w:val="20"/>
          <w:szCs w:val="20"/>
          <w:highlight w:val="white"/>
        </w:rPr>
        <w:t>IFMT-Campus São Vicente</w:t>
      </w:r>
      <w:r>
        <w:rPr>
          <w:rFonts w:cs="Arial"/>
          <w:sz w:val="20"/>
          <w:szCs w:val="20"/>
          <w:highlight w:val="white"/>
        </w:rPr>
        <w:t xml:space="preserve"> situado à</w:t>
      </w:r>
      <w:r>
        <w:rPr>
          <w:rFonts w:cs="Arial"/>
          <w:b/>
          <w:bCs/>
          <w:sz w:val="20"/>
          <w:szCs w:val="20"/>
          <w:highlight w:val="white"/>
        </w:rPr>
        <w:t xml:space="preserve"> </w:t>
      </w:r>
      <w:r>
        <w:rPr>
          <w:rFonts w:cs="Arial"/>
          <w:sz w:val="20"/>
          <w:szCs w:val="20"/>
          <w:highlight w:val="white"/>
        </w:rPr>
        <w:t>Rodovia BR 364 – KM 329, Vila de São Vicente, Zona Rural, Município de Cuiabá – MT. CEP: 78.106-970. Endereço para correspondência: Rua Nestor de Lara Pinto, n. 183, CX Postal nº 3108. Agência Coxipó da Ponte, Bairro das Palmeiras – CEP: 78080 – Cuiabá – MT.</w:t>
      </w:r>
    </w:p>
    <w:p>
      <w:pPr>
        <w:numPr>
          <w:ilvl w:val="2"/>
          <w:numId w:val="1"/>
        </w:numPr>
        <w:spacing w:before="119" w:after="119"/>
        <w:ind w:left="1922" w:hanging="504"/>
        <w:contextualSpacing/>
        <w:jc w:val="both"/>
        <w:rPr>
          <w:highlight w:val="yellow"/>
        </w:rPr>
      </w:pPr>
      <w:r>
        <w:rPr>
          <w:rFonts w:cs="Arial"/>
          <w:b/>
          <w:bCs/>
          <w:sz w:val="20"/>
          <w:szCs w:val="20"/>
          <w:highlight w:val="white"/>
        </w:rPr>
        <w:t>IFMT-Campus Barra do Garças</w:t>
      </w:r>
      <w:r>
        <w:rPr>
          <w:rFonts w:cs="Arial"/>
          <w:sz w:val="20"/>
          <w:szCs w:val="20"/>
          <w:highlight w:val="white"/>
        </w:rPr>
        <w:t xml:space="preserve"> situado Estrada de acesso à BR 158, Radial José Maurício Zampa, Setor Industrial, município de Barra do Garças – MT, CEP: 78.600-000</w:t>
      </w:r>
    </w:p>
    <w:p>
      <w:pPr>
        <w:numPr>
          <w:ilvl w:val="2"/>
          <w:numId w:val="1"/>
        </w:numPr>
        <w:spacing w:before="119" w:after="119" w:line="276" w:lineRule="auto"/>
        <w:ind w:left="1922" w:hanging="504"/>
        <w:contextualSpacing/>
        <w:jc w:val="both"/>
        <w:rPr>
          <w:highlight w:val="white"/>
        </w:rPr>
      </w:pPr>
      <w:r>
        <w:rPr>
          <w:rFonts w:cs="Arial"/>
          <w:b/>
          <w:color w:val="00000A"/>
          <w:sz w:val="20"/>
          <w:szCs w:val="20"/>
          <w:highlight w:val="white"/>
        </w:rPr>
        <w:t xml:space="preserve">IFMT-Campus Juína - </w:t>
      </w:r>
      <w:r>
        <w:rPr>
          <w:rFonts w:cs="Arial"/>
          <w:b w:val="0"/>
          <w:bCs w:val="0"/>
          <w:color w:val="00000A"/>
          <w:sz w:val="20"/>
          <w:szCs w:val="20"/>
          <w:highlight w:val="white"/>
        </w:rPr>
        <w:t>situado  na linha J, quadra 08, Setor Chácara, CX Postal 255, município de Juína – MT. CEP: 78320-000</w:t>
      </w:r>
    </w:p>
    <w:p>
      <w:pPr>
        <w:numPr>
          <w:ilvl w:val="2"/>
          <w:numId w:val="1"/>
        </w:numPr>
        <w:spacing w:before="119" w:after="119" w:line="276" w:lineRule="auto"/>
        <w:ind w:left="1922" w:hanging="504"/>
        <w:contextualSpacing/>
        <w:jc w:val="both"/>
        <w:rPr>
          <w:highlight w:val="white"/>
        </w:rPr>
      </w:pPr>
      <w:r>
        <w:rPr>
          <w:rFonts w:cs="Arial"/>
          <w:b/>
          <w:color w:val="00000A"/>
          <w:sz w:val="20"/>
          <w:szCs w:val="20"/>
          <w:highlight w:val="white"/>
        </w:rPr>
        <w:t>IFPA – Campus Cametá -</w:t>
      </w:r>
      <w:r>
        <w:rPr>
          <w:rFonts w:cs="Arial"/>
          <w:b w:val="0"/>
          <w:bCs w:val="0"/>
          <w:color w:val="00000A"/>
          <w:sz w:val="20"/>
          <w:szCs w:val="20"/>
          <w:highlight w:val="white"/>
        </w:rPr>
        <w:t xml:space="preserve"> R. Gentil Bitencourt, Cametá - PA, 68400-000.</w:t>
      </w:r>
    </w:p>
    <w:p>
      <w:pPr>
        <w:numPr>
          <w:ilvl w:val="1"/>
          <w:numId w:val="1"/>
        </w:numPr>
        <w:spacing w:before="120" w:after="120" w:line="276" w:lineRule="auto"/>
        <w:ind w:left="425" w:firstLine="0"/>
        <w:jc w:val="both"/>
        <w:rPr>
          <w:rFonts w:cs="Arial"/>
          <w:bCs/>
          <w:szCs w:val="20"/>
        </w:rPr>
      </w:pPr>
      <w:r>
        <w:rPr>
          <w:rFonts w:cs="Arial"/>
          <w:bCs/>
          <w:color w:val="000000"/>
          <w:szCs w:val="20"/>
          <w:highlight w:val="white"/>
        </w:rPr>
        <w:t xml:space="preserve">No caso de produtos perecíveis, o prazo de validade na data </w:t>
      </w:r>
      <w:r>
        <w:rPr>
          <w:rFonts w:cs="Arial"/>
          <w:bCs/>
          <w:color w:val="000000"/>
          <w:szCs w:val="20"/>
        </w:rPr>
        <w:t xml:space="preserve">da entrega não poderá ser inferior </w:t>
      </w:r>
      <w:r>
        <w:rPr>
          <w:rFonts w:cs="Arial"/>
          <w:bCs/>
          <w:szCs w:val="20"/>
        </w:rPr>
        <w:t xml:space="preserve">a 12 (doze)  </w:t>
      </w:r>
      <w:r>
        <w:rPr>
          <w:rFonts w:cs="Arial"/>
          <w:bCs/>
          <w:color w:val="000000"/>
          <w:szCs w:val="20"/>
        </w:rPr>
        <w:t xml:space="preserve">meses , ou a metade do prazo total </w:t>
      </w:r>
      <w:r>
        <w:rPr>
          <w:rFonts w:cs="Arial"/>
          <w:bCs/>
          <w:szCs w:val="20"/>
        </w:rPr>
        <w:t>recomendado pelo fabricante.</w:t>
      </w:r>
    </w:p>
    <w:p>
      <w:pPr>
        <w:numPr>
          <w:ilvl w:val="1"/>
          <w:numId w:val="1"/>
        </w:numPr>
        <w:spacing w:before="120" w:after="120" w:line="276" w:lineRule="auto"/>
        <w:ind w:left="425" w:firstLine="0"/>
        <w:jc w:val="both"/>
        <w:rPr>
          <w:rFonts w:cs="Arial"/>
          <w:b/>
          <w:bCs/>
          <w:color w:val="000000"/>
          <w:szCs w:val="20"/>
        </w:rPr>
      </w:pPr>
      <w:r>
        <w:rPr>
          <w:rFonts w:cs="Arial"/>
          <w:szCs w:val="20"/>
        </w:rPr>
        <w:t>Os bens serão recebidos provisoriamente no prazo de 10 (dez) dias</w:t>
      </w:r>
      <w:r>
        <w:rPr>
          <w:rFonts w:cs="Arial"/>
          <w:color w:val="000000"/>
          <w:szCs w:val="20"/>
        </w:rPr>
        <w:t xml:space="preserve">, pelo(a) </w:t>
      </w:r>
      <w:r>
        <w:rPr>
          <w:rFonts w:cs="Arial"/>
          <w:iCs/>
          <w:color w:val="000000"/>
          <w:szCs w:val="20"/>
        </w:rPr>
        <w:t>responsável</w:t>
      </w:r>
      <w:r>
        <w:rPr>
          <w:rFonts w:cs="Arial"/>
          <w:color w:val="000000"/>
          <w:szCs w:val="20"/>
        </w:rPr>
        <w:t xml:space="preserve"> pelo acompanhamento e fiscalização do contrato, para efeito de posterior verificação de sua conformidade com as especificações constantes neste Termo de Referência e na proposta. </w:t>
      </w:r>
    </w:p>
    <w:p>
      <w:pPr>
        <w:numPr>
          <w:ilvl w:val="1"/>
          <w:numId w:val="1"/>
        </w:numPr>
        <w:spacing w:before="120" w:after="120" w:line="276" w:lineRule="auto"/>
        <w:ind w:left="425" w:firstLine="0"/>
        <w:jc w:val="both"/>
        <w:rPr>
          <w:rFonts w:cs="Arial"/>
          <w:bCs/>
          <w:szCs w:val="20"/>
        </w:rPr>
      </w:pPr>
      <w:r>
        <w:rPr>
          <w:rFonts w:cs="Arial"/>
          <w:bCs/>
          <w:color w:val="000000"/>
          <w:szCs w:val="20"/>
        </w:rPr>
        <w:t xml:space="preserve">Os </w:t>
      </w:r>
      <w:r>
        <w:rPr>
          <w:rFonts w:cs="Arial"/>
          <w:bCs/>
          <w:szCs w:val="20"/>
        </w:rPr>
        <w:t>bens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w:t>
      </w:r>
    </w:p>
    <w:p>
      <w:pPr>
        <w:numPr>
          <w:ilvl w:val="1"/>
          <w:numId w:val="1"/>
        </w:numPr>
        <w:spacing w:before="120" w:after="120" w:line="276" w:lineRule="auto"/>
        <w:ind w:left="425" w:firstLine="0"/>
        <w:jc w:val="both"/>
        <w:rPr>
          <w:rFonts w:cs="Arial"/>
          <w:bCs/>
          <w:color w:val="000000"/>
          <w:szCs w:val="20"/>
        </w:rPr>
      </w:pPr>
      <w:r>
        <w:rPr>
          <w:rFonts w:cs="Arial"/>
          <w:szCs w:val="20"/>
        </w:rPr>
        <w:t xml:space="preserve">Os bens serão recebidos definitivamente no prazo de 03 (três) </w:t>
      </w:r>
      <w:r>
        <w:rPr>
          <w:rFonts w:cs="Arial"/>
          <w:color w:val="000000"/>
          <w:szCs w:val="20"/>
        </w:rPr>
        <w:t>dias, contados do recebimento provisório, após a verificação da qualidade e quantidade do material e consequente aceitação mediante termo circunstanciado.</w:t>
      </w:r>
    </w:p>
    <w:p>
      <w:pPr>
        <w:numPr>
          <w:ilvl w:val="2"/>
          <w:numId w:val="1"/>
        </w:numPr>
        <w:spacing w:before="120" w:after="120" w:line="276" w:lineRule="auto"/>
        <w:ind w:left="1134" w:firstLine="0"/>
        <w:jc w:val="both"/>
        <w:rPr>
          <w:rFonts w:cs="Arial"/>
          <w:b/>
          <w:bCs/>
          <w:color w:val="000000"/>
          <w:szCs w:val="20"/>
        </w:rPr>
      </w:pPr>
      <w:r>
        <w:rPr>
          <w:rFonts w:cs="Arial"/>
          <w:color w:val="000000"/>
          <w:szCs w:val="20"/>
          <w:lang w:eastAsia="en-US"/>
        </w:rPr>
        <w:t>Na hipótese de a verificação a que se refere o subitem anterior não ser procedida dentro do prazo fixado, reputar-se-á como realizada, consumando-se o recebimento definitivo no dia do esgotamento do prazo.</w:t>
      </w:r>
    </w:p>
    <w:p>
      <w:pPr>
        <w:numPr>
          <w:ilvl w:val="1"/>
          <w:numId w:val="1"/>
        </w:numPr>
        <w:spacing w:before="120" w:after="120" w:line="276" w:lineRule="auto"/>
        <w:ind w:left="425" w:firstLine="0"/>
        <w:jc w:val="both"/>
        <w:rPr>
          <w:rFonts w:cs="Arial"/>
          <w:color w:val="000000"/>
          <w:szCs w:val="20"/>
        </w:rPr>
      </w:pPr>
      <w:r>
        <w:rPr>
          <w:rFonts w:cs="Arial"/>
          <w:color w:val="000000"/>
          <w:szCs w:val="20"/>
          <w:lang w:eastAsia="en-US"/>
        </w:rPr>
        <w:t>O recebimento provisório ou definitivo do objeto não exclui a responsabilidade da contratada pelos prejuízos resultantes da incorreta execução do contrato.</w:t>
      </w:r>
    </w:p>
    <w:p>
      <w:pPr>
        <w:pStyle w:val="32"/>
        <w:numPr>
          <w:ilvl w:val="0"/>
          <w:numId w:val="1"/>
        </w:numPr>
      </w:pPr>
      <w:r>
        <w:rPr>
          <w:lang w:eastAsia="en-US"/>
        </w:rPr>
        <w:t>OBRIGAÇÕES DA CONTRATANTE</w:t>
      </w:r>
    </w:p>
    <w:p>
      <w:pPr>
        <w:numPr>
          <w:ilvl w:val="1"/>
          <w:numId w:val="1"/>
        </w:numPr>
        <w:spacing w:before="120" w:after="120" w:line="276" w:lineRule="auto"/>
        <w:ind w:left="425" w:firstLine="0"/>
        <w:jc w:val="both"/>
        <w:rPr>
          <w:rFonts w:cs="Arial"/>
          <w:b/>
          <w:color w:val="000000"/>
          <w:szCs w:val="20"/>
        </w:rPr>
      </w:pPr>
      <w:r>
        <w:rPr>
          <w:rFonts w:cs="Arial"/>
          <w:szCs w:val="20"/>
        </w:rPr>
        <w:t>São obrigações da Contratante:</w:t>
      </w:r>
    </w:p>
    <w:p>
      <w:pPr>
        <w:numPr>
          <w:ilvl w:val="2"/>
          <w:numId w:val="1"/>
        </w:numPr>
        <w:spacing w:before="120" w:after="120" w:line="276" w:lineRule="auto"/>
        <w:ind w:left="1134" w:firstLine="0"/>
        <w:jc w:val="both"/>
        <w:rPr>
          <w:rFonts w:cs="Arial"/>
          <w:b/>
          <w:color w:val="000000"/>
          <w:szCs w:val="20"/>
        </w:rPr>
      </w:pPr>
      <w:r>
        <w:rPr>
          <w:rFonts w:cs="Arial"/>
          <w:szCs w:val="20"/>
        </w:rPr>
        <w:t>receber o objeto no prazo e condições estabelecidas no Edital e seus anexos;</w:t>
      </w:r>
    </w:p>
    <w:p>
      <w:pPr>
        <w:numPr>
          <w:ilvl w:val="2"/>
          <w:numId w:val="1"/>
        </w:numPr>
        <w:spacing w:before="120" w:after="120" w:line="276" w:lineRule="auto"/>
        <w:ind w:left="1134" w:firstLine="0"/>
        <w:jc w:val="both"/>
        <w:rPr>
          <w:rFonts w:cs="Arial"/>
          <w:b/>
          <w:color w:val="000000"/>
          <w:szCs w:val="20"/>
        </w:rPr>
      </w:pPr>
      <w:r>
        <w:rPr>
          <w:rFonts w:cs="Arial"/>
          <w:szCs w:val="20"/>
          <w:lang w:eastAsia="en-US"/>
        </w:rPr>
        <w:t>verificar minuciosamente, no prazo fixado, a conformidade dos bens recebidos provisoriamente com as especificações constantes do Edital e da proposta, para fins de aceitação e recebimento definitivo;</w:t>
      </w:r>
    </w:p>
    <w:p>
      <w:pPr>
        <w:numPr>
          <w:ilvl w:val="2"/>
          <w:numId w:val="1"/>
        </w:numPr>
        <w:spacing w:before="120" w:after="120" w:line="276" w:lineRule="auto"/>
        <w:ind w:left="1134" w:firstLine="0"/>
        <w:jc w:val="both"/>
        <w:rPr>
          <w:rFonts w:cs="Arial"/>
          <w:b/>
          <w:color w:val="000000"/>
          <w:szCs w:val="20"/>
        </w:rPr>
      </w:pPr>
      <w:r>
        <w:rPr>
          <w:rFonts w:cs="Arial"/>
          <w:szCs w:val="20"/>
        </w:rPr>
        <w:t>comunicar à Contratada, por escrito, sobre imperfeições, falhas ou irregularidades verificadas no objeto fornecido, para que seja substituído, reparado ou corrigido;</w:t>
      </w:r>
    </w:p>
    <w:p>
      <w:pPr>
        <w:numPr>
          <w:ilvl w:val="2"/>
          <w:numId w:val="1"/>
        </w:numPr>
        <w:spacing w:before="120" w:after="120" w:line="276" w:lineRule="auto"/>
        <w:ind w:left="1134" w:firstLine="0"/>
        <w:jc w:val="both"/>
        <w:rPr>
          <w:rFonts w:cs="Arial"/>
          <w:b/>
          <w:color w:val="000000"/>
          <w:szCs w:val="20"/>
        </w:rPr>
      </w:pPr>
      <w:r>
        <w:rPr>
          <w:rFonts w:cs="Arial"/>
          <w:szCs w:val="20"/>
          <w:lang w:eastAsia="en-US"/>
        </w:rPr>
        <w:t>acompanhar e fiscalizar o cumprimento das obrigações da Contratada, através de comissão/servidor especialmente designado;</w:t>
      </w:r>
    </w:p>
    <w:p>
      <w:pPr>
        <w:numPr>
          <w:ilvl w:val="2"/>
          <w:numId w:val="1"/>
        </w:numPr>
        <w:spacing w:before="120" w:after="120" w:line="276" w:lineRule="auto"/>
        <w:ind w:left="1134" w:firstLine="0"/>
        <w:jc w:val="both"/>
        <w:rPr>
          <w:rFonts w:cs="Arial"/>
          <w:b/>
          <w:color w:val="000000"/>
          <w:szCs w:val="20"/>
        </w:rPr>
      </w:pPr>
      <w:r>
        <w:rPr>
          <w:rFonts w:cs="Arial"/>
          <w:szCs w:val="20"/>
        </w:rPr>
        <w:t>efetuar o pagamento à Contratada</w:t>
      </w:r>
      <w:r>
        <w:rPr>
          <w:rFonts w:cs="Arial"/>
          <w:b/>
          <w:szCs w:val="20"/>
        </w:rPr>
        <w:t xml:space="preserve"> </w:t>
      </w:r>
      <w:r>
        <w:rPr>
          <w:rFonts w:cs="Arial"/>
          <w:szCs w:val="20"/>
        </w:rPr>
        <w:t>no valor correspondente ao fornecimento do objeto, no prazo e forma estabelecidos no Edital e seus anexos;</w:t>
      </w:r>
    </w:p>
    <w:p>
      <w:pPr>
        <w:numPr>
          <w:ilvl w:val="1"/>
          <w:numId w:val="1"/>
        </w:numPr>
        <w:spacing w:before="120" w:after="120" w:line="276" w:lineRule="auto"/>
        <w:ind w:left="425" w:firstLine="0"/>
        <w:jc w:val="both"/>
        <w:rPr>
          <w:rFonts w:cs="Arial"/>
          <w:b/>
          <w:color w:val="000000"/>
          <w:szCs w:val="20"/>
        </w:rPr>
      </w:pPr>
      <w:r>
        <w:rPr>
          <w:rFonts w:cs="Arial"/>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pStyle w:val="32"/>
        <w:numPr>
          <w:ilvl w:val="0"/>
          <w:numId w:val="1"/>
        </w:numPr>
      </w:pPr>
      <w:r>
        <w:t>OBRIGAÇÕES DA CONTRATADA</w:t>
      </w:r>
    </w:p>
    <w:p>
      <w:pPr>
        <w:numPr>
          <w:ilvl w:val="1"/>
          <w:numId w:val="1"/>
        </w:numPr>
        <w:spacing w:before="120" w:after="120" w:line="276" w:lineRule="auto"/>
        <w:ind w:left="425" w:firstLine="0"/>
        <w:jc w:val="both"/>
        <w:rPr>
          <w:rFonts w:cs="Arial"/>
          <w:b/>
          <w:color w:val="000000"/>
          <w:szCs w:val="20"/>
        </w:rPr>
      </w:pPr>
      <w:r>
        <w:rPr>
          <w:rFonts w:cs="Arial"/>
          <w:szCs w:val="20"/>
        </w:rPr>
        <w:t>A Contratada deve cumprir todas as obrigações constantes no Edital, seus anexos e sua proposta, assumindo como exclusivamente seus os riscos e as despesas decorrentes da boa e perfeita execução do objeto e, ainda:</w:t>
      </w:r>
    </w:p>
    <w:p>
      <w:pPr>
        <w:numPr>
          <w:ilvl w:val="2"/>
          <w:numId w:val="1"/>
        </w:numPr>
        <w:spacing w:before="120" w:after="120" w:line="276" w:lineRule="auto"/>
        <w:ind w:left="1134" w:firstLine="0"/>
        <w:jc w:val="both"/>
        <w:rPr>
          <w:rFonts w:cs="Arial"/>
          <w:b/>
          <w:color w:val="000000"/>
          <w:szCs w:val="20"/>
        </w:rPr>
      </w:pPr>
      <w:r>
        <w:rPr>
          <w:rFonts w:cs="Arial"/>
          <w:szCs w:val="20"/>
        </w:rPr>
        <w:t xml:space="preserve">efetuar a entrega do objeto em perfeitas condições, conforme especificações, prazo e local constantes no Termo de Referência e seus anexos, acompanhado da respectiva nota fiscal, na qual constarão as indicações referentes a: </w:t>
      </w:r>
      <w:r>
        <w:rPr>
          <w:rFonts w:cs="Arial"/>
          <w:i/>
          <w:szCs w:val="20"/>
        </w:rPr>
        <w:t>marca, fabricante, modelo, procedência e prazo de garantia ou validade;</w:t>
      </w:r>
    </w:p>
    <w:p>
      <w:pPr>
        <w:numPr>
          <w:ilvl w:val="3"/>
          <w:numId w:val="1"/>
        </w:numPr>
        <w:spacing w:before="120" w:after="120" w:line="276" w:lineRule="auto"/>
        <w:ind w:left="1701" w:firstLine="0"/>
        <w:jc w:val="both"/>
        <w:rPr>
          <w:rFonts w:cs="Arial"/>
          <w:i/>
          <w:szCs w:val="20"/>
        </w:rPr>
      </w:pPr>
      <w:r>
        <w:rPr>
          <w:rFonts w:cs="Arial"/>
          <w:szCs w:val="20"/>
        </w:rPr>
        <w:t>O</w:t>
      </w:r>
      <w:r>
        <w:rPr>
          <w:rFonts w:cs="Arial"/>
          <w:i/>
          <w:szCs w:val="20"/>
        </w:rPr>
        <w:t xml:space="preserve"> objeto deve estar acompanhado do manual do usuário, com uma </w:t>
      </w:r>
      <w:r>
        <w:rPr>
          <w:rFonts w:cs="Arial"/>
          <w:bCs/>
          <w:i/>
          <w:iCs/>
          <w:szCs w:val="20"/>
          <w:lang w:eastAsia="en-US"/>
        </w:rPr>
        <w:t>versão</w:t>
      </w:r>
      <w:r>
        <w:rPr>
          <w:rFonts w:cs="Arial"/>
          <w:i/>
          <w:szCs w:val="20"/>
        </w:rPr>
        <w:t xml:space="preserve"> em português e da relação da rede de assistência técnica autorizada;</w:t>
      </w:r>
    </w:p>
    <w:p>
      <w:pPr>
        <w:numPr>
          <w:ilvl w:val="2"/>
          <w:numId w:val="1"/>
        </w:numPr>
        <w:spacing w:before="120" w:after="120" w:line="276" w:lineRule="auto"/>
        <w:ind w:left="1134" w:firstLine="0"/>
        <w:jc w:val="both"/>
        <w:rPr>
          <w:rFonts w:cs="Arial"/>
          <w:szCs w:val="20"/>
        </w:rPr>
      </w:pPr>
      <w:r>
        <w:rPr>
          <w:rFonts w:cs="Arial"/>
          <w:szCs w:val="20"/>
        </w:rPr>
        <w:t>responsabilizar-se pelos vícios e danos decorrentes do objeto, de acordo com os artigos 12, 13 e 17 a 27, do Código de Defesa do Consumidor (Lei nº 8.078, de 1990);</w:t>
      </w:r>
    </w:p>
    <w:p>
      <w:pPr>
        <w:numPr>
          <w:ilvl w:val="2"/>
          <w:numId w:val="1"/>
        </w:numPr>
        <w:spacing w:before="120" w:after="120" w:line="276" w:lineRule="auto"/>
        <w:ind w:left="1134" w:firstLine="0"/>
        <w:jc w:val="both"/>
        <w:rPr>
          <w:rFonts w:cs="Arial"/>
          <w:szCs w:val="20"/>
        </w:rPr>
      </w:pPr>
      <w:r>
        <w:rPr>
          <w:rFonts w:cs="Arial"/>
          <w:szCs w:val="20"/>
        </w:rPr>
        <w:t>substituir, reparar ou corrigir, às suas expensas, no prazo fixado neste Termo de Referência, o objeto com avarias ou defeitos;</w:t>
      </w:r>
    </w:p>
    <w:p>
      <w:pPr>
        <w:numPr>
          <w:ilvl w:val="2"/>
          <w:numId w:val="1"/>
        </w:numPr>
        <w:spacing w:before="120" w:after="120" w:line="276" w:lineRule="auto"/>
        <w:ind w:left="1134" w:firstLine="0"/>
        <w:jc w:val="both"/>
        <w:rPr>
          <w:rFonts w:cs="Arial"/>
          <w:szCs w:val="20"/>
        </w:rPr>
      </w:pPr>
      <w:r>
        <w:rPr>
          <w:rFonts w:cs="Arial"/>
          <w:szCs w:val="20"/>
        </w:rPr>
        <w:t>comunicar à Contratante, no prazo máximo de 24 (vinte e quatro) horas que antecede a data da entrega, os motivos que impossibilitem o cumprimento do prazo previsto, com a devida comprovação;</w:t>
      </w:r>
    </w:p>
    <w:p>
      <w:pPr>
        <w:numPr>
          <w:ilvl w:val="2"/>
          <w:numId w:val="1"/>
        </w:numPr>
        <w:spacing w:before="120" w:after="120" w:line="276" w:lineRule="auto"/>
        <w:ind w:left="1134" w:firstLine="0"/>
        <w:jc w:val="both"/>
        <w:rPr>
          <w:rFonts w:cs="Arial"/>
          <w:szCs w:val="20"/>
        </w:rPr>
      </w:pPr>
      <w:r>
        <w:rPr>
          <w:rFonts w:cs="Arial"/>
          <w:szCs w:val="20"/>
        </w:rPr>
        <w:t>manter, durante toda a execução do contrato, em compatibilidade com as obrigações assumidas, todas as condições de habilitação e qualificação exigidas na licitação;</w:t>
      </w:r>
    </w:p>
    <w:p>
      <w:pPr>
        <w:numPr>
          <w:ilvl w:val="2"/>
          <w:numId w:val="1"/>
        </w:numPr>
        <w:spacing w:before="120" w:after="120" w:line="276" w:lineRule="auto"/>
        <w:ind w:left="1134" w:firstLine="0"/>
        <w:jc w:val="both"/>
        <w:rPr>
          <w:rFonts w:cs="Arial"/>
          <w:szCs w:val="20"/>
        </w:rPr>
      </w:pPr>
      <w:r>
        <w:rPr>
          <w:rFonts w:cs="Arial"/>
          <w:szCs w:val="20"/>
        </w:rPr>
        <w:t>indicar preposto para representá-la durante a execução do contrato.</w:t>
      </w:r>
    </w:p>
    <w:p>
      <w:pPr>
        <w:pStyle w:val="32"/>
        <w:numPr>
          <w:ilvl w:val="0"/>
          <w:numId w:val="1"/>
        </w:numPr>
      </w:pPr>
      <w:r>
        <w:t>DA SUBCONTRATAÇÃO</w:t>
      </w:r>
    </w:p>
    <w:p>
      <w:pPr>
        <w:spacing w:before="120" w:after="120" w:line="276" w:lineRule="auto"/>
        <w:ind w:left="425" w:firstLine="0"/>
        <w:jc w:val="both"/>
        <w:rPr>
          <w:rFonts w:cs="Arial"/>
          <w:i/>
          <w:szCs w:val="20"/>
        </w:rPr>
      </w:pPr>
      <w:r>
        <w:rPr>
          <w:rFonts w:cs="Arial"/>
          <w:i/>
          <w:szCs w:val="20"/>
        </w:rPr>
        <w:t>7.1 Não será admitida a subcontratação do objeto licitatório.</w:t>
      </w:r>
    </w:p>
    <w:p>
      <w:pPr>
        <w:pStyle w:val="32"/>
        <w:numPr>
          <w:ilvl w:val="0"/>
          <w:numId w:val="1"/>
        </w:numPr>
        <w:rPr>
          <w:lang w:eastAsia="en-US"/>
        </w:rPr>
      </w:pPr>
      <w:r>
        <w:rPr>
          <w:lang w:eastAsia="en-US"/>
        </w:rPr>
        <w:t>DA ALTERAÇÃO SUBJETIVA</w:t>
      </w:r>
    </w:p>
    <w:p>
      <w:pPr>
        <w:numPr>
          <w:ilvl w:val="1"/>
          <w:numId w:val="1"/>
        </w:numPr>
        <w:spacing w:before="120" w:after="120" w:line="276" w:lineRule="auto"/>
        <w:ind w:left="425" w:firstLine="0"/>
        <w:jc w:val="both"/>
        <w:rPr>
          <w:rFonts w:cs="Arial"/>
          <w:color w:val="0000FF"/>
          <w:szCs w:val="20"/>
          <w:lang w:eastAsia="en-US"/>
        </w:rPr>
      </w:pPr>
      <w:r>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32"/>
        <w:numPr>
          <w:ilvl w:val="0"/>
          <w:numId w:val="1"/>
        </w:numPr>
        <w:rPr>
          <w:lang w:eastAsia="en-US"/>
        </w:rPr>
      </w:pPr>
      <w:r>
        <w:rPr>
          <w:lang w:eastAsia="en-US"/>
        </w:rPr>
        <w:t xml:space="preserve">DO CONTROLE </w:t>
      </w:r>
      <w:r>
        <w:rPr>
          <w:color w:val="auto"/>
          <w:lang w:eastAsia="en-US"/>
        </w:rPr>
        <w:t xml:space="preserve">E FISCALIZAÇÃO DA </w:t>
      </w:r>
      <w:r>
        <w:rPr>
          <w:lang w:eastAsia="en-US"/>
        </w:rPr>
        <w:t>EXECUÇÃO</w:t>
      </w:r>
    </w:p>
    <w:p>
      <w:pPr>
        <w:numPr>
          <w:ilvl w:val="1"/>
          <w:numId w:val="1"/>
        </w:numPr>
        <w:spacing w:before="120" w:after="120" w:line="276" w:lineRule="auto"/>
        <w:ind w:left="425" w:firstLine="0"/>
        <w:jc w:val="both"/>
        <w:rPr>
          <w:rFonts w:cs="Arial"/>
          <w:bCs/>
          <w:color w:val="000000"/>
          <w:szCs w:val="20"/>
        </w:rPr>
      </w:pPr>
      <w:r>
        <w:rPr>
          <w:rFonts w:cs="Arial"/>
          <w:color w:val="00000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numPr>
          <w:ilvl w:val="2"/>
          <w:numId w:val="1"/>
        </w:numPr>
        <w:spacing w:before="120" w:after="120" w:line="276" w:lineRule="auto"/>
        <w:ind w:left="1134" w:firstLine="0"/>
        <w:jc w:val="both"/>
        <w:rPr>
          <w:rFonts w:cs="Arial"/>
          <w:bCs/>
          <w:color w:val="000000"/>
          <w:szCs w:val="20"/>
        </w:rPr>
      </w:pPr>
      <w:r>
        <w:rPr>
          <w:rFonts w:cs="Arial"/>
          <w:color w:val="000000"/>
          <w:szCs w:val="20"/>
          <w:lang w:eastAsia="en-US"/>
        </w:rPr>
        <w:t>O recebimento de material de valor superior a R$ 176.000,00 (cento e setenta e seis mil reais) será confiado a uma comissão de, no mínimo, 3 (três) membros, designados pela autoridade competente.</w:t>
      </w:r>
    </w:p>
    <w:p>
      <w:pPr>
        <w:numPr>
          <w:ilvl w:val="1"/>
          <w:numId w:val="1"/>
        </w:numPr>
        <w:spacing w:before="120" w:after="120" w:line="276" w:lineRule="auto"/>
        <w:ind w:left="425" w:firstLine="0"/>
        <w:jc w:val="both"/>
        <w:rPr>
          <w:rFonts w:cs="Arial"/>
          <w:color w:val="000000"/>
          <w:szCs w:val="20"/>
          <w:lang w:eastAsia="en-US"/>
        </w:rPr>
      </w:pPr>
      <w:r>
        <w:rPr>
          <w:rFonts w:cs="Arial"/>
          <w:color w:val="000000"/>
          <w:szCs w:val="2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pPr>
        <w:numPr>
          <w:ilvl w:val="1"/>
          <w:numId w:val="1"/>
        </w:numPr>
        <w:spacing w:before="120" w:after="120" w:line="276" w:lineRule="auto"/>
        <w:ind w:left="425" w:firstLine="0"/>
        <w:jc w:val="both"/>
        <w:rPr>
          <w:rFonts w:cs="Arial"/>
          <w:color w:val="000000"/>
          <w:szCs w:val="20"/>
        </w:rPr>
      </w:pPr>
      <w:r>
        <w:rPr>
          <w:rFonts w:cs="Arial"/>
          <w:color w:val="00000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32"/>
        <w:numPr>
          <w:ilvl w:val="0"/>
          <w:numId w:val="1"/>
        </w:numPr>
      </w:pPr>
      <w:r>
        <w:t>DO PAGAMENTO</w:t>
      </w:r>
    </w:p>
    <w:p>
      <w:pPr>
        <w:spacing w:before="120" w:after="120" w:line="276" w:lineRule="auto"/>
        <w:ind w:left="425" w:firstLine="0"/>
        <w:jc w:val="both"/>
        <w:rPr>
          <w:rFonts w:cs="Arial"/>
          <w:color w:val="000000"/>
          <w:szCs w:val="20"/>
          <w:lang w:eastAsia="en-US"/>
        </w:rPr>
      </w:pPr>
    </w:p>
    <w:p>
      <w:pPr>
        <w:pStyle w:val="44"/>
        <w:numPr>
          <w:ilvl w:val="1"/>
          <w:numId w:val="1"/>
        </w:numPr>
        <w:spacing w:before="120" w:after="120" w:line="276" w:lineRule="auto"/>
        <w:contextualSpacing/>
        <w:jc w:val="both"/>
        <w:rPr>
          <w:rFonts w:cs="Arial"/>
          <w:color w:val="000000"/>
          <w:szCs w:val="20"/>
          <w:lang w:eastAsia="en-US"/>
        </w:rPr>
      </w:pPr>
      <w:r>
        <w:rPr>
          <w:rFonts w:cs="Arial"/>
          <w:color w:val="000000"/>
          <w:szCs w:val="20"/>
          <w:lang w:eastAsia="en-US"/>
        </w:rPr>
        <w:t xml:space="preserve">O pagamento será realizado no prazo máximo de até </w:t>
      </w:r>
      <w:r>
        <w:rPr>
          <w:rFonts w:cs="Arial"/>
          <w:szCs w:val="20"/>
          <w:lang w:eastAsia="en-US"/>
        </w:rPr>
        <w:t>30 (trinta) dias</w:t>
      </w:r>
      <w:r>
        <w:rPr>
          <w:rFonts w:cs="Arial"/>
          <w:color w:val="000000"/>
          <w:szCs w:val="20"/>
          <w:lang w:eastAsia="en-US"/>
        </w:rPr>
        <w:t xml:space="preserve">, contados a partir </w:t>
      </w:r>
      <w:r>
        <w:rPr>
          <w:rFonts w:cs="Arial"/>
          <w:color w:val="000000"/>
          <w:szCs w:val="20"/>
        </w:rPr>
        <w:t xml:space="preserve">do recebimento da Nota Fiscal ou Fatura, </w:t>
      </w:r>
      <w:r>
        <w:rPr>
          <w:rFonts w:cs="Arial"/>
          <w:color w:val="000000"/>
          <w:szCs w:val="20"/>
          <w:lang w:eastAsia="en-US"/>
        </w:rPr>
        <w:t>através de ordem bancária, para crédito em banco, agência e conta corrente indicados pelo contratado.</w:t>
      </w:r>
    </w:p>
    <w:p>
      <w:pPr>
        <w:pStyle w:val="44"/>
        <w:numPr>
          <w:ilvl w:val="2"/>
          <w:numId w:val="1"/>
        </w:numPr>
        <w:spacing w:before="120" w:after="120" w:line="276" w:lineRule="auto"/>
        <w:contextualSpacing/>
        <w:jc w:val="both"/>
        <w:rPr>
          <w:rFonts w:cs="Arial"/>
          <w:color w:val="000000"/>
          <w:szCs w:val="20"/>
          <w:lang w:eastAsia="en-US"/>
        </w:rPr>
      </w:pPr>
      <w:r>
        <w:rPr>
          <w:rFonts w:cs="Arial"/>
          <w:szCs w:val="20"/>
          <w:lang w:eastAsia="en-US"/>
        </w:rPr>
        <w:t xml:space="preserve">Os pagamentos decorrentes de despesas cujos valores não ultrapassem o limite </w:t>
      </w:r>
      <w:r>
        <w:rPr>
          <w:rFonts w:cs="Arial"/>
          <w:szCs w:val="20"/>
        </w:rPr>
        <w:t>de que trata o inciso II do art. 24</w:t>
      </w:r>
      <w:r>
        <w:rPr>
          <w:rFonts w:cs="Arial"/>
          <w:szCs w:val="20"/>
          <w:lang w:eastAsia="en-US"/>
        </w:rPr>
        <w:t xml:space="preserve"> da Lei 8.666, de 1993, deverão ser efetuados no prazo de até 5 (cinco) dias úteis, contados da data da apresentação da Nota Fiscal, nos termos do art. 5º, § 3º, da Lei nº 8.666, de 1993</w:t>
      </w:r>
      <w:r>
        <w:rPr>
          <w:rFonts w:cs="Arial"/>
          <w:color w:val="000000"/>
          <w:szCs w:val="20"/>
          <w:lang w:eastAsia="en-US"/>
        </w:rPr>
        <w:t>.</w:t>
      </w:r>
    </w:p>
    <w:p>
      <w:pPr>
        <w:pStyle w:val="44"/>
        <w:numPr>
          <w:ilvl w:val="1"/>
          <w:numId w:val="1"/>
        </w:numPr>
        <w:spacing w:before="120" w:after="120" w:line="276" w:lineRule="auto"/>
        <w:contextualSpacing/>
        <w:jc w:val="both"/>
        <w:rPr>
          <w:rFonts w:cs="Arial"/>
          <w:strike/>
          <w:color w:val="000000"/>
        </w:rPr>
      </w:pPr>
      <w:r>
        <w:rPr>
          <w:rFonts w:cs="Arial"/>
          <w:color w:val="000000"/>
          <w:szCs w:val="20"/>
        </w:rPr>
        <w:t>Considera-se ocorrido o recebimento da nota fiscal ou fatura no momento em que o órgão contratante atestar a execução do objeto do contrato.</w:t>
      </w:r>
    </w:p>
    <w:p>
      <w:pPr>
        <w:numPr>
          <w:ilvl w:val="1"/>
          <w:numId w:val="1"/>
        </w:numPr>
        <w:spacing w:before="120" w:after="120" w:line="276" w:lineRule="auto"/>
        <w:jc w:val="both"/>
        <w:rPr>
          <w:color w:val="000000"/>
        </w:rPr>
      </w:pPr>
      <w:r>
        <w:rPr>
          <w:color w:val="000000"/>
        </w:rPr>
        <w:t xml:space="preserve">A Nota Fiscal ou Fatura deverá ser obrigatoriamente acompanhada da comprovação da regularidade fiscal, constatada por meio de consulta on-line ao SICAF ou, na impossibilidade de acesso </w:t>
      </w:r>
      <w:r>
        <w:rPr>
          <w:rFonts w:cs="Arial"/>
          <w:color w:val="000000"/>
          <w:lang w:eastAsia="en-US"/>
        </w:rPr>
        <w:t>ao</w:t>
      </w:r>
      <w:r>
        <w:rPr>
          <w:color w:val="000000"/>
        </w:rPr>
        <w:t xml:space="preserve"> referido Sistema, mediante consulta aos sítios eletrônicos oficiais ou à documentação mencionada no art. 29 da Lei nº 8.666, de 1993. </w:t>
      </w:r>
    </w:p>
    <w:p>
      <w:pPr>
        <w:numPr>
          <w:ilvl w:val="2"/>
          <w:numId w:val="1"/>
        </w:numPr>
        <w:spacing w:before="120" w:after="120" w:line="276" w:lineRule="auto"/>
        <w:jc w:val="both"/>
        <w:rPr>
          <w:color w:val="000000"/>
        </w:rPr>
      </w:pPr>
      <w:r>
        <w:rPr>
          <w:color w:val="000000"/>
        </w:rPr>
        <w:t xml:space="preserve">Constatando-se, junto ao SICAF, a situação de irregularidade do fornecedor contratado, deverão ser tomadas as providências previstas no do art. 31 da Instrução </w:t>
      </w:r>
      <w:r>
        <w:rPr>
          <w:rFonts w:cs="Arial"/>
          <w:color w:val="000000"/>
          <w:lang w:eastAsia="en-US"/>
        </w:rPr>
        <w:t>Normativa</w:t>
      </w:r>
      <w:r>
        <w:rPr>
          <w:color w:val="000000"/>
        </w:rPr>
        <w:t xml:space="preserve"> nº 3, de 26 de abril de 2018.</w:t>
      </w:r>
    </w:p>
    <w:p>
      <w:pPr>
        <w:pStyle w:val="44"/>
        <w:numPr>
          <w:ilvl w:val="1"/>
          <w:numId w:val="1"/>
        </w:numPr>
        <w:spacing w:before="120" w:after="120" w:line="276" w:lineRule="auto"/>
        <w:ind w:left="425" w:firstLine="0"/>
        <w:contextualSpacing/>
        <w:jc w:val="both"/>
        <w:rPr>
          <w:rFonts w:cs="Arial"/>
          <w:color w:val="000000"/>
          <w:szCs w:val="20"/>
          <w:lang w:eastAsia="en-US"/>
        </w:rPr>
      </w:pPr>
      <w:r>
        <w:rPr>
          <w:rFonts w:cs="Arial"/>
          <w:color w:val="000000"/>
          <w:szCs w:val="20"/>
          <w:lang w:eastAsia="en-US"/>
        </w:rPr>
        <w:t xml:space="preserve">Havendo erro na apresentação da Nota Fiscal ou dos documentos pertinentes à contratação, ou, ainda, circunstância que impeça a liquidação da despesa, como, por exemplo, </w:t>
      </w:r>
      <w:r>
        <w:rPr>
          <w:rFonts w:cs="Arial"/>
          <w:color w:val="000000"/>
          <w:szCs w:val="20"/>
        </w:rPr>
        <w:t>obrigação financeira pendente, decorrente de penalidade imposta ou inadimplência,</w:t>
      </w:r>
      <w:r>
        <w:rPr>
          <w:rFonts w:cs="Arial"/>
          <w:color w:val="00000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pPr>
        <w:numPr>
          <w:ilvl w:val="1"/>
          <w:numId w:val="1"/>
        </w:numPr>
        <w:spacing w:before="120" w:after="120" w:line="276" w:lineRule="auto"/>
        <w:jc w:val="both"/>
        <w:rPr>
          <w:rFonts w:cs="Arial"/>
          <w:szCs w:val="20"/>
          <w:lang w:eastAsia="en-US"/>
        </w:rPr>
      </w:pPr>
      <w:r>
        <w:rPr>
          <w:rFonts w:cs="Arial"/>
          <w:szCs w:val="20"/>
          <w:lang w:eastAsia="en-US"/>
        </w:rPr>
        <w:t>Será considerada data do pagamento o dia em que constar como emitida a ordem bancária para pagamento.</w:t>
      </w:r>
    </w:p>
    <w:p>
      <w:pPr>
        <w:numPr>
          <w:ilvl w:val="1"/>
          <w:numId w:val="1"/>
        </w:numPr>
        <w:spacing w:before="120" w:after="120" w:line="276" w:lineRule="auto"/>
        <w:jc w:val="both"/>
        <w:rPr>
          <w:rFonts w:cs="Arial"/>
          <w:szCs w:val="20"/>
          <w:lang w:eastAsia="en-US"/>
        </w:rPr>
      </w:pPr>
      <w:r>
        <w:rPr>
          <w:rFonts w:cs="Arial"/>
          <w:szCs w:val="20"/>
          <w:lang w:eastAsia="en-US"/>
        </w:rPr>
        <w:t xml:space="preserve">Antes de cada pagamento à contratada, será realizada consulta ao SICAF para verificar a manutenção das condições de habilitação exigidas no edital. </w:t>
      </w:r>
    </w:p>
    <w:p>
      <w:pPr>
        <w:numPr>
          <w:ilvl w:val="1"/>
          <w:numId w:val="1"/>
        </w:numPr>
        <w:spacing w:before="120" w:after="120" w:line="276" w:lineRule="auto"/>
        <w:jc w:val="both"/>
        <w:rPr>
          <w:rFonts w:cs="Arial"/>
          <w:szCs w:val="20"/>
          <w:lang w:eastAsia="en-US"/>
        </w:rPr>
      </w:pPr>
      <w:r>
        <w:rPr>
          <w:rFonts w:cs="Arial"/>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numPr>
          <w:ilvl w:val="1"/>
          <w:numId w:val="1"/>
        </w:numPr>
        <w:spacing w:before="120" w:after="120" w:line="276" w:lineRule="auto"/>
        <w:jc w:val="both"/>
        <w:rPr>
          <w:rFonts w:cs="Arial"/>
          <w:szCs w:val="20"/>
          <w:lang w:eastAsia="en-US"/>
        </w:rPr>
      </w:pPr>
      <w:r>
        <w:rPr>
          <w:rFonts w:cs="Arial"/>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numPr>
          <w:ilvl w:val="1"/>
          <w:numId w:val="1"/>
        </w:numPr>
        <w:spacing w:before="120" w:after="120" w:line="276" w:lineRule="auto"/>
        <w:jc w:val="both"/>
        <w:rPr>
          <w:rFonts w:cs="Arial"/>
          <w:szCs w:val="20"/>
          <w:lang w:eastAsia="en-US"/>
        </w:rPr>
      </w:pPr>
      <w:r>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numPr>
          <w:ilvl w:val="1"/>
          <w:numId w:val="1"/>
        </w:numPr>
        <w:spacing w:before="120" w:after="120" w:line="276" w:lineRule="auto"/>
        <w:jc w:val="both"/>
        <w:rPr>
          <w:rFonts w:cs="Arial"/>
          <w:szCs w:val="20"/>
          <w:lang w:eastAsia="en-US"/>
        </w:rPr>
      </w:pPr>
      <w:r>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pPr>
        <w:numPr>
          <w:ilvl w:val="1"/>
          <w:numId w:val="1"/>
        </w:numPr>
        <w:spacing w:before="120" w:after="120" w:line="276" w:lineRule="auto"/>
        <w:jc w:val="both"/>
        <w:rPr>
          <w:rFonts w:cs="Arial"/>
          <w:szCs w:val="20"/>
          <w:lang w:eastAsia="en-US"/>
        </w:rPr>
      </w:pPr>
      <w:r>
        <w:rPr>
          <w:rFonts w:cs="Arial"/>
          <w:szCs w:val="20"/>
          <w:lang w:eastAsia="en-US"/>
        </w:rPr>
        <w:t xml:space="preserve">Havendo a efetiva execução do objeto, os pagamentos serão realizados normalmente, até que se decida pela rescisão do contrato, caso a contratada não regularize sua situação junto ao SICAF.  </w:t>
      </w:r>
    </w:p>
    <w:p>
      <w:pPr>
        <w:pStyle w:val="44"/>
        <w:spacing w:before="120" w:after="120" w:line="276" w:lineRule="auto"/>
        <w:ind w:left="716" w:firstLine="0"/>
        <w:contextualSpacing/>
        <w:jc w:val="both"/>
        <w:rPr>
          <w:rFonts w:cs="Arial"/>
          <w:color w:val="000000"/>
          <w:szCs w:val="20"/>
        </w:rPr>
      </w:pPr>
      <w:r>
        <w:rPr>
          <w:rFonts w:cs="Arial"/>
          <w:szCs w:val="20"/>
          <w:lang w:eastAsia="en-US"/>
        </w:rPr>
        <w:t>10.11.1.Será rescindido o contrato em execução com a contratada inadimplente no SICAF, salvo por motivo de economicidade, segurança nacional ou outro de interesse público de alta relevância, devidamente justificado, em qualquer caso, pela máxima autoridade da contratante.</w:t>
      </w:r>
    </w:p>
    <w:p>
      <w:pPr>
        <w:pStyle w:val="44"/>
        <w:numPr>
          <w:ilvl w:val="1"/>
          <w:numId w:val="1"/>
        </w:numPr>
        <w:spacing w:before="120" w:after="120" w:line="276" w:lineRule="auto"/>
        <w:contextualSpacing/>
        <w:jc w:val="both"/>
        <w:rPr>
          <w:rFonts w:cs="Arial"/>
          <w:color w:val="000000"/>
          <w:szCs w:val="20"/>
        </w:rPr>
      </w:pPr>
      <w:r>
        <w:rPr>
          <w:rFonts w:cs="Arial"/>
          <w:color w:val="000000"/>
          <w:szCs w:val="20"/>
        </w:rPr>
        <w:t>Quando do pagamento, será efetuada a retenção tributária prevista na legislação aplicável.</w:t>
      </w:r>
    </w:p>
    <w:p>
      <w:pPr>
        <w:numPr>
          <w:ilvl w:val="2"/>
          <w:numId w:val="1"/>
        </w:numPr>
        <w:tabs>
          <w:tab w:val="left" w:pos="1440"/>
        </w:tabs>
        <w:snapToGrid w:val="0"/>
        <w:spacing w:before="120" w:after="120" w:line="276" w:lineRule="auto"/>
        <w:ind w:left="1134" w:firstLine="0"/>
        <w:jc w:val="both"/>
        <w:rPr>
          <w:rFonts w:cs="Arial"/>
          <w:color w:val="000000"/>
          <w:szCs w:val="20"/>
        </w:rPr>
      </w:pPr>
      <w:r>
        <w:rPr>
          <w:rFonts w:cs="Arial"/>
          <w:color w:val="00000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spacing w:before="120" w:after="120" w:line="276" w:lineRule="auto"/>
        <w:jc w:val="both"/>
        <w:rPr>
          <w:rFonts w:cs="Arial"/>
          <w:color w:val="000000"/>
          <w:szCs w:val="20"/>
        </w:rPr>
      </w:pPr>
      <w:r>
        <w:rPr>
          <w:rFonts w:cs="Arial"/>
          <w:szCs w:val="20"/>
          <w:lang w:eastAsia="en-US"/>
        </w:rPr>
        <w:t xml:space="preserve"> </w:t>
      </w:r>
    </w:p>
    <w:p>
      <w:pPr>
        <w:pStyle w:val="44"/>
        <w:numPr>
          <w:ilvl w:val="1"/>
          <w:numId w:val="1"/>
        </w:numPr>
        <w:spacing w:before="120" w:after="120" w:line="276" w:lineRule="auto"/>
        <w:ind w:left="425" w:firstLine="0"/>
        <w:contextualSpacing/>
        <w:jc w:val="both"/>
        <w:rPr>
          <w:rFonts w:cs="Arial"/>
          <w:color w:val="000000"/>
          <w:szCs w:val="20"/>
        </w:rPr>
      </w:pPr>
      <w:r>
        <w:rPr>
          <w:rFonts w:cs="Arial"/>
          <w:color w:val="00000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tabs>
          <w:tab w:val="left" w:pos="1701"/>
        </w:tabs>
        <w:spacing w:before="120" w:after="120" w:line="276" w:lineRule="auto"/>
        <w:ind w:left="425" w:firstLine="0"/>
        <w:jc w:val="both"/>
        <w:rPr>
          <w:rFonts w:cs="Arial"/>
          <w:color w:val="000000"/>
          <w:szCs w:val="20"/>
        </w:rPr>
      </w:pPr>
      <w:r>
        <w:rPr>
          <w:rFonts w:cs="Arial"/>
          <w:color w:val="000000"/>
          <w:szCs w:val="20"/>
        </w:rPr>
        <w:t>EM = I x N x VP, sendo:</w:t>
      </w:r>
    </w:p>
    <w:p>
      <w:pPr>
        <w:tabs>
          <w:tab w:val="left" w:pos="1701"/>
        </w:tabs>
        <w:spacing w:before="120" w:after="120" w:line="276" w:lineRule="auto"/>
        <w:ind w:left="425" w:firstLine="0"/>
        <w:jc w:val="both"/>
        <w:rPr>
          <w:rFonts w:cs="Arial"/>
          <w:color w:val="000000"/>
          <w:szCs w:val="20"/>
        </w:rPr>
      </w:pPr>
      <w:r>
        <w:rPr>
          <w:rFonts w:cs="Arial"/>
          <w:color w:val="000000"/>
          <w:szCs w:val="20"/>
        </w:rPr>
        <w:t>EM = Encargos moratórios;</w:t>
      </w:r>
    </w:p>
    <w:p>
      <w:pPr>
        <w:tabs>
          <w:tab w:val="left" w:pos="1701"/>
        </w:tabs>
        <w:spacing w:before="120" w:after="120" w:line="276" w:lineRule="auto"/>
        <w:ind w:left="425" w:firstLine="0"/>
        <w:jc w:val="both"/>
        <w:rPr>
          <w:rFonts w:cs="Arial"/>
          <w:color w:val="000000"/>
          <w:szCs w:val="20"/>
        </w:rPr>
      </w:pPr>
      <w:r>
        <w:rPr>
          <w:rFonts w:cs="Arial"/>
          <w:color w:val="000000"/>
          <w:szCs w:val="20"/>
        </w:rPr>
        <w:t>N = Número de dias entre a data prevista para o pagamento e a do efetivo pagamento;</w:t>
      </w:r>
    </w:p>
    <w:p>
      <w:pPr>
        <w:tabs>
          <w:tab w:val="left" w:pos="1701"/>
        </w:tabs>
        <w:spacing w:before="120" w:after="120" w:line="276" w:lineRule="auto"/>
        <w:ind w:left="425" w:firstLine="0"/>
        <w:jc w:val="both"/>
        <w:rPr>
          <w:rFonts w:cs="Arial"/>
          <w:color w:val="000000"/>
          <w:szCs w:val="20"/>
        </w:rPr>
      </w:pPr>
      <w:r>
        <w:rPr>
          <w:rFonts w:cs="Arial"/>
          <w:color w:val="000000"/>
          <w:szCs w:val="20"/>
        </w:rPr>
        <w:t>VP = Valor da parcela a ser paga.</w:t>
      </w:r>
    </w:p>
    <w:p>
      <w:pPr>
        <w:tabs>
          <w:tab w:val="left" w:pos="1701"/>
        </w:tabs>
        <w:spacing w:before="120" w:after="120" w:line="276" w:lineRule="auto"/>
        <w:ind w:left="425" w:firstLine="0"/>
        <w:jc w:val="both"/>
        <w:rPr>
          <w:rFonts w:cs="Arial"/>
          <w:color w:val="000000"/>
          <w:szCs w:val="20"/>
        </w:rPr>
      </w:pPr>
      <w:r>
        <w:rPr>
          <w:rFonts w:cs="Arial"/>
          <w:color w:val="000000"/>
          <w:szCs w:val="20"/>
        </w:rPr>
        <w:t>I = Índice de compensação financeira = 0,00016438, assim apurado:</w:t>
      </w:r>
    </w:p>
    <w:tbl>
      <w:tblPr>
        <w:tblStyle w:val="18"/>
        <w:tblW w:w="8862"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1"/>
        <w:gridCol w:w="583"/>
        <w:gridCol w:w="1276"/>
        <w:gridCol w:w="4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1" w:type="dxa"/>
            <w:tcBorders>
              <w:top w:val="nil"/>
              <w:left w:val="nil"/>
              <w:bottom w:val="nil"/>
              <w:right w:val="nil"/>
            </w:tcBorders>
            <w:shd w:val="clear" w:color="auto" w:fill="auto"/>
            <w:vAlign w:val="center"/>
          </w:tcPr>
          <w:p>
            <w:pPr>
              <w:tabs>
                <w:tab w:val="left" w:pos="1701"/>
              </w:tabs>
              <w:jc w:val="center"/>
              <w:rPr>
                <w:rFonts w:cs="Arial"/>
                <w:color w:val="000000"/>
                <w:szCs w:val="20"/>
              </w:rPr>
            </w:pPr>
            <w:r>
              <w:rPr>
                <w:rFonts w:cs="Arial" w:eastAsiaTheme="minorEastAsia"/>
                <w:color w:val="000000"/>
                <w:szCs w:val="20"/>
                <w:lang w:eastAsia="en-US"/>
              </w:rPr>
              <w:t>I = (TX)</w:t>
            </w:r>
          </w:p>
        </w:tc>
        <w:tc>
          <w:tcPr>
            <w:tcW w:w="583" w:type="dxa"/>
            <w:tcBorders>
              <w:top w:val="nil"/>
              <w:left w:val="nil"/>
              <w:bottom w:val="nil"/>
              <w:right w:val="nil"/>
            </w:tcBorders>
            <w:shd w:val="clear" w:color="auto" w:fill="auto"/>
            <w:vAlign w:val="center"/>
          </w:tcPr>
          <w:p>
            <w:pPr>
              <w:tabs>
                <w:tab w:val="left" w:pos="1701"/>
              </w:tabs>
              <w:rPr>
                <w:rFonts w:cs="Arial"/>
                <w:color w:val="000000"/>
                <w:szCs w:val="20"/>
              </w:rPr>
            </w:pPr>
            <w:r>
              <w:rPr>
                <w:rFonts w:cs="Arial" w:eastAsiaTheme="minorEastAsia"/>
                <w:color w:val="000000"/>
                <w:szCs w:val="20"/>
                <w:lang w:eastAsia="en-US"/>
              </w:rPr>
              <w:t xml:space="preserve">I = </w:t>
            </w:r>
          </w:p>
        </w:tc>
        <w:tc>
          <w:tcPr>
            <w:tcW w:w="1276" w:type="dxa"/>
            <w:tcBorders>
              <w:top w:val="nil"/>
              <w:left w:val="nil"/>
              <w:right w:val="nil"/>
            </w:tcBorders>
            <w:shd w:val="clear" w:color="auto" w:fill="auto"/>
          </w:tcPr>
          <w:p>
            <w:pPr>
              <w:tabs>
                <w:tab w:val="left" w:pos="1701"/>
              </w:tabs>
              <w:jc w:val="center"/>
              <w:rPr>
                <w:rFonts w:cs="Arial"/>
                <w:color w:val="000000"/>
                <w:szCs w:val="20"/>
              </w:rPr>
            </w:pPr>
            <w:r>
              <w:rPr>
                <w:rFonts w:cs="Arial" w:eastAsiaTheme="minorEastAsia"/>
                <w:color w:val="000000"/>
                <w:szCs w:val="20"/>
                <w:lang w:eastAsia="en-US"/>
              </w:rPr>
              <w:t>( 6 / 100 )</w:t>
            </w:r>
          </w:p>
        </w:tc>
        <w:tc>
          <w:tcPr>
            <w:tcW w:w="4791" w:type="dxa"/>
            <w:tcBorders>
              <w:top w:val="nil"/>
              <w:left w:val="nil"/>
              <w:bottom w:val="nil"/>
              <w:right w:val="nil"/>
            </w:tcBorders>
            <w:shd w:val="clear" w:color="auto" w:fill="auto"/>
            <w:vAlign w:val="center"/>
          </w:tcPr>
          <w:p>
            <w:pPr>
              <w:tabs>
                <w:tab w:val="left" w:pos="1701"/>
              </w:tabs>
              <w:ind w:left="742" w:firstLine="0"/>
              <w:rPr>
                <w:rFonts w:cs="Arial"/>
                <w:color w:val="000000"/>
                <w:szCs w:val="20"/>
              </w:rPr>
            </w:pPr>
            <w:r>
              <w:rPr>
                <w:rFonts w:cs="Arial" w:eastAsiaTheme="minorEastAsia"/>
                <w:color w:val="000000"/>
                <w:szCs w:val="20"/>
                <w:lang w:eastAsia="en-US"/>
              </w:rPr>
              <w:t>I = 0,00016438</w:t>
            </w:r>
          </w:p>
          <w:p>
            <w:pPr>
              <w:tabs>
                <w:tab w:val="left" w:pos="1701"/>
              </w:tabs>
              <w:ind w:left="742" w:firstLine="0"/>
              <w:rPr>
                <w:rFonts w:cs="Arial"/>
                <w:color w:val="000000"/>
                <w:szCs w:val="20"/>
              </w:rPr>
            </w:pPr>
            <w:r>
              <w:rPr>
                <w:rFonts w:cs="Arial" w:eastAsiaTheme="minorEastAsia"/>
                <w:color w:val="000000"/>
                <w:szCs w:val="20"/>
                <w:lang w:eastAsia="en-US"/>
              </w:rPr>
              <w:t>TX = Percentual da taxa anual = 6%</w:t>
            </w:r>
          </w:p>
        </w:tc>
      </w:tr>
    </w:tbl>
    <w:p>
      <w:r>
        <w:t xml:space="preserve">                                                            365</w:t>
      </w:r>
    </w:p>
    <w:p/>
    <w:p>
      <w:pPr>
        <w:pStyle w:val="32"/>
        <w:numPr>
          <w:ilvl w:val="0"/>
          <w:numId w:val="1"/>
        </w:numPr>
      </w:pPr>
      <w:r>
        <w:t xml:space="preserve">DO REAJUSTE </w:t>
      </w:r>
    </w:p>
    <w:p/>
    <w:p>
      <w:pPr>
        <w:pStyle w:val="44"/>
        <w:numPr>
          <w:ilvl w:val="1"/>
          <w:numId w:val="1"/>
        </w:numPr>
        <w:spacing w:before="120" w:after="120" w:line="276" w:lineRule="auto"/>
        <w:ind w:left="425" w:firstLine="0"/>
        <w:contextualSpacing/>
        <w:jc w:val="both"/>
        <w:rPr>
          <w:rFonts w:cs="Arial"/>
          <w:color w:val="000000"/>
          <w:szCs w:val="20"/>
        </w:rPr>
      </w:pPr>
      <w:r>
        <w:rPr>
          <w:rFonts w:cs="Arial"/>
          <w:color w:val="000000"/>
          <w:szCs w:val="20"/>
        </w:rPr>
        <w:t>Os preços são fixos e irreajustáveis no prazo de um ano contado da data limite para a apresentação das propostas.</w:t>
      </w:r>
    </w:p>
    <w:p>
      <w:pPr>
        <w:pStyle w:val="44"/>
        <w:numPr>
          <w:ilvl w:val="2"/>
          <w:numId w:val="1"/>
        </w:numPr>
        <w:spacing w:before="120" w:after="120" w:line="276" w:lineRule="auto"/>
        <w:ind w:left="1134" w:firstLine="0"/>
        <w:contextualSpacing/>
        <w:jc w:val="both"/>
        <w:rPr>
          <w:rFonts w:cs="Arial"/>
          <w:color w:val="000000"/>
          <w:szCs w:val="20"/>
        </w:rPr>
      </w:pPr>
      <w:r>
        <w:rPr>
          <w:rFonts w:cs="Arial"/>
          <w:szCs w:val="20"/>
        </w:rPr>
        <w:t>Dentro do prazo de vigência do contrato e mediante solicitação da contratada, os preços contratados poderão sofrer reajuste após o interregno de um ano, aplicando-se o índice IPCA/IBGE exclusivamente para as obrigações iniciadas e concluídas após a ocorrência da anualidade</w:t>
      </w:r>
      <w:r>
        <w:rPr>
          <w:rFonts w:cs="Arial"/>
          <w:color w:val="000000"/>
          <w:szCs w:val="20"/>
        </w:rPr>
        <w:t>.</w:t>
      </w:r>
    </w:p>
    <w:p/>
    <w:p>
      <w:pPr>
        <w:pStyle w:val="44"/>
        <w:numPr>
          <w:ilvl w:val="1"/>
          <w:numId w:val="1"/>
        </w:numPr>
        <w:spacing w:before="120" w:after="120" w:line="276" w:lineRule="auto"/>
        <w:ind w:left="425" w:firstLine="0"/>
        <w:contextualSpacing/>
        <w:jc w:val="both"/>
        <w:rPr>
          <w:rFonts w:cs="Arial"/>
          <w:color w:val="000000"/>
          <w:szCs w:val="20"/>
        </w:rPr>
      </w:pPr>
      <w:r>
        <w:rPr>
          <w:rFonts w:cs="Arial"/>
          <w:color w:val="000000"/>
          <w:szCs w:val="20"/>
        </w:rPr>
        <w:t>Nos reajustes subsequentes ao primeiro, o interregno mínimo de um ano será contado a partir dos efeitos financeiros do último reajuste.</w:t>
      </w:r>
    </w:p>
    <w:p>
      <w:pPr>
        <w:pStyle w:val="44"/>
        <w:numPr>
          <w:ilvl w:val="1"/>
          <w:numId w:val="1"/>
        </w:numPr>
        <w:spacing w:before="120" w:after="120" w:line="276" w:lineRule="auto"/>
        <w:ind w:left="425" w:firstLine="0"/>
        <w:contextualSpacing/>
        <w:jc w:val="both"/>
        <w:rPr>
          <w:rFonts w:cs="Arial"/>
          <w:color w:val="000000"/>
          <w:szCs w:val="20"/>
        </w:rPr>
      </w:pPr>
      <w:r>
        <w:rPr>
          <w:rFonts w:cs="Arial"/>
          <w:color w:val="00000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pPr>
        <w:pStyle w:val="44"/>
        <w:numPr>
          <w:ilvl w:val="1"/>
          <w:numId w:val="1"/>
        </w:numPr>
        <w:spacing w:before="120" w:after="120" w:line="276" w:lineRule="auto"/>
        <w:ind w:left="425" w:firstLine="0"/>
        <w:contextualSpacing/>
        <w:jc w:val="both"/>
        <w:rPr>
          <w:rFonts w:cs="Arial"/>
          <w:color w:val="000000"/>
          <w:szCs w:val="20"/>
        </w:rPr>
      </w:pPr>
      <w:r>
        <w:rPr>
          <w:rFonts w:cs="Arial"/>
          <w:color w:val="000000"/>
          <w:szCs w:val="20"/>
        </w:rPr>
        <w:t>Nas aferições finais, o índice utilizado para reajuste será, obrigatoriamente, o definitivo.</w:t>
      </w:r>
    </w:p>
    <w:p>
      <w:pPr>
        <w:pStyle w:val="44"/>
        <w:numPr>
          <w:ilvl w:val="1"/>
          <w:numId w:val="1"/>
        </w:numPr>
        <w:spacing w:before="120" w:after="120" w:line="276" w:lineRule="auto"/>
        <w:ind w:left="425" w:firstLine="0"/>
        <w:contextualSpacing/>
        <w:jc w:val="both"/>
        <w:rPr>
          <w:rFonts w:cs="Arial"/>
          <w:color w:val="000000"/>
          <w:szCs w:val="20"/>
        </w:rPr>
      </w:pPr>
      <w:r>
        <w:rPr>
          <w:rFonts w:cs="Arial"/>
          <w:color w:val="000000"/>
          <w:szCs w:val="20"/>
        </w:rPr>
        <w:t>Caso o índice estabelecido para reajustamento venha a ser extinto ou de qualquer forma não possa mais ser utilizado, será adotado, em substituição, o que vier a ser determinado pela legislação então em vigor.</w:t>
      </w:r>
    </w:p>
    <w:p>
      <w:pPr>
        <w:pStyle w:val="44"/>
        <w:numPr>
          <w:ilvl w:val="1"/>
          <w:numId w:val="1"/>
        </w:numPr>
        <w:spacing w:before="120" w:after="120" w:line="276" w:lineRule="auto"/>
        <w:ind w:left="425" w:firstLine="0"/>
        <w:contextualSpacing/>
        <w:jc w:val="both"/>
        <w:rPr>
          <w:rFonts w:cs="Arial"/>
          <w:color w:val="000000"/>
          <w:szCs w:val="20"/>
        </w:rPr>
      </w:pPr>
      <w:r>
        <w:rPr>
          <w:rFonts w:cs="Arial"/>
          <w:color w:val="000000"/>
          <w:szCs w:val="20"/>
        </w:rPr>
        <w:t xml:space="preserve">Na ausência de previsão legal quanto ao índice substituto, as partes elegerão novo índice oficial, para reajustamento do preço do valor remanescente, por meio de termo aditivo. </w:t>
      </w:r>
    </w:p>
    <w:p>
      <w:pPr>
        <w:pStyle w:val="44"/>
        <w:numPr>
          <w:ilvl w:val="1"/>
          <w:numId w:val="1"/>
        </w:numPr>
        <w:spacing w:before="120" w:after="120" w:line="276" w:lineRule="auto"/>
        <w:ind w:left="425" w:firstLine="0"/>
        <w:contextualSpacing/>
        <w:jc w:val="both"/>
        <w:rPr>
          <w:rFonts w:cs="Arial"/>
          <w:color w:val="000000"/>
          <w:szCs w:val="20"/>
        </w:rPr>
      </w:pPr>
      <w:r>
        <w:rPr>
          <w:rFonts w:cs="Arial"/>
          <w:color w:val="000000"/>
          <w:szCs w:val="20"/>
        </w:rPr>
        <w:t>O reajuste será realizado por apostilamento.</w:t>
      </w:r>
    </w:p>
    <w:p>
      <w:pPr>
        <w:pStyle w:val="32"/>
        <w:numPr>
          <w:ilvl w:val="0"/>
          <w:numId w:val="1"/>
        </w:numPr>
      </w:pPr>
      <w:r>
        <w:t>DA GARANTIA DE EXECUÇÃO</w:t>
      </w:r>
    </w:p>
    <w:p>
      <w:pPr>
        <w:pStyle w:val="44"/>
        <w:numPr>
          <w:ilvl w:val="1"/>
          <w:numId w:val="2"/>
        </w:numPr>
        <w:spacing w:before="120" w:after="120" w:line="276" w:lineRule="auto"/>
        <w:contextualSpacing/>
        <w:jc w:val="both"/>
        <w:rPr>
          <w:rFonts w:cs="Arial"/>
          <w:bCs/>
          <w:i/>
          <w:iCs/>
          <w:szCs w:val="20"/>
        </w:rPr>
      </w:pPr>
      <w:r>
        <w:rPr>
          <w:rFonts w:cs="Arial"/>
          <w:bCs/>
          <w:i/>
          <w:iCs/>
          <w:szCs w:val="20"/>
        </w:rPr>
        <w:t>O adjudicatário, no prazo de 05 (dias) após a assinatura do Termo de Contrato ou aceite do instrumento equivalente, prestará garantia no valor correspondente a 1% (um por cento) do valor do Contrato, que será liberada de acordo com as condições previstas neste Edital, conforme disposto no art. 56 da Lei nº 8.666, de 1993, desde que cumpridas as obrigações contratuais.</w:t>
      </w:r>
    </w:p>
    <w:p>
      <w:pPr>
        <w:pStyle w:val="44"/>
        <w:numPr>
          <w:ilvl w:val="1"/>
          <w:numId w:val="2"/>
        </w:numPr>
        <w:spacing w:before="120" w:after="120" w:line="276" w:lineRule="auto"/>
        <w:contextualSpacing/>
        <w:jc w:val="both"/>
        <w:rPr>
          <w:bCs/>
          <w:iCs/>
        </w:rPr>
      </w:pPr>
      <w:r>
        <w:rPr>
          <w:bCs/>
          <w:iCs/>
        </w:rPr>
        <w:t>Caberá</w:t>
      </w:r>
      <w:r>
        <w:t xml:space="preserve"> ao contratado optar por uma das seguintes modalidades de garantia: </w:t>
      </w:r>
    </w:p>
    <w:p>
      <w:pPr>
        <w:pStyle w:val="44"/>
        <w:numPr>
          <w:ilvl w:val="2"/>
          <w:numId w:val="2"/>
        </w:numPr>
        <w:spacing w:before="120" w:after="120" w:line="276" w:lineRule="auto"/>
        <w:contextualSpacing/>
        <w:jc w:val="both"/>
        <w:rPr>
          <w:bCs/>
          <w:iCs/>
        </w:rPr>
      </w:pPr>
      <w:r>
        <w:rPr>
          <w:bCs/>
          <w:iCs/>
        </w:rPr>
        <w:t>caução em dinheiro ou em títulos da dívida pública, devendo estes ter sido emitidos sob a forma escritural, mediante registro em sistema centralizado de liquidação e de custódia autorizado pelo Banco Central do Brasil e avaliados pelos seus valores econômicos, conforme definido pelo Ministério da Fazenda;   </w:t>
      </w:r>
    </w:p>
    <w:p>
      <w:pPr>
        <w:pStyle w:val="44"/>
        <w:numPr>
          <w:ilvl w:val="2"/>
          <w:numId w:val="2"/>
        </w:numPr>
        <w:spacing w:before="120" w:after="120" w:line="276" w:lineRule="auto"/>
        <w:contextualSpacing/>
        <w:jc w:val="both"/>
        <w:rPr>
          <w:bCs/>
          <w:iCs/>
        </w:rPr>
      </w:pPr>
      <w:r>
        <w:rPr>
          <w:bCs/>
          <w:iCs/>
        </w:rPr>
        <w:t>seguro-garantia; </w:t>
      </w:r>
    </w:p>
    <w:p>
      <w:pPr>
        <w:pStyle w:val="44"/>
        <w:numPr>
          <w:ilvl w:val="2"/>
          <w:numId w:val="2"/>
        </w:numPr>
        <w:spacing w:before="120" w:after="120" w:line="276" w:lineRule="auto"/>
        <w:contextualSpacing/>
        <w:jc w:val="both"/>
        <w:rPr>
          <w:bCs/>
          <w:iCs/>
        </w:rPr>
      </w:pPr>
      <w:r>
        <w:rPr>
          <w:bCs/>
          <w:iCs/>
        </w:rPr>
        <w:t>fiança bancária. </w:t>
      </w:r>
    </w:p>
    <w:p>
      <w:pPr>
        <w:numPr>
          <w:ilvl w:val="1"/>
          <w:numId w:val="1"/>
        </w:numPr>
        <w:spacing w:before="120" w:after="120" w:line="276" w:lineRule="auto"/>
        <w:ind w:left="425" w:firstLine="0"/>
        <w:jc w:val="both"/>
        <w:rPr>
          <w:rFonts w:cs="Arial"/>
          <w:bCs/>
          <w:i/>
          <w:iCs/>
          <w:szCs w:val="20"/>
        </w:rPr>
      </w:pPr>
      <w:r>
        <w:rPr>
          <w:rFonts w:cs="Arial"/>
          <w:bCs/>
          <w:i/>
          <w:iCs/>
          <w:szCs w:val="20"/>
        </w:rPr>
        <w:t>A garantia em dinheiro deverá ser efetuada em favor da Contratante, na Caixa Econômica Federal, com correção monetária, em favor do contratante.</w:t>
      </w:r>
    </w:p>
    <w:p>
      <w:pPr>
        <w:pStyle w:val="44"/>
        <w:numPr>
          <w:ilvl w:val="1"/>
          <w:numId w:val="1"/>
        </w:numPr>
        <w:spacing w:before="120" w:after="120" w:line="276" w:lineRule="auto"/>
        <w:ind w:left="425" w:firstLine="0"/>
        <w:contextualSpacing/>
        <w:jc w:val="both"/>
        <w:rPr>
          <w:rFonts w:cs="Arial"/>
          <w:bCs/>
          <w:i/>
          <w:iCs/>
          <w:szCs w:val="20"/>
        </w:rPr>
      </w:pPr>
      <w:r>
        <w:rPr>
          <w:rFonts w:cs="Arial"/>
          <w:i/>
          <w:szCs w:val="20"/>
          <w:lang w:eastAsia="en-US"/>
        </w:rPr>
        <w:t>No caso de alteração do valor do contrato, ou prorrogação de sua vigência, a garantia deverá ser readequada ou renovada nas mesmas condições.</w:t>
      </w:r>
    </w:p>
    <w:p>
      <w:pPr>
        <w:pStyle w:val="44"/>
        <w:numPr>
          <w:ilvl w:val="1"/>
          <w:numId w:val="1"/>
        </w:numPr>
        <w:spacing w:before="120" w:after="120" w:line="276" w:lineRule="auto"/>
        <w:ind w:left="425" w:firstLine="0"/>
        <w:contextualSpacing/>
        <w:jc w:val="both"/>
        <w:rPr>
          <w:rFonts w:cs="Arial"/>
          <w:bCs/>
          <w:i/>
          <w:iCs/>
          <w:szCs w:val="20"/>
        </w:rPr>
      </w:pPr>
      <w:r>
        <w:rPr>
          <w:rFonts w:cs="Arial"/>
          <w:bCs/>
          <w:i/>
          <w:iCs/>
          <w:szCs w:val="20"/>
        </w:rPr>
        <w:t>Se o valor da garantia for utilizado total ou parcialmente em pagamento de qualquer obrigação, a Contratada obriga-se a fazer a respectiva reposição no prazo máximo de 2 (dois) dias úteis, contados da data em que for notificada.</w:t>
      </w:r>
    </w:p>
    <w:p>
      <w:pPr>
        <w:numPr>
          <w:ilvl w:val="1"/>
          <w:numId w:val="1"/>
        </w:numPr>
        <w:spacing w:before="120" w:after="120" w:line="276" w:lineRule="auto"/>
        <w:ind w:left="425" w:firstLine="0"/>
        <w:jc w:val="both"/>
        <w:rPr>
          <w:rFonts w:cs="Arial"/>
          <w:bCs/>
          <w:i/>
          <w:iCs/>
          <w:szCs w:val="20"/>
        </w:rPr>
      </w:pPr>
      <w:r>
        <w:rPr>
          <w:rFonts w:cs="Arial"/>
          <w:bCs/>
          <w:i/>
          <w:iCs/>
          <w:szCs w:val="20"/>
        </w:rPr>
        <w:t xml:space="preserve">A Contratante executará a garantia na forma prevista na legislação que rege a matéria. </w:t>
      </w:r>
    </w:p>
    <w:p>
      <w:pPr>
        <w:numPr>
          <w:ilvl w:val="1"/>
          <w:numId w:val="1"/>
        </w:numPr>
        <w:spacing w:before="120" w:after="120" w:line="276" w:lineRule="auto"/>
        <w:ind w:left="425" w:firstLine="0"/>
        <w:jc w:val="both"/>
        <w:rPr>
          <w:rFonts w:cs="Arial"/>
          <w:bCs/>
          <w:i/>
          <w:iCs/>
          <w:szCs w:val="20"/>
        </w:rPr>
      </w:pPr>
      <w:r>
        <w:rPr>
          <w:rFonts w:cs="Arial"/>
          <w:bCs/>
          <w:i/>
          <w:iCs/>
          <w:szCs w:val="20"/>
        </w:rPr>
        <w:t>A garantia prestada pelo contratado será liberada ou restituída após a execução do contrato e, quando em dinheiro, atualizada monetariamente. ( artigo 56, §4º da Lei nº 8666/93).</w:t>
      </w:r>
    </w:p>
    <w:p>
      <w:pPr>
        <w:pStyle w:val="32"/>
        <w:numPr>
          <w:ilvl w:val="0"/>
          <w:numId w:val="1"/>
        </w:numPr>
        <w:ind w:left="357" w:hanging="357"/>
      </w:pPr>
      <w:r>
        <w:t>DAS SANÇÕES ADMINISTRATIVAS</w:t>
      </w:r>
    </w:p>
    <w:p>
      <w:pPr>
        <w:numPr>
          <w:ilvl w:val="1"/>
          <w:numId w:val="1"/>
        </w:numPr>
        <w:spacing w:before="120" w:after="120" w:line="276" w:lineRule="auto"/>
        <w:ind w:left="425" w:firstLine="0"/>
        <w:jc w:val="both"/>
        <w:rPr>
          <w:rFonts w:cs="Arial"/>
          <w:szCs w:val="20"/>
        </w:rPr>
      </w:pPr>
      <w:r>
        <w:rPr>
          <w:rFonts w:cs="Arial"/>
          <w:szCs w:val="20"/>
        </w:rPr>
        <w:t>Comete infração administrativa nos termos da Lei nº 10.520, de 2002, a Contratada que:</w:t>
      </w:r>
    </w:p>
    <w:p>
      <w:pPr>
        <w:numPr>
          <w:ilvl w:val="2"/>
          <w:numId w:val="1"/>
        </w:numPr>
        <w:spacing w:before="120" w:after="120" w:line="276" w:lineRule="auto"/>
        <w:ind w:left="1134" w:firstLine="0"/>
        <w:jc w:val="both"/>
        <w:rPr>
          <w:rFonts w:cs="Arial"/>
          <w:szCs w:val="20"/>
        </w:rPr>
      </w:pPr>
      <w:r>
        <w:rPr>
          <w:rFonts w:cs="Arial"/>
          <w:szCs w:val="20"/>
        </w:rPr>
        <w:t>inexecutar total ou parcialmente qualquer das obrigações assumidas em decorrência da contratação;</w:t>
      </w:r>
    </w:p>
    <w:p>
      <w:pPr>
        <w:numPr>
          <w:ilvl w:val="2"/>
          <w:numId w:val="1"/>
        </w:numPr>
        <w:spacing w:before="120" w:after="120" w:line="276" w:lineRule="auto"/>
        <w:ind w:left="1134" w:firstLine="0"/>
        <w:jc w:val="both"/>
        <w:rPr>
          <w:rFonts w:cs="Arial"/>
          <w:szCs w:val="20"/>
        </w:rPr>
      </w:pPr>
      <w:r>
        <w:rPr>
          <w:rFonts w:cs="Arial"/>
          <w:szCs w:val="20"/>
        </w:rPr>
        <w:t>ensejar o retardamento da execução do objeto;</w:t>
      </w:r>
    </w:p>
    <w:p>
      <w:pPr>
        <w:numPr>
          <w:ilvl w:val="2"/>
          <w:numId w:val="1"/>
        </w:numPr>
        <w:spacing w:before="120" w:after="120" w:line="276" w:lineRule="auto"/>
        <w:ind w:left="1134" w:firstLine="0"/>
        <w:jc w:val="both"/>
        <w:rPr>
          <w:rFonts w:cs="Arial"/>
          <w:szCs w:val="20"/>
        </w:rPr>
      </w:pPr>
      <w:r>
        <w:rPr>
          <w:rFonts w:cs="Arial"/>
          <w:szCs w:val="20"/>
        </w:rPr>
        <w:t>falhar ou fraudar na execução do contrato;</w:t>
      </w:r>
    </w:p>
    <w:p>
      <w:pPr>
        <w:numPr>
          <w:ilvl w:val="2"/>
          <w:numId w:val="1"/>
        </w:numPr>
        <w:spacing w:before="120" w:after="120" w:line="276" w:lineRule="auto"/>
        <w:ind w:left="1134" w:firstLine="0"/>
        <w:jc w:val="both"/>
        <w:rPr>
          <w:rFonts w:cs="Arial"/>
          <w:szCs w:val="20"/>
        </w:rPr>
      </w:pPr>
      <w:r>
        <w:rPr>
          <w:rFonts w:cs="Arial"/>
          <w:szCs w:val="20"/>
        </w:rPr>
        <w:t>comportar-se de modo inidôneo;</w:t>
      </w:r>
    </w:p>
    <w:p>
      <w:pPr>
        <w:numPr>
          <w:ilvl w:val="2"/>
          <w:numId w:val="1"/>
        </w:numPr>
        <w:spacing w:before="120" w:after="120" w:line="276" w:lineRule="auto"/>
        <w:ind w:left="1134" w:firstLine="0"/>
        <w:jc w:val="both"/>
        <w:rPr>
          <w:rFonts w:cs="Arial"/>
          <w:szCs w:val="20"/>
        </w:rPr>
      </w:pPr>
      <w:r>
        <w:rPr>
          <w:rFonts w:cs="Arial"/>
          <w:szCs w:val="20"/>
        </w:rPr>
        <w:t>cometer fraude fiscal;</w:t>
      </w:r>
    </w:p>
    <w:p>
      <w:pPr>
        <w:pStyle w:val="44"/>
        <w:numPr>
          <w:ilvl w:val="1"/>
          <w:numId w:val="1"/>
        </w:numPr>
        <w:spacing w:before="120" w:after="120" w:line="276" w:lineRule="auto"/>
        <w:ind w:left="574" w:right="-30" w:hanging="432"/>
        <w:contextualSpacing/>
        <w:jc w:val="both"/>
        <w:rPr>
          <w:rFonts w:cs="Arial"/>
          <w:szCs w:val="20"/>
        </w:rPr>
      </w:pPr>
      <w:r>
        <w:rPr>
          <w:rFonts w:cs="Arial"/>
          <w:szCs w:val="20"/>
        </w:rPr>
        <w:t xml:space="preserve">Pela inexecução </w:t>
      </w:r>
      <w:r>
        <w:rPr>
          <w:rFonts w:cs="Arial"/>
          <w:szCs w:val="20"/>
          <w:u w:val="single"/>
        </w:rPr>
        <w:t>total ou parcial</w:t>
      </w:r>
      <w:r>
        <w:rPr>
          <w:rFonts w:cs="Arial"/>
          <w:szCs w:val="20"/>
        </w:rPr>
        <w:t xml:space="preserve"> do objeto deste contrato, a Administração pode aplicar à CONTRATADA as seguintes sanções:</w:t>
      </w:r>
    </w:p>
    <w:p>
      <w:pPr>
        <w:numPr>
          <w:ilvl w:val="2"/>
          <w:numId w:val="1"/>
        </w:numPr>
        <w:spacing w:before="120" w:after="120" w:line="276" w:lineRule="auto"/>
        <w:ind w:left="1134" w:firstLine="0"/>
        <w:jc w:val="both"/>
        <w:rPr>
          <w:rFonts w:cs="Arial"/>
          <w:szCs w:val="20"/>
        </w:rPr>
      </w:pPr>
      <w:r>
        <w:rPr>
          <w:rFonts w:cs="Arial"/>
          <w:b/>
          <w:szCs w:val="20"/>
        </w:rPr>
        <w:t>Advertência,</w:t>
      </w:r>
      <w:r>
        <w:rPr>
          <w:rFonts w:cs="Arial"/>
          <w:szCs w:val="20"/>
        </w:rPr>
        <w:t xml:space="preserve">  por faltas leves, assim entendidas aquelas que não acarretem prejuízos significativos para a Contratante;</w:t>
      </w:r>
    </w:p>
    <w:p>
      <w:pPr>
        <w:numPr>
          <w:ilvl w:val="2"/>
          <w:numId w:val="1"/>
        </w:numPr>
        <w:spacing w:before="120" w:after="120" w:line="276" w:lineRule="auto"/>
        <w:ind w:left="1134" w:firstLine="0"/>
        <w:jc w:val="both"/>
        <w:rPr>
          <w:rFonts w:cs="Arial"/>
          <w:szCs w:val="20"/>
        </w:rPr>
      </w:pPr>
      <w:r>
        <w:rPr>
          <w:rFonts w:cs="Arial"/>
          <w:szCs w:val="20"/>
        </w:rPr>
        <w:t>multa moratória de 3% (três por cento) por dia de atraso injustificado sobre o valor da parcela inadimplida, até o limite de 10 (dez) dias;</w:t>
      </w:r>
    </w:p>
    <w:p>
      <w:pPr>
        <w:numPr>
          <w:ilvl w:val="2"/>
          <w:numId w:val="1"/>
        </w:numPr>
        <w:spacing w:before="120" w:after="120" w:line="276" w:lineRule="auto"/>
        <w:ind w:left="1134" w:firstLine="0"/>
        <w:jc w:val="both"/>
        <w:rPr>
          <w:rFonts w:cs="Arial"/>
          <w:szCs w:val="20"/>
        </w:rPr>
      </w:pPr>
      <w:r>
        <w:rPr>
          <w:rFonts w:cs="Arial"/>
          <w:szCs w:val="20"/>
        </w:rPr>
        <w:t>multa compensatória de 3% (Três por cento) sobre o valor total do contrato, no caso de inexecução total do objeto;</w:t>
      </w:r>
    </w:p>
    <w:p>
      <w:pPr>
        <w:numPr>
          <w:ilvl w:val="2"/>
          <w:numId w:val="1"/>
        </w:numPr>
        <w:spacing w:before="120" w:after="120" w:line="276" w:lineRule="auto"/>
        <w:ind w:left="1134" w:firstLine="0"/>
        <w:jc w:val="both"/>
        <w:rPr>
          <w:rFonts w:cs="Arial"/>
          <w:szCs w:val="20"/>
        </w:rPr>
      </w:pPr>
      <w:r>
        <w:rPr>
          <w:rFonts w:cs="Arial"/>
          <w:szCs w:val="20"/>
        </w:rPr>
        <w:t>em caso de inexecução parcial, a multa compensatória, no mesmo percentual do subitem acima, será aplicada de forma proporcional à obrigação inadimplida;</w:t>
      </w:r>
    </w:p>
    <w:p>
      <w:pPr>
        <w:numPr>
          <w:ilvl w:val="2"/>
          <w:numId w:val="1"/>
        </w:numPr>
        <w:spacing w:before="120" w:after="120" w:line="276" w:lineRule="auto"/>
        <w:ind w:left="1134" w:firstLine="0"/>
        <w:jc w:val="both"/>
        <w:rPr>
          <w:rFonts w:cs="Arial"/>
          <w:b/>
          <w:i/>
          <w:color w:val="7030A0"/>
          <w:szCs w:val="20"/>
          <w:u w:val="single"/>
        </w:rPr>
      </w:pPr>
      <w:r>
        <w:rPr>
          <w:rFonts w:cs="Arial"/>
          <w:szCs w:val="20"/>
        </w:rPr>
        <w:t xml:space="preserve">suspensão de licitar e impedimento de contratar com o órgão, entidade ou unidade administrativa pela qual a Administração Pública opera e atua concretamente, pelo prazo de até dois anos; </w:t>
      </w:r>
    </w:p>
    <w:p>
      <w:pPr>
        <w:numPr>
          <w:ilvl w:val="2"/>
          <w:numId w:val="1"/>
        </w:numPr>
        <w:spacing w:before="120" w:after="120" w:line="276" w:lineRule="auto"/>
        <w:ind w:left="1134" w:firstLine="0"/>
        <w:jc w:val="both"/>
        <w:rPr>
          <w:rFonts w:cs="Arial"/>
          <w:szCs w:val="20"/>
        </w:rPr>
      </w:pPr>
      <w:r>
        <w:rPr>
          <w:rFonts w:cs="Arial"/>
          <w:szCs w:val="20"/>
        </w:rPr>
        <w:t>impedimento de licitar e contratar com órgãos e entidades da União com o consequente descredenciamento no SICAF pelo prazo de até cinco anos;</w:t>
      </w:r>
    </w:p>
    <w:p>
      <w:pPr>
        <w:pStyle w:val="136"/>
        <w:numPr>
          <w:ilvl w:val="3"/>
          <w:numId w:val="1"/>
        </w:numPr>
        <w:spacing w:before="120" w:after="120" w:line="276" w:lineRule="auto"/>
        <w:ind w:left="2491" w:right="-30" w:hanging="648"/>
        <w:jc w:val="both"/>
        <w:rPr>
          <w:rFonts w:ascii="Arial" w:hAnsi="Arial" w:cs="Arial"/>
          <w:sz w:val="20"/>
          <w:szCs w:val="20"/>
        </w:rPr>
      </w:pPr>
      <w:r>
        <w:rPr>
          <w:rFonts w:ascii="Arial" w:hAnsi="Arial" w:cs="Arial"/>
          <w:sz w:val="20"/>
          <w:szCs w:val="20"/>
        </w:rPr>
        <w:t>A Sanção de impedimento de licitar e contratar prevista neste subitem também é aplicável em quaisquer das hipóteses previstas como infração administrativa no subitem 13.1 deste Termo de Referência.</w:t>
      </w:r>
    </w:p>
    <w:p>
      <w:pPr>
        <w:numPr>
          <w:ilvl w:val="2"/>
          <w:numId w:val="1"/>
        </w:numPr>
        <w:spacing w:before="120" w:after="120" w:line="276" w:lineRule="auto"/>
        <w:ind w:left="1134" w:firstLine="0"/>
        <w:jc w:val="both"/>
        <w:rPr>
          <w:rFonts w:cs="Arial"/>
          <w:szCs w:val="20"/>
        </w:rPr>
      </w:pPr>
      <w:r>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numPr>
          <w:ilvl w:val="1"/>
          <w:numId w:val="1"/>
        </w:numPr>
        <w:spacing w:before="120" w:after="120" w:line="276" w:lineRule="auto"/>
        <w:ind w:left="574" w:right="-30" w:hanging="432"/>
        <w:jc w:val="both"/>
        <w:rPr>
          <w:rFonts w:cs="Arial"/>
          <w:szCs w:val="20"/>
        </w:rPr>
      </w:pPr>
      <w:r>
        <w:rPr>
          <w:rFonts w:cs="Arial"/>
          <w:szCs w:val="20"/>
        </w:rPr>
        <w:t>As sanções previstas nos subitens 13.2.1, 13.2.5, 13.2.6 e 13.2.7 poderão ser aplicadas à CONTRATADA juntamente com as de multa, descontando-a dos pagamentos a serem efetuados.</w:t>
      </w:r>
    </w:p>
    <w:p>
      <w:pPr>
        <w:numPr>
          <w:ilvl w:val="1"/>
          <w:numId w:val="1"/>
        </w:numPr>
        <w:spacing w:before="120" w:after="120" w:line="276" w:lineRule="auto"/>
        <w:ind w:left="425" w:firstLine="0"/>
        <w:jc w:val="both"/>
        <w:rPr>
          <w:rFonts w:cs="Arial"/>
          <w:szCs w:val="20"/>
        </w:rPr>
      </w:pPr>
      <w:r>
        <w:rPr>
          <w:rFonts w:cs="Arial"/>
          <w:szCs w:val="20"/>
        </w:rPr>
        <w:t>Também ficam sujeitas às penalidades do art. 87, III e IV da Lei nº 8.666, de 1993, as empresas ou profissionais que:</w:t>
      </w:r>
    </w:p>
    <w:p>
      <w:pPr>
        <w:numPr>
          <w:ilvl w:val="2"/>
          <w:numId w:val="1"/>
        </w:numPr>
        <w:spacing w:before="120" w:after="120" w:line="276" w:lineRule="auto"/>
        <w:ind w:left="1134" w:firstLine="0"/>
        <w:jc w:val="both"/>
        <w:rPr>
          <w:rFonts w:cs="Arial"/>
          <w:szCs w:val="20"/>
        </w:rPr>
      </w:pPr>
      <w:r>
        <w:rPr>
          <w:rFonts w:cs="Arial"/>
          <w:szCs w:val="20"/>
        </w:rPr>
        <w:t>tenham sofrido condenação definitiva por praticar, por meio dolosos, fraude fiscal no recolhimento de quaisquer tributos;</w:t>
      </w:r>
    </w:p>
    <w:p>
      <w:pPr>
        <w:numPr>
          <w:ilvl w:val="2"/>
          <w:numId w:val="1"/>
        </w:numPr>
        <w:spacing w:before="120" w:after="120" w:line="276" w:lineRule="auto"/>
        <w:ind w:left="1134" w:firstLine="0"/>
        <w:jc w:val="both"/>
        <w:rPr>
          <w:rFonts w:cs="Arial"/>
          <w:szCs w:val="20"/>
        </w:rPr>
      </w:pPr>
      <w:r>
        <w:rPr>
          <w:rFonts w:cs="Arial"/>
          <w:szCs w:val="20"/>
        </w:rPr>
        <w:t>tenham praticado atos ilícitos visando a frustrar os objetivos da licitação;</w:t>
      </w:r>
    </w:p>
    <w:p>
      <w:pPr>
        <w:numPr>
          <w:ilvl w:val="2"/>
          <w:numId w:val="1"/>
        </w:numPr>
        <w:spacing w:before="240" w:after="120" w:line="276" w:lineRule="auto"/>
        <w:ind w:left="1134" w:right="-17" w:hanging="283"/>
        <w:jc w:val="both"/>
        <w:rPr>
          <w:rFonts w:cs="Arial"/>
          <w:szCs w:val="20"/>
        </w:rPr>
      </w:pPr>
      <w:r>
        <w:rPr>
          <w:rFonts w:cs="Arial"/>
          <w:szCs w:val="20"/>
        </w:rPr>
        <w:t>demonstrem não possuir idoneidade para contratar com a Administração em virtude de atos ilícitos praticados.</w:t>
      </w:r>
    </w:p>
    <w:p>
      <w:pPr>
        <w:numPr>
          <w:ilvl w:val="1"/>
          <w:numId w:val="1"/>
        </w:numPr>
        <w:spacing w:before="120" w:after="120" w:line="276" w:lineRule="auto"/>
        <w:ind w:left="425" w:firstLine="0"/>
        <w:jc w:val="both"/>
        <w:rPr>
          <w:rFonts w:cs="Arial"/>
          <w:szCs w:val="20"/>
        </w:rPr>
      </w:pPr>
      <w:r>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pPr>
        <w:numPr>
          <w:ilvl w:val="1"/>
          <w:numId w:val="1"/>
        </w:numPr>
        <w:spacing w:before="120" w:after="120" w:line="276" w:lineRule="auto"/>
        <w:ind w:left="574" w:right="-30" w:hanging="432"/>
        <w:jc w:val="both"/>
      </w:pPr>
      <w:r>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pPr>
        <w:numPr>
          <w:ilvl w:val="2"/>
          <w:numId w:val="1"/>
        </w:numPr>
        <w:spacing w:before="120" w:after="120" w:line="276" w:lineRule="auto"/>
        <w:ind w:left="1355" w:right="-30" w:hanging="504"/>
        <w:jc w:val="both"/>
      </w:pPr>
      <w:r>
        <w:rPr>
          <w:szCs w:val="20"/>
        </w:rPr>
        <w:t>Caso a Contratante determine, a multa deverá ser recolhida no prazo máximo de 2 (dois) dias, a contar da data do recebimento da comunicação enviada pela autoridade competente.</w:t>
      </w:r>
    </w:p>
    <w:p>
      <w:pPr>
        <w:numPr>
          <w:ilvl w:val="1"/>
          <w:numId w:val="1"/>
        </w:numPr>
        <w:spacing w:before="120" w:after="120" w:line="276" w:lineRule="auto"/>
        <w:ind w:left="574" w:right="-30" w:hanging="432"/>
        <w:jc w:val="both"/>
        <w:rPr>
          <w:rFonts w:cs="Arial"/>
          <w:szCs w:val="20"/>
        </w:rPr>
      </w:pPr>
      <w:r>
        <w:rPr>
          <w:rFonts w:cs="Arial"/>
          <w:szCs w:val="20"/>
        </w:rPr>
        <w:t>Caso o valor da multa não seja suficiente para cobrir os prejuízos causados pela conduta do licitante, a União ou Entidade poderá cobrar o valor remanescente judicialmente, conforme artigo 419 do Código Civil.</w:t>
      </w:r>
    </w:p>
    <w:p>
      <w:pPr>
        <w:numPr>
          <w:ilvl w:val="1"/>
          <w:numId w:val="1"/>
        </w:numPr>
        <w:spacing w:before="120" w:after="120" w:line="276" w:lineRule="auto"/>
        <w:ind w:left="574" w:right="-30" w:hanging="432"/>
        <w:jc w:val="both"/>
      </w:pPr>
      <w:r>
        <w:t>A autoridade competente, na aplicação das sanções, levará em consideração a gravidade da conduta do infrator, o caráter educativo da pena, bem como o dano causado à Administração, observado o princípio da proporcionalidade.</w:t>
      </w:r>
    </w:p>
    <w:p>
      <w:pPr>
        <w:pStyle w:val="40"/>
        <w:numPr>
          <w:ilvl w:val="1"/>
          <w:numId w:val="1"/>
        </w:numPr>
        <w:rPr>
          <w:rFonts w:ascii="Arial" w:hAnsi="Arial" w:cs="Arial"/>
        </w:rPr>
      </w:pPr>
      <w:r>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40"/>
        <w:numPr>
          <w:ilvl w:val="1"/>
          <w:numId w:val="1"/>
        </w:numPr>
        <w:rPr>
          <w:rFonts w:ascii="Arial" w:hAnsi="Arial" w:cs="Arial"/>
        </w:rPr>
      </w:pPr>
      <w:r>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40"/>
        <w:numPr>
          <w:ilvl w:val="1"/>
          <w:numId w:val="1"/>
        </w:numPr>
        <w:rPr>
          <w:rFonts w:ascii="Arial" w:hAnsi="Arial" w:cs="Arial"/>
        </w:rPr>
      </w:pPr>
      <w:r>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numPr>
          <w:ilvl w:val="1"/>
          <w:numId w:val="1"/>
        </w:numPr>
        <w:spacing w:before="120" w:after="120" w:line="276" w:lineRule="auto"/>
        <w:ind w:left="425" w:firstLine="0"/>
        <w:jc w:val="both"/>
        <w:rPr>
          <w:rFonts w:cs="Arial"/>
          <w:i/>
          <w:szCs w:val="20"/>
        </w:rPr>
      </w:pPr>
      <w:r>
        <w:rPr>
          <w:rFonts w:cs="Arial"/>
          <w:szCs w:val="20"/>
        </w:rPr>
        <w:t>As penalidades serão obrigatoriamente registradas no SICAF.</w:t>
      </w:r>
    </w:p>
    <w:p>
      <w:pPr>
        <w:pStyle w:val="32"/>
        <w:numPr>
          <w:ilvl w:val="0"/>
          <w:numId w:val="0"/>
        </w:numPr>
        <w:spacing w:before="120" w:after="120"/>
        <w:ind w:left="357" w:right="-30" w:firstLine="0"/>
        <w:rPr>
          <w:bCs/>
        </w:rPr>
      </w:pPr>
    </w:p>
    <w:p>
      <w:pPr>
        <w:pStyle w:val="32"/>
        <w:numPr>
          <w:ilvl w:val="0"/>
          <w:numId w:val="1"/>
        </w:numPr>
        <w:spacing w:before="120" w:after="120"/>
        <w:ind w:left="360" w:right="-30" w:firstLine="0"/>
        <w:rPr>
          <w:b w:val="0"/>
          <w:bCs/>
          <w:color w:val="FF0000"/>
        </w:rPr>
      </w:pPr>
      <w:r>
        <w:rPr>
          <w:bCs/>
        </w:rPr>
        <w:t xml:space="preserve">ESTIMATIVA DE </w:t>
      </w:r>
      <w:r>
        <w:t>PREÇOS</w:t>
      </w:r>
      <w:r>
        <w:rPr>
          <w:bCs/>
        </w:rPr>
        <w:t xml:space="preserve"> E PREÇOS REFERENCIAIS.</w:t>
      </w:r>
    </w:p>
    <w:p>
      <w:pPr>
        <w:pStyle w:val="32"/>
        <w:numPr>
          <w:ilvl w:val="1"/>
          <w:numId w:val="3"/>
        </w:numPr>
        <w:spacing w:before="120" w:after="120"/>
        <w:ind w:left="574" w:right="-30" w:hanging="432"/>
      </w:pPr>
      <w:r>
        <w:rPr>
          <w:i/>
          <w:color w:val="auto"/>
        </w:rPr>
        <w:t>O custo estimado da contratação é</w:t>
      </w:r>
      <w:r>
        <w:rPr>
          <w:i/>
          <w:color w:val="auto"/>
          <w:highlight w:val="white"/>
        </w:rPr>
        <w:t xml:space="preserve"> de R$ 340.971,89</w:t>
      </w:r>
    </w:p>
    <w:p>
      <w:pPr>
        <w:rPr>
          <w:highlight w:val="yellow"/>
        </w:rPr>
      </w:pPr>
    </w:p>
    <w:p/>
    <w:p>
      <w:pPr>
        <w:pStyle w:val="32"/>
        <w:numPr>
          <w:ilvl w:val="0"/>
          <w:numId w:val="1"/>
        </w:numPr>
        <w:spacing w:before="120" w:after="120"/>
        <w:ind w:left="360" w:right="-30" w:firstLine="0"/>
        <w:rPr>
          <w:bCs/>
        </w:rPr>
      </w:pPr>
      <w:r>
        <w:t>DOS RECURSOS ORÇAMENTÁRIOS.</w:t>
      </w:r>
    </w:p>
    <w:p>
      <w:pPr>
        <w:pStyle w:val="44"/>
        <w:numPr>
          <w:ilvl w:val="1"/>
          <w:numId w:val="1"/>
        </w:numPr>
        <w:spacing w:before="120" w:after="120" w:line="276" w:lineRule="auto"/>
        <w:ind w:left="574" w:right="-30" w:hanging="432"/>
        <w:contextualSpacing/>
        <w:jc w:val="both"/>
        <w:rPr>
          <w:b/>
          <w:bCs/>
          <w:szCs w:val="20"/>
        </w:rPr>
      </w:pPr>
      <w:r>
        <w:rPr>
          <w:szCs w:val="20"/>
        </w:rPr>
        <w:t xml:space="preserve">(Indicar a </w:t>
      </w:r>
      <w:r>
        <w:rPr>
          <w:bCs/>
          <w:szCs w:val="20"/>
        </w:rPr>
        <w:t>dotação</w:t>
      </w:r>
      <w:r>
        <w:rPr>
          <w:szCs w:val="20"/>
        </w:rPr>
        <w:t xml:space="preserve"> orçamentária da contratação, exceto se for SRP.)</w:t>
      </w:r>
    </w:p>
    <w:p>
      <w:pPr>
        <w:spacing w:before="120" w:after="120" w:line="276" w:lineRule="auto"/>
        <w:ind w:left="425" w:firstLine="0"/>
        <w:jc w:val="both"/>
        <w:rPr>
          <w:rFonts w:cs="Arial"/>
          <w:i/>
          <w:szCs w:val="20"/>
        </w:rPr>
      </w:pPr>
    </w:p>
    <w:p>
      <w:pPr>
        <w:spacing w:before="120" w:after="120" w:line="276" w:lineRule="auto"/>
        <w:ind w:left="425" w:firstLine="0"/>
        <w:jc w:val="both"/>
        <w:rPr>
          <w:rFonts w:cs="Arial"/>
          <w:i/>
          <w:szCs w:val="20"/>
        </w:rPr>
      </w:pPr>
    </w:p>
    <w:p>
      <w:pPr>
        <w:spacing w:before="120" w:after="120" w:line="276" w:lineRule="auto"/>
        <w:ind w:left="425" w:firstLine="0"/>
        <w:jc w:val="right"/>
        <w:rPr>
          <w:rFonts w:cs="Arial"/>
          <w:i/>
          <w:szCs w:val="20"/>
        </w:rPr>
      </w:pPr>
    </w:p>
    <w:p>
      <w:pPr>
        <w:spacing w:before="0" w:after="360"/>
        <w:ind w:left="360" w:firstLine="0"/>
        <w:jc w:val="right"/>
        <w:rPr>
          <w:highlight w:val="white"/>
        </w:rPr>
      </w:pPr>
      <w:r>
        <w:rPr>
          <w:rFonts w:cs="Arial"/>
          <w:i/>
          <w:szCs w:val="20"/>
          <w:highlight w:val="white"/>
        </w:rPr>
        <w:t>Confresa/MT</w:t>
      </w:r>
      <w:r>
        <w:rPr>
          <w:rFonts w:cs="Arial"/>
          <w:bCs/>
          <w:szCs w:val="20"/>
          <w:highlight w:val="white"/>
        </w:rPr>
        <w:t xml:space="preserve">, </w:t>
      </w:r>
      <w:r>
        <w:rPr>
          <w:rFonts w:hint="default" w:cs="Arial"/>
          <w:bCs/>
          <w:szCs w:val="20"/>
          <w:highlight w:val="white"/>
          <w:lang w:val="pt-BR"/>
        </w:rPr>
        <w:t>16</w:t>
      </w:r>
      <w:r>
        <w:rPr>
          <w:rFonts w:cs="Arial"/>
          <w:bCs/>
          <w:szCs w:val="20"/>
          <w:highlight w:val="white"/>
        </w:rPr>
        <w:t xml:space="preserve"> de </w:t>
      </w:r>
      <w:r>
        <w:rPr>
          <w:rFonts w:hint="default" w:cs="Arial"/>
          <w:bCs/>
          <w:szCs w:val="20"/>
          <w:highlight w:val="white"/>
          <w:lang w:val="pt-BR"/>
        </w:rPr>
        <w:t>Setembro</w:t>
      </w:r>
      <w:r>
        <w:rPr>
          <w:rFonts w:cs="Arial"/>
          <w:bCs/>
          <w:szCs w:val="20"/>
          <w:highlight w:val="white"/>
        </w:rPr>
        <w:t xml:space="preserve"> de 2020</w:t>
      </w:r>
      <w:r>
        <w:rPr>
          <w:rFonts w:cs="Arial"/>
          <w:szCs w:val="20"/>
          <w:highlight w:val="white"/>
        </w:rPr>
        <w:t xml:space="preserve">. </w:t>
      </w:r>
    </w:p>
    <w:p>
      <w:pPr>
        <w:spacing w:beforeAutospacing="1" w:after="200" w:line="276" w:lineRule="auto"/>
        <w:rPr>
          <w:highlight w:val="white"/>
        </w:rPr>
      </w:pPr>
      <w:r>
        <w:rPr>
          <w:rFonts w:cs="Arial"/>
          <w:color w:val="00000A"/>
          <w:szCs w:val="20"/>
          <w:highlight w:val="white"/>
        </w:rPr>
        <w:t>Solicitante:</w:t>
      </w:r>
    </w:p>
    <w:p>
      <w:pPr>
        <w:spacing w:before="0" w:after="120" w:line="276" w:lineRule="auto"/>
        <w:jc w:val="both"/>
        <w:rPr>
          <w:rFonts w:cs="Arial"/>
          <w:color w:val="000000" w:themeColor="text1"/>
          <w:szCs w:val="20"/>
          <w14:textFill>
            <w14:solidFill>
              <w14:schemeClr w14:val="tx1"/>
            </w14:solidFill>
          </w14:textFill>
        </w:rPr>
      </w:pPr>
    </w:p>
    <w:p>
      <w:pPr>
        <w:spacing w:before="0" w:after="120" w:line="276" w:lineRule="auto"/>
        <w:jc w:val="both"/>
        <w:rPr>
          <w:rFonts w:cs="Arial"/>
          <w:b/>
          <w:color w:val="000000" w:themeColor="text1"/>
          <w:szCs w:val="20"/>
          <w14:textFill>
            <w14:solidFill>
              <w14:schemeClr w14:val="tx1"/>
            </w14:solidFill>
          </w14:textFill>
        </w:rPr>
      </w:pPr>
    </w:p>
    <w:p>
      <w:pPr>
        <w:spacing w:before="0" w:after="120" w:line="276" w:lineRule="auto"/>
        <w:contextualSpacing/>
        <w:jc w:val="center"/>
        <w:rPr>
          <w:rFonts w:cs="Arial"/>
          <w:b/>
          <w:color w:val="000000" w:themeColor="text1"/>
          <w:szCs w:val="20"/>
          <w14:textFill>
            <w14:solidFill>
              <w14:schemeClr w14:val="tx1"/>
            </w14:solidFill>
          </w14:textFill>
        </w:rPr>
      </w:pPr>
    </w:p>
    <w:p>
      <w:pPr>
        <w:spacing w:before="0" w:after="120" w:line="276" w:lineRule="auto"/>
        <w:contextualSpacing/>
        <w:jc w:val="center"/>
        <w:rPr>
          <w:rFonts w:cs="Arial"/>
          <w:b/>
          <w:color w:val="000000" w:themeColor="text1"/>
          <w:szCs w:val="20"/>
          <w14:textFill>
            <w14:solidFill>
              <w14:schemeClr w14:val="tx1"/>
            </w14:solidFill>
          </w14:textFill>
        </w:rPr>
      </w:pPr>
      <w:r>
        <w:rPr>
          <w:rFonts w:cs="Arial"/>
          <w:b/>
          <w:color w:val="000000" w:themeColor="text1"/>
          <w:szCs w:val="20"/>
          <w14:textFill>
            <w14:solidFill>
              <w14:schemeClr w14:val="tx1"/>
            </w14:solidFill>
          </w14:textFill>
        </w:rPr>
        <w:t>Edna Lucia Sousa Cruz</w:t>
      </w:r>
    </w:p>
    <w:p>
      <w:pPr>
        <w:spacing w:before="0" w:after="120" w:line="276" w:lineRule="auto"/>
        <w:contextualSpacing/>
        <w:jc w:val="center"/>
        <w:rPr>
          <w:rFonts w:cs="Arial"/>
          <w:b/>
          <w:color w:val="000000" w:themeColor="text1"/>
          <w:szCs w:val="20"/>
          <w14:textFill>
            <w14:solidFill>
              <w14:schemeClr w14:val="tx1"/>
            </w14:solidFill>
          </w14:textFill>
        </w:rPr>
      </w:pPr>
      <w:r>
        <w:rPr>
          <w:rFonts w:cs="Arial"/>
          <w:b/>
          <w:color w:val="000000" w:themeColor="text1"/>
          <w:szCs w:val="20"/>
          <w14:textFill>
            <w14:solidFill>
              <w14:schemeClr w14:val="tx1"/>
            </w14:solidFill>
          </w14:textFill>
        </w:rPr>
        <w:t>Diretora de Administração</w:t>
      </w:r>
    </w:p>
    <w:p>
      <w:pPr>
        <w:spacing w:before="0" w:after="120" w:line="276" w:lineRule="auto"/>
        <w:contextualSpacing/>
        <w:jc w:val="center"/>
        <w:rPr>
          <w:rFonts w:cs="Arial"/>
          <w:b/>
          <w:color w:val="000000" w:themeColor="text1"/>
          <w:szCs w:val="20"/>
          <w14:textFill>
            <w14:solidFill>
              <w14:schemeClr w14:val="tx1"/>
            </w14:solidFill>
          </w14:textFill>
        </w:rPr>
      </w:pPr>
      <w:r>
        <w:rPr>
          <w:rFonts w:cs="Arial"/>
          <w:b/>
          <w:color w:val="000000" w:themeColor="text1"/>
          <w:szCs w:val="20"/>
          <w14:textFill>
            <w14:solidFill>
              <w14:schemeClr w14:val="tx1"/>
            </w14:solidFill>
          </w14:textFill>
        </w:rPr>
        <w:t>IFMT Campus Confresa</w:t>
      </w:r>
    </w:p>
    <w:p>
      <w:pPr>
        <w:spacing w:before="0" w:after="120" w:line="276" w:lineRule="auto"/>
        <w:contextualSpacing/>
        <w:jc w:val="center"/>
        <w:rPr>
          <w:rFonts w:cs="Arial"/>
          <w:b/>
          <w:color w:val="000000" w:themeColor="text1"/>
          <w:szCs w:val="20"/>
          <w14:textFill>
            <w14:solidFill>
              <w14:schemeClr w14:val="tx1"/>
            </w14:solidFill>
          </w14:textFill>
        </w:rPr>
      </w:pPr>
    </w:p>
    <w:p>
      <w:pPr>
        <w:spacing w:before="0" w:after="120" w:line="276" w:lineRule="auto"/>
        <w:contextualSpacing/>
        <w:jc w:val="center"/>
        <w:rPr>
          <w:rFonts w:cs="Arial"/>
          <w:b/>
          <w:color w:val="000000" w:themeColor="text1"/>
          <w:szCs w:val="20"/>
          <w14:textFill>
            <w14:solidFill>
              <w14:schemeClr w14:val="tx1"/>
            </w14:solidFill>
          </w14:textFill>
        </w:rPr>
      </w:pPr>
    </w:p>
    <w:p>
      <w:pPr>
        <w:keepNext/>
        <w:pBdr>
          <w:top w:val="single" w:color="000001" w:sz="6" w:space="1"/>
          <w:left w:val="single" w:color="000001" w:sz="6" w:space="4"/>
          <w:bottom w:val="single" w:color="000001" w:sz="6" w:space="1"/>
          <w:right w:val="single" w:color="000001" w:sz="6" w:space="4"/>
        </w:pBdr>
        <w:spacing w:beforeAutospacing="1" w:after="200" w:line="276" w:lineRule="auto"/>
        <w:jc w:val="both"/>
        <w:rPr>
          <w:rFonts w:cs="Arial"/>
          <w:color w:val="00000A"/>
          <w:szCs w:val="20"/>
        </w:rPr>
      </w:pPr>
      <w:r>
        <w:rPr>
          <w:rFonts w:cs="Arial"/>
          <w:color w:val="00000A"/>
          <w:szCs w:val="20"/>
        </w:rPr>
        <w:t>Autorizo a contratação dos itens requisitados neste processo, por meio de pregão eletrônico - SRP, dada a necessidade dos materiais, conforme justificativas apresentadas no presente Termo, a legalidade do processo, bem como por ter cumprido os princípios da administração pública.</w:t>
      </w:r>
    </w:p>
    <w:p>
      <w:pPr>
        <w:keepNext/>
        <w:pBdr>
          <w:top w:val="single" w:color="000001" w:sz="6" w:space="1"/>
          <w:left w:val="single" w:color="000001" w:sz="6" w:space="4"/>
          <w:bottom w:val="single" w:color="000001" w:sz="6" w:space="1"/>
          <w:right w:val="single" w:color="000001" w:sz="6" w:space="4"/>
        </w:pBdr>
        <w:spacing w:beforeAutospacing="1" w:after="200" w:line="276" w:lineRule="auto"/>
        <w:jc w:val="right"/>
        <w:rPr>
          <w:highlight w:val="white"/>
        </w:rPr>
      </w:pPr>
      <w:r>
        <w:rPr>
          <w:rFonts w:cs="Arial"/>
          <w:color w:val="00000A"/>
          <w:szCs w:val="20"/>
          <w:highlight w:val="white"/>
        </w:rPr>
        <w:t xml:space="preserve">Confresa – MT, </w:t>
      </w:r>
      <w:r>
        <w:rPr>
          <w:rFonts w:hint="default" w:cs="Arial"/>
          <w:color w:val="00000A"/>
          <w:szCs w:val="20"/>
          <w:highlight w:val="white"/>
          <w:lang w:val="pt-BR"/>
        </w:rPr>
        <w:t>16</w:t>
      </w:r>
      <w:r>
        <w:rPr>
          <w:rFonts w:cs="Arial"/>
          <w:color w:val="00000A"/>
          <w:szCs w:val="20"/>
          <w:highlight w:val="white"/>
        </w:rPr>
        <w:t xml:space="preserve"> de </w:t>
      </w:r>
      <w:r>
        <w:rPr>
          <w:rFonts w:hint="default" w:cs="Arial"/>
          <w:color w:val="00000A"/>
          <w:szCs w:val="20"/>
          <w:highlight w:val="white"/>
          <w:lang w:val="pt-BR"/>
        </w:rPr>
        <w:t>Setembro</w:t>
      </w:r>
      <w:r>
        <w:rPr>
          <w:rFonts w:cs="Arial"/>
          <w:color w:val="00000A"/>
          <w:szCs w:val="20"/>
          <w:highlight w:val="white"/>
        </w:rPr>
        <w:t xml:space="preserve"> de 2020.</w:t>
      </w:r>
    </w:p>
    <w:p>
      <w:pPr>
        <w:pBdr>
          <w:top w:val="single" w:color="000001" w:sz="6" w:space="1"/>
          <w:left w:val="single" w:color="000001" w:sz="6" w:space="4"/>
          <w:bottom w:val="single" w:color="000001" w:sz="6" w:space="1"/>
          <w:right w:val="single" w:color="000001" w:sz="6" w:space="4"/>
        </w:pBdr>
        <w:spacing w:beforeAutospacing="1" w:after="200" w:line="276" w:lineRule="auto"/>
        <w:rPr>
          <w:rFonts w:cs="Arial"/>
          <w:b/>
          <w:bCs/>
          <w:color w:val="00000A"/>
          <w:szCs w:val="20"/>
        </w:rPr>
      </w:pPr>
    </w:p>
    <w:p>
      <w:pPr>
        <w:pBdr>
          <w:top w:val="single" w:color="000001" w:sz="6" w:space="1"/>
          <w:left w:val="single" w:color="000001" w:sz="6" w:space="4"/>
          <w:bottom w:val="single" w:color="000001" w:sz="6" w:space="1"/>
          <w:right w:val="single" w:color="000001" w:sz="6" w:space="4"/>
        </w:pBdr>
        <w:spacing w:before="0" w:after="0" w:line="276" w:lineRule="auto"/>
        <w:jc w:val="center"/>
        <w:rPr>
          <w:rFonts w:cs="Arial"/>
          <w:color w:val="00000A"/>
          <w:szCs w:val="20"/>
        </w:rPr>
      </w:pPr>
      <w:r>
        <w:rPr>
          <w:rFonts w:cs="Arial"/>
          <w:b/>
          <w:bCs/>
          <w:color w:val="00000A"/>
          <w:szCs w:val="20"/>
        </w:rPr>
        <w:t>GILIARD BRITO DE FREITAS</w:t>
      </w:r>
    </w:p>
    <w:p>
      <w:pPr>
        <w:keepNext/>
        <w:pBdr>
          <w:top w:val="single" w:color="000001" w:sz="6" w:space="1"/>
          <w:left w:val="single" w:color="000001" w:sz="6" w:space="4"/>
          <w:bottom w:val="single" w:color="000001" w:sz="6" w:space="1"/>
          <w:right w:val="single" w:color="000001" w:sz="6" w:space="4"/>
        </w:pBdr>
        <w:spacing w:before="0" w:after="0" w:line="276" w:lineRule="auto"/>
        <w:jc w:val="center"/>
      </w:pPr>
      <w:r>
        <w:rPr>
          <w:rFonts w:cs="Arial"/>
          <w:color w:val="00000A"/>
          <w:szCs w:val="20"/>
        </w:rPr>
        <w:t xml:space="preserve">Diretor Geral </w:t>
      </w:r>
    </w:p>
    <w:p>
      <w:pPr>
        <w:pBdr>
          <w:top w:val="single" w:color="000001" w:sz="6" w:space="1"/>
          <w:left w:val="single" w:color="000001" w:sz="6" w:space="4"/>
          <w:bottom w:val="single" w:color="000001" w:sz="6" w:space="1"/>
          <w:right w:val="single" w:color="000001" w:sz="6" w:space="4"/>
        </w:pBdr>
        <w:spacing w:before="0" w:after="0" w:line="276" w:lineRule="auto"/>
        <w:jc w:val="center"/>
      </w:pPr>
      <w:r>
        <w:rPr>
          <w:rFonts w:cs="Arial"/>
          <w:color w:val="00000A"/>
          <w:szCs w:val="20"/>
        </w:rPr>
        <w:t>Ordenador de Despesas</w:t>
      </w:r>
    </w:p>
    <w:p>
      <w:pPr>
        <w:spacing w:before="0" w:after="200" w:line="276" w:lineRule="auto"/>
        <w:rPr>
          <w:rFonts w:cs="Arial"/>
          <w:szCs w:val="20"/>
        </w:rPr>
      </w:pPr>
    </w:p>
    <w:p>
      <w:pPr>
        <w:rPr>
          <w:rFonts w:cs="Arial"/>
          <w:szCs w:val="20"/>
        </w:rPr>
      </w:pPr>
    </w:p>
    <w:p>
      <w:pPr>
        <w:rPr>
          <w:rFonts w:cs="Arial"/>
          <w:szCs w:val="20"/>
        </w:rPr>
      </w:pPr>
    </w:p>
    <w:p/>
    <w:sectPr>
      <w:footerReference r:id="rId6" w:type="default"/>
      <w:type w:val="continuous"/>
      <w:pgSz w:w="11906" w:h="16838"/>
      <w:pgMar w:top="1418" w:right="1134" w:bottom="1418" w:left="1701" w:header="0" w:footer="709" w:gutter="0"/>
      <w:pgNumType w:fmt="decimal"/>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roman"/>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Mangal">
    <w:altName w:val="Liberation Mono"/>
    <w:panose1 w:val="00000000000000000000"/>
    <w:charset w:val="00"/>
    <w:family w:val="auto"/>
    <w:pitch w:val="default"/>
    <w:sig w:usb0="00000000" w:usb1="00000000" w:usb2="00000000" w:usb3="00000000" w:csb0="00000000" w:csb1="00000000"/>
  </w:font>
  <w:font w:name="ＭＳ 明朝">
    <w:altName w:val="Liberation Mono"/>
    <w:panose1 w:val="00000000000000000000"/>
    <w:charset w:val="00"/>
    <w:family w:val="auto"/>
    <w:pitch w:val="default"/>
    <w:sig w:usb0="00000000" w:usb1="00000000" w:usb2="00000000" w:usb3="00000000" w:csb0="00000000" w:csb1="00000000"/>
  </w:font>
  <w:font w:name="Ecofont_Spranq_eco_Sans">
    <w:altName w:val="Liberation Mono"/>
    <w:panose1 w:val="00000000000000000000"/>
    <w:charset w:val="00"/>
    <w:family w:val="roman"/>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Liberation Sans">
    <w:panose1 w:val="020B0604020202020204"/>
    <w:charset w:val="00"/>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Times New Roman" w:hAnsi="Times New Roman" w:cs="Times New Roman"/>
      </w:rPr>
    </w:pPr>
    <w:r>
      <w:rPr>
        <w:rFonts w:ascii="Times New Roman" w:hAnsi="Times New Roman" w:cs="Times New Roman"/>
      </w:rPr>
      <w:t>____________________________________________________________________</w:t>
    </w:r>
  </w:p>
  <w:p>
    <w:pPr>
      <w:pStyle w:val="11"/>
      <w:rPr>
        <w:rFonts w:cs="Arial"/>
        <w:sz w:val="12"/>
        <w:szCs w:val="12"/>
      </w:rPr>
    </w:pPr>
    <w:r>
      <w:rPr>
        <w:rFonts w:cs="Arial"/>
        <w:sz w:val="12"/>
        <w:szCs w:val="12"/>
      </w:rPr>
      <w:t>Câmara Nacional de Modelos de Licitações e Contratos da Consultoria-Geral da União</w:t>
    </w:r>
  </w:p>
  <w:p>
    <w:pPr>
      <w:pStyle w:val="11"/>
      <w:rPr>
        <w:rFonts w:cs="Arial"/>
        <w:sz w:val="12"/>
        <w:szCs w:val="12"/>
      </w:rPr>
    </w:pPr>
    <w:r>
      <w:rPr>
        <w:rFonts w:cs="Arial"/>
        <w:sz w:val="12"/>
        <w:szCs w:val="12"/>
      </w:rPr>
      <w:t>Termo de Referência - Modelo para Pregão Eletrônico – Compras</w:t>
    </w:r>
  </w:p>
  <w:p>
    <w:pPr>
      <w:pStyle w:val="11"/>
      <w:rPr>
        <w:rFonts w:cs="Arial"/>
      </w:rPr>
    </w:pPr>
    <w:r>
      <w:rPr>
        <w:rFonts w:cs="Arial"/>
        <w:sz w:val="12"/>
        <w:szCs w:val="12"/>
      </w:rPr>
      <w:t>Atualização: Outubro/2019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Times New Roman" w:hAnsi="Times New Roman" w:cs="Times New Roman"/>
      </w:rPr>
    </w:pPr>
    <w:r>
      <w:rPr>
        <w:rFonts w:ascii="Times New Roman" w:hAnsi="Times New Roman" w:cs="Times New Roman"/>
      </w:rPr>
      <w:t>____________________________________________________________________</w:t>
    </w:r>
  </w:p>
  <w:p>
    <w:pPr>
      <w:pStyle w:val="11"/>
      <w:rPr>
        <w:rFonts w:cs="Arial"/>
        <w:sz w:val="12"/>
        <w:szCs w:val="12"/>
      </w:rPr>
    </w:pPr>
    <w:r>
      <w:rPr>
        <w:rFonts w:cs="Arial"/>
        <w:sz w:val="12"/>
        <w:szCs w:val="12"/>
      </w:rPr>
      <w:t>Câmara Nacional de Modelos de Licitações e Contratos da Consultoria-Geral da União</w:t>
    </w:r>
  </w:p>
  <w:p>
    <w:pPr>
      <w:pStyle w:val="11"/>
      <w:rPr>
        <w:rFonts w:cs="Arial"/>
        <w:sz w:val="12"/>
        <w:szCs w:val="12"/>
      </w:rPr>
    </w:pPr>
    <w:r>
      <w:rPr>
        <w:rFonts w:cs="Arial"/>
        <w:sz w:val="12"/>
        <w:szCs w:val="12"/>
      </w:rPr>
      <w:t>Termo de Referência - Modelo para Pregão Eletrônico – Compras</w:t>
    </w:r>
  </w:p>
  <w:p>
    <w:pPr>
      <w:pStyle w:val="11"/>
      <w:rPr>
        <w:rFonts w:cs="Arial"/>
      </w:rPr>
    </w:pPr>
    <w:r>
      <w:rPr>
        <w:rFonts w:cs="Arial"/>
        <w:sz w:val="12"/>
        <w:szCs w:val="12"/>
      </w:rPr>
      <w:t>Atualização: Outubro/2019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Times New Roman" w:hAnsi="Times New Roman" w:cs="Times New Roman"/>
      </w:rPr>
    </w:pPr>
    <w:r>
      <w:rPr>
        <w:rFonts w:ascii="Times New Roman" w:hAnsi="Times New Roman" w:cs="Times New Roman"/>
      </w:rPr>
      <w:t>____________________________________________________________________</w:t>
    </w:r>
  </w:p>
  <w:p>
    <w:pPr>
      <w:pStyle w:val="11"/>
      <w:rPr>
        <w:rFonts w:cs="Arial"/>
        <w:sz w:val="12"/>
        <w:szCs w:val="12"/>
      </w:rPr>
    </w:pPr>
    <w:r>
      <w:rPr>
        <w:rFonts w:cs="Arial"/>
        <w:sz w:val="12"/>
        <w:szCs w:val="12"/>
      </w:rPr>
      <w:t>Câmara Nacional de Modelos de Licitações e Contratos da Consultoria-Geral da União</w:t>
    </w:r>
  </w:p>
  <w:p>
    <w:pPr>
      <w:pStyle w:val="11"/>
      <w:rPr>
        <w:rFonts w:cs="Arial"/>
        <w:sz w:val="12"/>
        <w:szCs w:val="12"/>
      </w:rPr>
    </w:pPr>
    <w:r>
      <w:rPr>
        <w:rFonts w:cs="Arial"/>
        <w:sz w:val="12"/>
        <w:szCs w:val="12"/>
      </w:rPr>
      <w:t>Termo de Referência - Modelo para Pregão Eletrônico – Compras</w:t>
    </w:r>
  </w:p>
  <w:p>
    <w:pPr>
      <w:pStyle w:val="11"/>
      <w:rPr>
        <w:rFonts w:cs="Arial"/>
      </w:rPr>
    </w:pPr>
    <w:r>
      <w:rPr>
        <w:rFonts w:cs="Arial"/>
        <w:sz w:val="12"/>
        <w:szCs w:val="12"/>
      </w:rPr>
      <w:t>Atualização: Outubro/2019</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14"/>
      <w:numFmt w:val="decimal"/>
      <w:lvlText w:val="%1."/>
      <w:lvlJc w:val="left"/>
      <w:pPr>
        <w:ind w:left="360" w:hanging="360"/>
      </w:pPr>
      <w:rPr>
        <w:b/>
        <w:color w:val="auto"/>
      </w:rPr>
    </w:lvl>
    <w:lvl w:ilvl="1" w:tentative="0">
      <w:start w:val="1"/>
      <w:numFmt w:val="decimal"/>
      <w:lvlText w:val="%1.%2."/>
      <w:lvlJc w:val="left"/>
      <w:pPr>
        <w:ind w:left="574" w:hanging="432"/>
      </w:pPr>
      <w:rPr>
        <w:b w:val="0"/>
        <w:i w:val="0"/>
        <w:strike w:val="0"/>
        <w:dstrike w:val="0"/>
        <w:color w:val="auto"/>
      </w:rPr>
    </w:lvl>
    <w:lvl w:ilvl="2" w:tentative="0">
      <w:start w:val="1"/>
      <w:numFmt w:val="decimal"/>
      <w:lvlText w:val="%1.%2.%3."/>
      <w:lvlJc w:val="left"/>
      <w:pPr>
        <w:ind w:left="1355" w:hanging="504"/>
      </w:pPr>
      <w:rPr>
        <w:b w:val="0"/>
        <w:i w:val="0"/>
        <w:color w:val="auto"/>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25B654F3"/>
    <w:multiLevelType w:val="multilevel"/>
    <w:tmpl w:val="25B654F3"/>
    <w:lvl w:ilvl="0" w:tentative="0">
      <w:start w:val="1"/>
      <w:numFmt w:val="decimal"/>
      <w:lvlText w:val="%1."/>
      <w:lvlJc w:val="left"/>
      <w:pPr>
        <w:ind w:left="360" w:hanging="360"/>
      </w:pPr>
    </w:lvl>
    <w:lvl w:ilvl="1" w:tentative="0">
      <w:start w:val="1"/>
      <w:numFmt w:val="decimal"/>
      <w:lvlText w:val="%1.%2."/>
      <w:lvlJc w:val="left"/>
      <w:pPr>
        <w:ind w:left="574" w:hanging="432"/>
      </w:pPr>
      <w:rPr>
        <w:rFonts w:ascii="Arial" w:hAnsi="Arial"/>
        <w:b/>
        <w:i w:val="0"/>
        <w:strike w:val="0"/>
        <w:dstrike w:val="0"/>
        <w:color w:val="auto"/>
      </w:rPr>
    </w:lvl>
    <w:lvl w:ilvl="2" w:tentative="0">
      <w:start w:val="1"/>
      <w:numFmt w:val="decimal"/>
      <w:lvlText w:val="%1.%2.%3."/>
      <w:lvlJc w:val="left"/>
      <w:pPr>
        <w:ind w:left="1355" w:hanging="504"/>
      </w:pPr>
      <w:rPr>
        <w:b/>
        <w:i w:val="0"/>
        <w:color w:val="auto"/>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72183CF9"/>
    <w:multiLevelType w:val="multilevel"/>
    <w:tmpl w:val="72183CF9"/>
    <w:lvl w:ilvl="0" w:tentative="0">
      <w:start w:val="12"/>
      <w:numFmt w:val="decimal"/>
      <w:lvlText w:val="%1."/>
      <w:lvlJc w:val="left"/>
      <w:pPr>
        <w:ind w:left="360" w:hanging="360"/>
      </w:pPr>
      <w:rPr>
        <w:b/>
        <w:color w:val="auto"/>
      </w:rPr>
    </w:lvl>
    <w:lvl w:ilvl="1" w:tentative="0">
      <w:start w:val="1"/>
      <w:numFmt w:val="decimal"/>
      <w:lvlText w:val="%1.%2."/>
      <w:lvlJc w:val="left"/>
      <w:pPr>
        <w:ind w:left="574" w:hanging="432"/>
      </w:pPr>
      <w:rPr>
        <w:b/>
        <w:i w:val="0"/>
        <w:strike w:val="0"/>
        <w:dstrike w:val="0"/>
        <w:color w:val="auto"/>
      </w:rPr>
    </w:lvl>
    <w:lvl w:ilvl="2" w:tentative="0">
      <w:start w:val="1"/>
      <w:numFmt w:val="decimal"/>
      <w:lvlText w:val="%1.%2.%3."/>
      <w:lvlJc w:val="left"/>
      <w:pPr>
        <w:ind w:left="1355" w:hanging="504"/>
      </w:pPr>
      <w:rPr>
        <w:b/>
        <w:i w:val="0"/>
        <w:color w:val="auto"/>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documentProtection w:enforcement="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43F1"/>
    <w:rsid w:val="14ED003D"/>
    <w:rsid w:val="339751C8"/>
    <w:rsid w:val="4AD67C06"/>
    <w:rsid w:val="557C4A41"/>
    <w:rsid w:val="5F8B223C"/>
    <w:rsid w:val="660A0CF7"/>
    <w:rsid w:val="74CE7D55"/>
  </w:rsids>
  <m:mathPr>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iPriority="0"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34" w:semiHidden="0" w:name="List Paragraph"/>
    <w:lsdException w:qFormat="1" w:unhideWhenUsed="0" w:uiPriority="29" w:semiHidden="0" w:name="Quote"/>
  </w:latentStyles>
  <w:style w:type="paragraph" w:default="1" w:styleId="1">
    <w:name w:val="Normal"/>
    <w:qFormat/>
    <w:uiPriority w:val="0"/>
    <w:pPr>
      <w:widowControl/>
      <w:bidi w:val="0"/>
      <w:jc w:val="left"/>
    </w:pPr>
    <w:rPr>
      <w:rFonts w:ascii="Arial" w:hAnsi="Arial" w:eastAsia="Times New Roman" w:cs="Tahoma"/>
      <w:color w:val="auto"/>
      <w:kern w:val="0"/>
      <w:sz w:val="20"/>
      <w:szCs w:val="24"/>
      <w:lang w:val="pt-BR" w:eastAsia="pt-BR" w:bidi="ar-SA"/>
    </w:rPr>
  </w:style>
  <w:style w:type="paragraph" w:styleId="2">
    <w:name w:val="heading 1"/>
    <w:basedOn w:val="1"/>
    <w:next w:val="1"/>
    <w:link w:val="30"/>
    <w:qFormat/>
    <w:uiPriority w:val="0"/>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20"/>
    <w:qFormat/>
    <w:uiPriority w:val="0"/>
    <w:pPr>
      <w:keepNext/>
      <w:tabs>
        <w:tab w:val="left" w:pos="1701"/>
      </w:tabs>
      <w:ind w:right="-1" w:firstLine="0"/>
      <w:jc w:val="center"/>
      <w:outlineLvl w:val="1"/>
    </w:pPr>
    <w:rPr>
      <w:rFonts w:ascii="Times New Roman" w:hAnsi="Times New Roman" w:cs="Times New Roman"/>
      <w:b/>
      <w:color w:val="000000"/>
      <w:szCs w:val="20"/>
    </w:rPr>
  </w:style>
  <w:style w:type="character" w:default="1" w:styleId="14">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4">
    <w:name w:val="List"/>
    <w:basedOn w:val="5"/>
    <w:qFormat/>
    <w:uiPriority w:val="0"/>
    <w:rPr>
      <w:rFonts w:cs="Mangal"/>
    </w:rPr>
  </w:style>
  <w:style w:type="paragraph" w:styleId="5">
    <w:name w:val="Body Text"/>
    <w:basedOn w:val="1"/>
    <w:qFormat/>
    <w:uiPriority w:val="0"/>
    <w:pPr>
      <w:spacing w:before="0" w:after="140" w:line="276" w:lineRule="auto"/>
    </w:pPr>
  </w:style>
  <w:style w:type="paragraph" w:styleId="6">
    <w:name w:val="annotation text"/>
    <w:basedOn w:val="1"/>
    <w:link w:val="33"/>
    <w:unhideWhenUsed/>
    <w:qFormat/>
    <w:uiPriority w:val="0"/>
    <w:rPr>
      <w:sz w:val="24"/>
    </w:rPr>
  </w:style>
  <w:style w:type="paragraph" w:styleId="7">
    <w:name w:val="List Bullet 5"/>
    <w:basedOn w:val="1"/>
    <w:qFormat/>
    <w:uiPriority w:val="0"/>
    <w:pPr>
      <w:spacing w:before="0" w:after="0"/>
      <w:contextualSpacing/>
    </w:pPr>
  </w:style>
  <w:style w:type="paragraph" w:styleId="8">
    <w:name w:val="Normal (Web)"/>
    <w:basedOn w:val="1"/>
    <w:qFormat/>
    <w:uiPriority w:val="99"/>
    <w:pPr>
      <w:spacing w:beforeAutospacing="1" w:afterAutospacing="1"/>
    </w:pPr>
    <w:rPr>
      <w:rFonts w:ascii="Times New Roman" w:hAnsi="Times New Roman" w:cs="Times New Roman"/>
    </w:rPr>
  </w:style>
  <w:style w:type="paragraph" w:styleId="9">
    <w:name w:val="header"/>
    <w:basedOn w:val="1"/>
    <w:link w:val="28"/>
    <w:unhideWhenUsed/>
    <w:qFormat/>
    <w:uiPriority w:val="0"/>
    <w:pPr>
      <w:tabs>
        <w:tab w:val="center" w:pos="4252"/>
        <w:tab w:val="right" w:pos="8504"/>
      </w:tabs>
    </w:pPr>
  </w:style>
  <w:style w:type="paragraph" w:styleId="10">
    <w:name w:val="annotation subject"/>
    <w:basedOn w:val="6"/>
    <w:next w:val="6"/>
    <w:link w:val="34"/>
    <w:semiHidden/>
    <w:unhideWhenUsed/>
    <w:qFormat/>
    <w:uiPriority w:val="0"/>
    <w:rPr>
      <w:b/>
      <w:bCs/>
      <w:sz w:val="20"/>
      <w:szCs w:val="20"/>
    </w:rPr>
  </w:style>
  <w:style w:type="paragraph" w:styleId="11">
    <w:name w:val="footer"/>
    <w:basedOn w:val="1"/>
    <w:link w:val="29"/>
    <w:unhideWhenUsed/>
    <w:qFormat/>
    <w:uiPriority w:val="99"/>
    <w:pPr>
      <w:tabs>
        <w:tab w:val="center" w:pos="4252"/>
        <w:tab w:val="right" w:pos="8504"/>
      </w:tabs>
    </w:pPr>
  </w:style>
  <w:style w:type="paragraph" w:styleId="12">
    <w:name w:val="caption"/>
    <w:basedOn w:val="1"/>
    <w:next w:val="1"/>
    <w:qFormat/>
    <w:uiPriority w:val="0"/>
    <w:pPr>
      <w:suppressLineNumbers/>
      <w:spacing w:before="120" w:after="120"/>
    </w:pPr>
    <w:rPr>
      <w:rFonts w:cs="Mangal"/>
      <w:i/>
      <w:iCs/>
      <w:sz w:val="24"/>
      <w:szCs w:val="24"/>
    </w:rPr>
  </w:style>
  <w:style w:type="paragraph" w:styleId="13">
    <w:name w:val="Balloon Text"/>
    <w:basedOn w:val="1"/>
    <w:link w:val="19"/>
    <w:qFormat/>
    <w:uiPriority w:val="0"/>
    <w:rPr>
      <w:rFonts w:ascii="Tahoma" w:hAnsi="Tahoma"/>
      <w:sz w:val="16"/>
      <w:szCs w:val="16"/>
    </w:rPr>
  </w:style>
  <w:style w:type="character" w:styleId="15">
    <w:name w:val="Strong"/>
    <w:basedOn w:val="14"/>
    <w:qFormat/>
    <w:uiPriority w:val="22"/>
    <w:rPr>
      <w:b/>
      <w:bCs/>
    </w:rPr>
  </w:style>
  <w:style w:type="character" w:styleId="16">
    <w:name w:val="annotation reference"/>
    <w:basedOn w:val="14"/>
    <w:semiHidden/>
    <w:unhideWhenUsed/>
    <w:qFormat/>
    <w:uiPriority w:val="0"/>
    <w:rPr>
      <w:sz w:val="18"/>
      <w:szCs w:val="18"/>
    </w:rPr>
  </w:style>
  <w:style w:type="table" w:styleId="18">
    <w:name w:val="Table Grid"/>
    <w:basedOn w:val="17"/>
    <w:qFormat/>
    <w:uiPriority w:val="0"/>
    <w:rPr>
      <w:rFonts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Texto de balão Char"/>
    <w:link w:val="13"/>
    <w:qFormat/>
    <w:uiPriority w:val="0"/>
    <w:rPr>
      <w:rFonts w:ascii="Tahoma" w:hAnsi="Tahoma" w:cs="Tahoma"/>
      <w:sz w:val="16"/>
      <w:szCs w:val="16"/>
    </w:rPr>
  </w:style>
  <w:style w:type="character" w:customStyle="1" w:styleId="20">
    <w:name w:val="Título 2 Char"/>
    <w:link w:val="3"/>
    <w:qFormat/>
    <w:uiPriority w:val="0"/>
    <w:rPr>
      <w:b/>
      <w:color w:val="000000"/>
      <w:sz w:val="24"/>
    </w:rPr>
  </w:style>
  <w:style w:type="character" w:customStyle="1" w:styleId="21">
    <w:name w:val="normal__char1"/>
    <w:qFormat/>
    <w:uiPriority w:val="0"/>
    <w:rPr>
      <w:rFonts w:ascii="Arial" w:hAnsi="Arial" w:cs="Arial"/>
      <w:sz w:val="24"/>
      <w:szCs w:val="24"/>
      <w:u w:val="none"/>
    </w:rPr>
  </w:style>
  <w:style w:type="character" w:customStyle="1" w:styleId="22">
    <w:name w:val="apple-style-span"/>
    <w:basedOn w:val="14"/>
    <w:qFormat/>
    <w:uiPriority w:val="0"/>
  </w:style>
  <w:style w:type="character" w:customStyle="1" w:styleId="23">
    <w:name w:val="Link da Internet"/>
    <w:qFormat/>
    <w:uiPriority w:val="0"/>
    <w:rPr>
      <w:color w:val="000080"/>
      <w:u w:val="single"/>
    </w:rPr>
  </w:style>
  <w:style w:type="character" w:customStyle="1" w:styleId="24">
    <w:name w:val="Citação Char"/>
    <w:link w:val="25"/>
    <w:qFormat/>
    <w:uiPriority w:val="29"/>
    <w:rPr>
      <w:rFonts w:ascii="Ecofont_Spranq_eco_Sans" w:hAnsi="Ecofont_Spranq_eco_Sans" w:eastAsia="Calibri" w:cs="Tahoma"/>
      <w:i/>
      <w:iCs/>
      <w:color w:val="000000"/>
      <w:szCs w:val="24"/>
      <w:shd w:val="clear" w:fill="FFFFCC"/>
      <w:lang w:eastAsia="en-US"/>
    </w:rPr>
  </w:style>
  <w:style w:type="paragraph" w:styleId="25">
    <w:name w:val="Quote"/>
    <w:basedOn w:val="1"/>
    <w:next w:val="1"/>
    <w:link w:val="24"/>
    <w:qFormat/>
    <w:uiPriority w:val="29"/>
    <w:pPr>
      <w:pBdr>
        <w:top w:val="single" w:color="1F497D" w:sz="4" w:space="1"/>
        <w:left w:val="single" w:color="1F497D" w:sz="4" w:space="4"/>
        <w:bottom w:val="single" w:color="1F497D" w:sz="4" w:space="1"/>
        <w:right w:val="single" w:color="1F497D" w:sz="4" w:space="4"/>
      </w:pBdr>
      <w:shd w:val="clear" w:color="auto" w:fill="FFFFCC"/>
      <w:spacing w:before="120" w:after="0"/>
      <w:jc w:val="both"/>
    </w:pPr>
    <w:rPr>
      <w:rFonts w:eastAsia="Calibri"/>
      <w:i/>
      <w:iCs/>
      <w:color w:val="000000"/>
      <w:lang w:eastAsia="en-US"/>
    </w:rPr>
  </w:style>
  <w:style w:type="character" w:customStyle="1" w:styleId="26">
    <w:name w:val="citação 2 Char"/>
    <w:basedOn w:val="24"/>
    <w:qFormat/>
    <w:uiPriority w:val="0"/>
    <w:rPr>
      <w:rFonts w:ascii="Ecofont_Spranq_eco_Sans" w:hAnsi="Ecofont_Spranq_eco_Sans" w:eastAsia="Calibri" w:cs="Tahoma"/>
      <w:color w:val="000000"/>
      <w:szCs w:val="24"/>
      <w:shd w:val="clear" w:fill="FFFFCC"/>
      <w:lang w:eastAsia="en-US"/>
    </w:rPr>
  </w:style>
  <w:style w:type="character" w:customStyle="1" w:styleId="27">
    <w:name w:val="Grade Colorida - Ênfase 1 Char"/>
    <w:qFormat/>
    <w:uiPriority w:val="29"/>
    <w:rPr>
      <w:rFonts w:ascii="Ecofont_Spranq_eco_Sans" w:hAnsi="Ecofont_Spranq_eco_Sans" w:eastAsia="Calibri"/>
      <w:i/>
      <w:iCs/>
      <w:color w:val="000000"/>
      <w:szCs w:val="24"/>
      <w:shd w:val="clear" w:fill="FFFFCC"/>
      <w:lang w:val="zh-CN" w:eastAsia="en-US"/>
    </w:rPr>
  </w:style>
  <w:style w:type="character" w:customStyle="1" w:styleId="28">
    <w:name w:val="Cabeçalho Char"/>
    <w:basedOn w:val="14"/>
    <w:link w:val="9"/>
    <w:qFormat/>
    <w:uiPriority w:val="0"/>
    <w:rPr>
      <w:rFonts w:ascii="Ecofont_Spranq_eco_Sans" w:hAnsi="Ecofont_Spranq_eco_Sans" w:cs="Tahoma"/>
      <w:sz w:val="24"/>
      <w:szCs w:val="24"/>
    </w:rPr>
  </w:style>
  <w:style w:type="character" w:customStyle="1" w:styleId="29">
    <w:name w:val="Rodapé Char"/>
    <w:basedOn w:val="14"/>
    <w:link w:val="11"/>
    <w:qFormat/>
    <w:uiPriority w:val="99"/>
    <w:rPr>
      <w:rFonts w:ascii="Ecofont_Spranq_eco_Sans" w:hAnsi="Ecofont_Spranq_eco_Sans" w:cs="Tahoma"/>
      <w:sz w:val="24"/>
      <w:szCs w:val="24"/>
    </w:rPr>
  </w:style>
  <w:style w:type="character" w:customStyle="1" w:styleId="30">
    <w:name w:val="Título 1 Char"/>
    <w:basedOn w:val="14"/>
    <w:link w:val="2"/>
    <w:qFormat/>
    <w:uiPriority w:val="0"/>
    <w:rPr>
      <w:rFonts w:asciiTheme="majorHAnsi" w:hAnsiTheme="majorHAnsi" w:eastAsiaTheme="majorEastAsia" w:cstheme="majorBidi"/>
      <w:color w:val="376092" w:themeColor="accent1" w:themeShade="BF"/>
      <w:sz w:val="32"/>
      <w:szCs w:val="32"/>
    </w:rPr>
  </w:style>
  <w:style w:type="character" w:customStyle="1" w:styleId="31">
    <w:name w:val="Nivel1 Char"/>
    <w:basedOn w:val="30"/>
    <w:link w:val="32"/>
    <w:qFormat/>
    <w:uiPriority w:val="0"/>
    <w:rPr>
      <w:rFonts w:ascii="Arial" w:hAnsi="Arial" w:cs="Arial" w:eastAsiaTheme="majorEastAsia"/>
      <w:b/>
      <w:color w:val="000000"/>
      <w:sz w:val="32"/>
      <w:szCs w:val="32"/>
    </w:rPr>
  </w:style>
  <w:style w:type="paragraph" w:customStyle="1" w:styleId="32">
    <w:name w:val="Nivel1"/>
    <w:basedOn w:val="2"/>
    <w:next w:val="1"/>
    <w:link w:val="31"/>
    <w:qFormat/>
    <w:uiPriority w:val="0"/>
    <w:pPr>
      <w:spacing w:before="480" w:after="120" w:line="276" w:lineRule="auto"/>
      <w:jc w:val="both"/>
    </w:pPr>
    <w:rPr>
      <w:rFonts w:ascii="Arial" w:hAnsi="Arial" w:cs="Arial"/>
      <w:b/>
      <w:color w:val="000000"/>
      <w:sz w:val="20"/>
      <w:szCs w:val="20"/>
    </w:rPr>
  </w:style>
  <w:style w:type="character" w:customStyle="1" w:styleId="33">
    <w:name w:val="Texto de comentário Char"/>
    <w:basedOn w:val="14"/>
    <w:link w:val="6"/>
    <w:qFormat/>
    <w:uiPriority w:val="0"/>
    <w:rPr>
      <w:rFonts w:ascii="Arial" w:hAnsi="Arial" w:cs="Tahoma"/>
      <w:sz w:val="24"/>
      <w:szCs w:val="24"/>
    </w:rPr>
  </w:style>
  <w:style w:type="character" w:customStyle="1" w:styleId="34">
    <w:name w:val="Assunto do comentário Char"/>
    <w:basedOn w:val="33"/>
    <w:link w:val="10"/>
    <w:semiHidden/>
    <w:qFormat/>
    <w:uiPriority w:val="0"/>
    <w:rPr>
      <w:rFonts w:ascii="Arial" w:hAnsi="Arial" w:cs="Tahoma"/>
      <w:b/>
      <w:bCs/>
      <w:sz w:val="24"/>
      <w:szCs w:val="24"/>
    </w:rPr>
  </w:style>
  <w:style w:type="character" w:customStyle="1" w:styleId="35">
    <w:name w:val="Nivel 01 Char"/>
    <w:basedOn w:val="14"/>
    <w:link w:val="36"/>
    <w:qFormat/>
    <w:uiPriority w:val="0"/>
    <w:rPr>
      <w:rFonts w:ascii="Ecofont_Spranq_eco_Sans" w:hAnsi="Ecofont_Spranq_eco_Sans" w:eastAsiaTheme="majorEastAsia"/>
      <w:b/>
      <w:bCs/>
      <w:color w:val="000000"/>
    </w:rPr>
  </w:style>
  <w:style w:type="paragraph" w:customStyle="1" w:styleId="36">
    <w:name w:val="Nivel 01"/>
    <w:basedOn w:val="2"/>
    <w:next w:val="1"/>
    <w:link w:val="35"/>
    <w:qFormat/>
    <w:uiPriority w:val="0"/>
    <w:pPr>
      <w:tabs>
        <w:tab w:val="left" w:pos="567"/>
      </w:tabs>
      <w:jc w:val="both"/>
    </w:pPr>
    <w:rPr>
      <w:rFonts w:ascii="Ecofont_Spranq_eco_Sans" w:hAnsi="Ecofont_Spranq_eco_Sans" w:cs="Times New Roman"/>
      <w:b/>
      <w:bCs/>
      <w:color w:val="000000"/>
      <w:sz w:val="20"/>
      <w:szCs w:val="20"/>
    </w:rPr>
  </w:style>
  <w:style w:type="character" w:customStyle="1" w:styleId="37">
    <w:name w:val="Nivel_01 Char"/>
    <w:basedOn w:val="30"/>
    <w:qFormat/>
    <w:uiPriority w:val="0"/>
    <w:rPr>
      <w:rFonts w:ascii="Ecofont_Spranq_eco_Sans" w:hAnsi="Ecofont_Spranq_eco_Sans" w:eastAsiaTheme="majorEastAsia" w:cstheme="majorBidi"/>
      <w:b/>
      <w:bCs/>
      <w:color w:val="376092" w:themeColor="accent1" w:themeShade="BF"/>
      <w:sz w:val="32"/>
      <w:szCs w:val="32"/>
    </w:rPr>
  </w:style>
  <w:style w:type="character" w:customStyle="1" w:styleId="38">
    <w:name w:val="Ênfase1"/>
    <w:basedOn w:val="14"/>
    <w:qFormat/>
    <w:uiPriority w:val="20"/>
    <w:rPr>
      <w:i/>
      <w:iCs/>
    </w:rPr>
  </w:style>
  <w:style w:type="character" w:customStyle="1" w:styleId="39">
    <w:name w:val="Nivel 2 Char"/>
    <w:basedOn w:val="14"/>
    <w:link w:val="40"/>
    <w:qFormat/>
    <w:uiPriority w:val="0"/>
    <w:rPr>
      <w:rFonts w:ascii="Ecofont_Spranq_eco_Sans" w:hAnsi="Ecofont_Spranq_eco_Sans" w:eastAsia="Arial Unicode MS"/>
    </w:rPr>
  </w:style>
  <w:style w:type="paragraph" w:customStyle="1" w:styleId="40">
    <w:name w:val="Nivel 2"/>
    <w:link w:val="39"/>
    <w:qFormat/>
    <w:uiPriority w:val="0"/>
    <w:pPr>
      <w:widowControl/>
      <w:bidi w:val="0"/>
      <w:spacing w:before="120" w:after="120" w:line="276" w:lineRule="auto"/>
      <w:jc w:val="both"/>
    </w:pPr>
    <w:rPr>
      <w:rFonts w:ascii="Ecofont_Spranq_eco_Sans" w:hAnsi="Ecofont_Spranq_eco_Sans" w:eastAsia="Arial Unicode MS" w:cs="Times New Roman"/>
      <w:color w:val="auto"/>
      <w:kern w:val="0"/>
      <w:sz w:val="20"/>
      <w:szCs w:val="20"/>
      <w:lang w:val="pt-BR" w:eastAsia="pt-BR" w:bidi="ar-SA"/>
    </w:rPr>
  </w:style>
  <w:style w:type="character" w:customStyle="1" w:styleId="41">
    <w:name w:val="Quote Char"/>
    <w:link w:val="42"/>
    <w:qFormat/>
    <w:uiPriority w:val="0"/>
    <w:rPr>
      <w:rFonts w:ascii="Ecofont_Spranq_eco_Sans" w:hAnsi="Ecofont_Spranq_eco_Sans" w:cs="Ecofont_Spranq_eco_Sans"/>
      <w:i/>
      <w:iCs/>
      <w:color w:val="000000"/>
      <w:sz w:val="24"/>
      <w:szCs w:val="24"/>
      <w:shd w:val="clear" w:fill="FFFFCC"/>
      <w:lang w:eastAsia="en-US"/>
    </w:rPr>
  </w:style>
  <w:style w:type="paragraph" w:customStyle="1" w:styleId="42">
    <w:name w:val="Citação1"/>
    <w:basedOn w:val="1"/>
    <w:next w:val="1"/>
    <w:link w:val="41"/>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jc w:val="both"/>
    </w:pPr>
    <w:rPr>
      <w:rFonts w:ascii="Ecofont_Spranq_eco_Sans" w:hAnsi="Ecofont_Spranq_eco_Sans" w:cs="Ecofont_Spranq_eco_Sans"/>
      <w:i/>
      <w:iCs/>
      <w:color w:val="000000"/>
      <w:sz w:val="24"/>
      <w:shd w:val="clear" w:fill="FFFFCC"/>
      <w:lang w:eastAsia="en-US"/>
    </w:rPr>
  </w:style>
  <w:style w:type="character" w:customStyle="1" w:styleId="43">
    <w:name w:val="Parágrafo da Lista Char"/>
    <w:link w:val="44"/>
    <w:qFormat/>
    <w:uiPriority w:val="34"/>
    <w:rPr>
      <w:rFonts w:ascii="Arial" w:hAnsi="Arial" w:cs="Tahoma"/>
      <w:szCs w:val="24"/>
    </w:rPr>
  </w:style>
  <w:style w:type="paragraph" w:styleId="44">
    <w:name w:val="List Paragraph"/>
    <w:basedOn w:val="1"/>
    <w:link w:val="43"/>
    <w:qFormat/>
    <w:uiPriority w:val="34"/>
    <w:pPr>
      <w:spacing w:before="0" w:after="0"/>
      <w:ind w:left="720" w:firstLine="0"/>
      <w:contextualSpacing/>
    </w:pPr>
  </w:style>
  <w:style w:type="character" w:customStyle="1" w:styleId="45">
    <w:name w:val="ListLabel 1"/>
    <w:qFormat/>
    <w:uiPriority w:val="0"/>
    <w:rPr>
      <w:b/>
      <w:color w:val="auto"/>
    </w:rPr>
  </w:style>
  <w:style w:type="character" w:customStyle="1" w:styleId="46">
    <w:name w:val="ListLabel 2"/>
    <w:qFormat/>
    <w:uiPriority w:val="0"/>
    <w:rPr>
      <w:b/>
      <w:color w:val="auto"/>
    </w:rPr>
  </w:style>
  <w:style w:type="character" w:customStyle="1" w:styleId="47">
    <w:name w:val="ListLabel 3"/>
    <w:qFormat/>
    <w:uiPriority w:val="0"/>
    <w:rPr>
      <w:b/>
      <w:color w:val="auto"/>
    </w:rPr>
  </w:style>
  <w:style w:type="character" w:customStyle="1" w:styleId="48">
    <w:name w:val="ListLabel 4"/>
    <w:qFormat/>
    <w:uiPriority w:val="0"/>
    <w:rPr>
      <w:b/>
      <w:color w:val="auto"/>
    </w:rPr>
  </w:style>
  <w:style w:type="character" w:customStyle="1" w:styleId="49">
    <w:name w:val="ListLabel 5"/>
    <w:qFormat/>
    <w:uiPriority w:val="0"/>
    <w:rPr>
      <w:b/>
      <w:color w:val="auto"/>
    </w:rPr>
  </w:style>
  <w:style w:type="character" w:customStyle="1" w:styleId="50">
    <w:name w:val="ListLabel 6"/>
    <w:qFormat/>
    <w:uiPriority w:val="0"/>
    <w:rPr>
      <w:b/>
      <w:color w:val="auto"/>
    </w:rPr>
  </w:style>
  <w:style w:type="character" w:customStyle="1" w:styleId="51">
    <w:name w:val="ListLabel 7"/>
    <w:qFormat/>
    <w:uiPriority w:val="0"/>
    <w:rPr>
      <w:b/>
    </w:rPr>
  </w:style>
  <w:style w:type="character" w:customStyle="1" w:styleId="52">
    <w:name w:val="ListLabel 8"/>
    <w:qFormat/>
    <w:uiPriority w:val="0"/>
    <w:rPr>
      <w:rFonts w:ascii="Arial" w:hAnsi="Arial"/>
    </w:rPr>
  </w:style>
  <w:style w:type="character" w:customStyle="1" w:styleId="53">
    <w:name w:val="ListLabel 9"/>
    <w:qFormat/>
    <w:uiPriority w:val="0"/>
  </w:style>
  <w:style w:type="character" w:customStyle="1" w:styleId="54">
    <w:name w:val="ListLabel 10"/>
    <w:qFormat/>
    <w:uiPriority w:val="0"/>
    <w:rPr>
      <w:b/>
      <w:color w:val="auto"/>
    </w:rPr>
  </w:style>
  <w:style w:type="character" w:customStyle="1" w:styleId="55">
    <w:name w:val="ListLabel 11"/>
    <w:qFormat/>
    <w:uiPriority w:val="0"/>
    <w:rPr>
      <w:color w:val="auto"/>
    </w:rPr>
  </w:style>
  <w:style w:type="character" w:customStyle="1" w:styleId="56">
    <w:name w:val="ListLabel 12"/>
    <w:qFormat/>
    <w:uiPriority w:val="0"/>
    <w:rPr>
      <w:color w:val="auto"/>
    </w:rPr>
  </w:style>
  <w:style w:type="character" w:customStyle="1" w:styleId="57">
    <w:name w:val="ListLabel 13"/>
    <w:qFormat/>
    <w:uiPriority w:val="0"/>
    <w:rPr>
      <w:b/>
      <w:color w:val="auto"/>
    </w:rPr>
  </w:style>
  <w:style w:type="character" w:customStyle="1" w:styleId="58">
    <w:name w:val="ListLabel 14"/>
    <w:qFormat/>
    <w:uiPriority w:val="0"/>
    <w:rPr>
      <w:color w:val="auto"/>
    </w:rPr>
  </w:style>
  <w:style w:type="character" w:customStyle="1" w:styleId="59">
    <w:name w:val="ListLabel 15"/>
    <w:qFormat/>
    <w:uiPriority w:val="0"/>
    <w:rPr>
      <w:color w:val="auto"/>
    </w:rPr>
  </w:style>
  <w:style w:type="character" w:customStyle="1" w:styleId="60">
    <w:name w:val="ListLabel 16"/>
    <w:qFormat/>
    <w:uiPriority w:val="0"/>
    <w:rPr>
      <w:b/>
      <w:color w:val="auto"/>
    </w:rPr>
  </w:style>
  <w:style w:type="character" w:customStyle="1" w:styleId="61">
    <w:name w:val="ListLabel 17"/>
    <w:qFormat/>
    <w:uiPriority w:val="0"/>
    <w:rPr>
      <w:color w:val="auto"/>
    </w:rPr>
  </w:style>
  <w:style w:type="character" w:customStyle="1" w:styleId="62">
    <w:name w:val="ListLabel 18"/>
    <w:qFormat/>
    <w:uiPriority w:val="0"/>
    <w:rPr>
      <w:color w:val="auto"/>
    </w:rPr>
  </w:style>
  <w:style w:type="character" w:customStyle="1" w:styleId="63">
    <w:name w:val="ListLabel 19"/>
    <w:qFormat/>
    <w:uiPriority w:val="0"/>
    <w:rPr>
      <w:b/>
      <w:color w:val="auto"/>
    </w:rPr>
  </w:style>
  <w:style w:type="character" w:customStyle="1" w:styleId="64">
    <w:name w:val="ListLabel 20"/>
    <w:qFormat/>
    <w:uiPriority w:val="0"/>
    <w:rPr>
      <w:rFonts w:ascii="Arial" w:hAnsi="Arial"/>
      <w:b/>
      <w:color w:val="auto"/>
    </w:rPr>
  </w:style>
  <w:style w:type="character" w:customStyle="1" w:styleId="65">
    <w:name w:val="ListLabel 21"/>
    <w:qFormat/>
    <w:uiPriority w:val="0"/>
    <w:rPr>
      <w:b/>
      <w:color w:val="auto"/>
    </w:rPr>
  </w:style>
  <w:style w:type="character" w:customStyle="1" w:styleId="66">
    <w:name w:val="ListLabel 22"/>
    <w:qFormat/>
    <w:uiPriority w:val="0"/>
    <w:rPr>
      <w:b/>
      <w:color w:val="auto"/>
    </w:rPr>
  </w:style>
  <w:style w:type="character" w:customStyle="1" w:styleId="67">
    <w:name w:val="ListLabel 23"/>
    <w:qFormat/>
    <w:uiPriority w:val="0"/>
    <w:rPr>
      <w:b/>
      <w:color w:val="auto"/>
    </w:rPr>
  </w:style>
  <w:style w:type="character" w:customStyle="1" w:styleId="68">
    <w:name w:val="ListLabel 24"/>
    <w:qFormat/>
    <w:uiPriority w:val="0"/>
    <w:rPr>
      <w:b/>
      <w:color w:val="auto"/>
    </w:rPr>
  </w:style>
  <w:style w:type="character" w:customStyle="1" w:styleId="69">
    <w:name w:val="ListLabel 25"/>
    <w:qFormat/>
    <w:uiPriority w:val="0"/>
    <w:rPr>
      <w:b/>
      <w:color w:val="auto"/>
    </w:rPr>
  </w:style>
  <w:style w:type="character" w:customStyle="1" w:styleId="70">
    <w:name w:val="ListLabel 26"/>
    <w:qFormat/>
    <w:uiPriority w:val="0"/>
    <w:rPr>
      <w:color w:val="auto"/>
    </w:rPr>
  </w:style>
  <w:style w:type="character" w:customStyle="1" w:styleId="71">
    <w:name w:val="ListLabel 27"/>
    <w:qFormat/>
    <w:uiPriority w:val="0"/>
    <w:rPr>
      <w:color w:val="auto"/>
    </w:rPr>
  </w:style>
  <w:style w:type="character" w:customStyle="1" w:styleId="72">
    <w:name w:val="Símbolos de numeração"/>
    <w:qFormat/>
    <w:uiPriority w:val="0"/>
  </w:style>
  <w:style w:type="character" w:customStyle="1" w:styleId="73">
    <w:name w:val="ListLabel 28"/>
    <w:qFormat/>
    <w:uiPriority w:val="0"/>
    <w:rPr>
      <w:rFonts w:ascii="Arial" w:hAnsi="Arial"/>
      <w:b/>
      <w:color w:val="auto"/>
    </w:rPr>
  </w:style>
  <w:style w:type="character" w:customStyle="1" w:styleId="74">
    <w:name w:val="ListLabel 29"/>
    <w:qFormat/>
    <w:uiPriority w:val="0"/>
    <w:rPr>
      <w:b/>
      <w:color w:val="auto"/>
    </w:rPr>
  </w:style>
  <w:style w:type="character" w:customStyle="1" w:styleId="75">
    <w:name w:val="ListLabel 30"/>
    <w:qFormat/>
    <w:uiPriority w:val="0"/>
    <w:rPr>
      <w:b/>
      <w:color w:val="auto"/>
    </w:rPr>
  </w:style>
  <w:style w:type="character" w:customStyle="1" w:styleId="76">
    <w:name w:val="ListLabel 31"/>
    <w:qFormat/>
    <w:uiPriority w:val="0"/>
    <w:rPr>
      <w:b/>
      <w:color w:val="auto"/>
    </w:rPr>
  </w:style>
  <w:style w:type="character" w:customStyle="1" w:styleId="77">
    <w:name w:val="ListLabel 32"/>
    <w:qFormat/>
    <w:uiPriority w:val="0"/>
    <w:rPr>
      <w:b/>
      <w:color w:val="auto"/>
    </w:rPr>
  </w:style>
  <w:style w:type="character" w:customStyle="1" w:styleId="78">
    <w:name w:val="ListLabel 33"/>
    <w:qFormat/>
    <w:uiPriority w:val="0"/>
    <w:rPr>
      <w:b/>
      <w:color w:val="auto"/>
    </w:rPr>
  </w:style>
  <w:style w:type="character" w:customStyle="1" w:styleId="79">
    <w:name w:val="ListLabel 34"/>
    <w:qFormat/>
    <w:uiPriority w:val="0"/>
    <w:rPr>
      <w:color w:val="auto"/>
    </w:rPr>
  </w:style>
  <w:style w:type="character" w:customStyle="1" w:styleId="80">
    <w:name w:val="ListLabel 35"/>
    <w:qFormat/>
    <w:uiPriority w:val="0"/>
    <w:rPr>
      <w:color w:val="auto"/>
    </w:rPr>
  </w:style>
  <w:style w:type="character" w:customStyle="1" w:styleId="81">
    <w:name w:val="ListLabel 36"/>
    <w:qFormat/>
    <w:uiPriority w:val="0"/>
    <w:rPr>
      <w:rFonts w:ascii="Arial" w:hAnsi="Arial"/>
      <w:b/>
      <w:color w:val="auto"/>
    </w:rPr>
  </w:style>
  <w:style w:type="character" w:customStyle="1" w:styleId="82">
    <w:name w:val="ListLabel 37"/>
    <w:qFormat/>
    <w:uiPriority w:val="0"/>
    <w:rPr>
      <w:b/>
      <w:color w:val="auto"/>
    </w:rPr>
  </w:style>
  <w:style w:type="character" w:customStyle="1" w:styleId="83">
    <w:name w:val="ListLabel 38"/>
    <w:qFormat/>
    <w:uiPriority w:val="0"/>
    <w:rPr>
      <w:b/>
      <w:color w:val="auto"/>
    </w:rPr>
  </w:style>
  <w:style w:type="character" w:customStyle="1" w:styleId="84">
    <w:name w:val="ListLabel 39"/>
    <w:qFormat/>
    <w:uiPriority w:val="0"/>
    <w:rPr>
      <w:b/>
      <w:color w:val="auto"/>
    </w:rPr>
  </w:style>
  <w:style w:type="character" w:customStyle="1" w:styleId="85">
    <w:name w:val="ListLabel 40"/>
    <w:qFormat/>
    <w:uiPriority w:val="0"/>
    <w:rPr>
      <w:b/>
      <w:color w:val="auto"/>
    </w:rPr>
  </w:style>
  <w:style w:type="character" w:customStyle="1" w:styleId="86">
    <w:name w:val="ListLabel 41"/>
    <w:qFormat/>
    <w:uiPriority w:val="0"/>
    <w:rPr>
      <w:b/>
      <w:color w:val="auto"/>
    </w:rPr>
  </w:style>
  <w:style w:type="character" w:customStyle="1" w:styleId="87">
    <w:name w:val="ListLabel 42"/>
    <w:qFormat/>
    <w:uiPriority w:val="0"/>
    <w:rPr>
      <w:color w:val="auto"/>
    </w:rPr>
  </w:style>
  <w:style w:type="character" w:customStyle="1" w:styleId="88">
    <w:name w:val="ListLabel 43"/>
    <w:qFormat/>
    <w:uiPriority w:val="0"/>
    <w:rPr>
      <w:color w:val="auto"/>
    </w:rPr>
  </w:style>
  <w:style w:type="character" w:customStyle="1" w:styleId="89">
    <w:name w:val="ListLabel 44"/>
    <w:qFormat/>
    <w:uiPriority w:val="0"/>
    <w:rPr>
      <w:rFonts w:ascii="Arial" w:hAnsi="Arial"/>
      <w:b/>
      <w:color w:val="auto"/>
    </w:rPr>
  </w:style>
  <w:style w:type="character" w:customStyle="1" w:styleId="90">
    <w:name w:val="ListLabel 45"/>
    <w:qFormat/>
    <w:uiPriority w:val="0"/>
    <w:rPr>
      <w:b/>
      <w:color w:val="auto"/>
    </w:rPr>
  </w:style>
  <w:style w:type="character" w:customStyle="1" w:styleId="91">
    <w:name w:val="ListLabel 46"/>
    <w:qFormat/>
    <w:uiPriority w:val="0"/>
    <w:rPr>
      <w:b/>
      <w:color w:val="auto"/>
    </w:rPr>
  </w:style>
  <w:style w:type="character" w:customStyle="1" w:styleId="92">
    <w:name w:val="ListLabel 47"/>
    <w:qFormat/>
    <w:uiPriority w:val="0"/>
    <w:rPr>
      <w:b/>
      <w:color w:val="auto"/>
    </w:rPr>
  </w:style>
  <w:style w:type="character" w:customStyle="1" w:styleId="93">
    <w:name w:val="ListLabel 48"/>
    <w:qFormat/>
    <w:uiPriority w:val="0"/>
    <w:rPr>
      <w:b/>
      <w:color w:val="auto"/>
    </w:rPr>
  </w:style>
  <w:style w:type="character" w:customStyle="1" w:styleId="94">
    <w:name w:val="ListLabel 49"/>
    <w:qFormat/>
    <w:uiPriority w:val="0"/>
    <w:rPr>
      <w:b/>
      <w:color w:val="auto"/>
    </w:rPr>
  </w:style>
  <w:style w:type="character" w:customStyle="1" w:styleId="95">
    <w:name w:val="ListLabel 50"/>
    <w:qFormat/>
    <w:uiPriority w:val="0"/>
    <w:rPr>
      <w:color w:val="auto"/>
    </w:rPr>
  </w:style>
  <w:style w:type="character" w:customStyle="1" w:styleId="96">
    <w:name w:val="ListLabel 51"/>
    <w:qFormat/>
    <w:uiPriority w:val="0"/>
    <w:rPr>
      <w:color w:val="auto"/>
    </w:rPr>
  </w:style>
  <w:style w:type="character" w:customStyle="1" w:styleId="97">
    <w:name w:val="ListLabel 52"/>
    <w:qFormat/>
    <w:uiPriority w:val="0"/>
    <w:rPr>
      <w:rFonts w:ascii="Arial" w:hAnsi="Arial"/>
      <w:b/>
      <w:color w:val="auto"/>
    </w:rPr>
  </w:style>
  <w:style w:type="character" w:customStyle="1" w:styleId="98">
    <w:name w:val="ListLabel 53"/>
    <w:qFormat/>
    <w:uiPriority w:val="0"/>
    <w:rPr>
      <w:b/>
      <w:color w:val="auto"/>
    </w:rPr>
  </w:style>
  <w:style w:type="character" w:customStyle="1" w:styleId="99">
    <w:name w:val="ListLabel 54"/>
    <w:qFormat/>
    <w:uiPriority w:val="0"/>
    <w:rPr>
      <w:b/>
      <w:color w:val="auto"/>
    </w:rPr>
  </w:style>
  <w:style w:type="character" w:customStyle="1" w:styleId="100">
    <w:name w:val="ListLabel 55"/>
    <w:qFormat/>
    <w:uiPriority w:val="0"/>
    <w:rPr>
      <w:b/>
      <w:color w:val="auto"/>
    </w:rPr>
  </w:style>
  <w:style w:type="character" w:customStyle="1" w:styleId="101">
    <w:name w:val="ListLabel 56"/>
    <w:qFormat/>
    <w:uiPriority w:val="0"/>
    <w:rPr>
      <w:b/>
      <w:color w:val="auto"/>
    </w:rPr>
  </w:style>
  <w:style w:type="character" w:customStyle="1" w:styleId="102">
    <w:name w:val="ListLabel 57"/>
    <w:qFormat/>
    <w:uiPriority w:val="0"/>
    <w:rPr>
      <w:b/>
      <w:color w:val="auto"/>
    </w:rPr>
  </w:style>
  <w:style w:type="character" w:customStyle="1" w:styleId="103">
    <w:name w:val="ListLabel 58"/>
    <w:qFormat/>
    <w:uiPriority w:val="0"/>
    <w:rPr>
      <w:color w:val="auto"/>
    </w:rPr>
  </w:style>
  <w:style w:type="character" w:customStyle="1" w:styleId="104">
    <w:name w:val="ListLabel 59"/>
    <w:qFormat/>
    <w:uiPriority w:val="0"/>
    <w:rPr>
      <w:color w:val="auto"/>
    </w:rPr>
  </w:style>
  <w:style w:type="character" w:customStyle="1" w:styleId="105">
    <w:name w:val="ListLabel 60"/>
    <w:qFormat/>
    <w:uiPriority w:val="0"/>
    <w:rPr>
      <w:rFonts w:ascii="Arial" w:hAnsi="Arial"/>
      <w:b/>
      <w:color w:val="auto"/>
    </w:rPr>
  </w:style>
  <w:style w:type="character" w:customStyle="1" w:styleId="106">
    <w:name w:val="ListLabel 61"/>
    <w:qFormat/>
    <w:uiPriority w:val="0"/>
    <w:rPr>
      <w:b/>
      <w:color w:val="auto"/>
    </w:rPr>
  </w:style>
  <w:style w:type="character" w:customStyle="1" w:styleId="107">
    <w:name w:val="ListLabel 62"/>
    <w:qFormat/>
    <w:uiPriority w:val="0"/>
    <w:rPr>
      <w:b/>
      <w:color w:val="auto"/>
    </w:rPr>
  </w:style>
  <w:style w:type="character" w:customStyle="1" w:styleId="108">
    <w:name w:val="ListLabel 63"/>
    <w:qFormat/>
    <w:uiPriority w:val="0"/>
    <w:rPr>
      <w:b/>
      <w:color w:val="auto"/>
    </w:rPr>
  </w:style>
  <w:style w:type="character" w:customStyle="1" w:styleId="109">
    <w:name w:val="ListLabel 64"/>
    <w:qFormat/>
    <w:uiPriority w:val="0"/>
    <w:rPr>
      <w:b/>
      <w:color w:val="auto"/>
    </w:rPr>
  </w:style>
  <w:style w:type="character" w:customStyle="1" w:styleId="110">
    <w:name w:val="ListLabel 65"/>
    <w:qFormat/>
    <w:uiPriority w:val="0"/>
    <w:rPr>
      <w:b/>
      <w:color w:val="auto"/>
    </w:rPr>
  </w:style>
  <w:style w:type="character" w:customStyle="1" w:styleId="111">
    <w:name w:val="ListLabel 66"/>
    <w:qFormat/>
    <w:uiPriority w:val="0"/>
    <w:rPr>
      <w:color w:val="auto"/>
    </w:rPr>
  </w:style>
  <w:style w:type="character" w:customStyle="1" w:styleId="112">
    <w:name w:val="ListLabel 67"/>
    <w:qFormat/>
    <w:uiPriority w:val="0"/>
    <w:rPr>
      <w:color w:val="auto"/>
    </w:rPr>
  </w:style>
  <w:style w:type="character" w:customStyle="1" w:styleId="113">
    <w:name w:val="ListLabel 68"/>
    <w:qFormat/>
    <w:uiPriority w:val="0"/>
    <w:rPr>
      <w:rFonts w:ascii="Arial" w:hAnsi="Arial"/>
      <w:b/>
      <w:color w:val="auto"/>
    </w:rPr>
  </w:style>
  <w:style w:type="character" w:customStyle="1" w:styleId="114">
    <w:name w:val="ListLabel 69"/>
    <w:qFormat/>
    <w:uiPriority w:val="0"/>
    <w:rPr>
      <w:b/>
      <w:color w:val="auto"/>
    </w:rPr>
  </w:style>
  <w:style w:type="character" w:customStyle="1" w:styleId="115">
    <w:name w:val="ListLabel 70"/>
    <w:qFormat/>
    <w:uiPriority w:val="0"/>
    <w:rPr>
      <w:b/>
      <w:color w:val="auto"/>
    </w:rPr>
  </w:style>
  <w:style w:type="character" w:customStyle="1" w:styleId="116">
    <w:name w:val="ListLabel 71"/>
    <w:qFormat/>
    <w:uiPriority w:val="0"/>
    <w:rPr>
      <w:b/>
      <w:color w:val="auto"/>
    </w:rPr>
  </w:style>
  <w:style w:type="character" w:customStyle="1" w:styleId="117">
    <w:name w:val="ListLabel 72"/>
    <w:qFormat/>
    <w:uiPriority w:val="0"/>
    <w:rPr>
      <w:b/>
      <w:color w:val="auto"/>
    </w:rPr>
  </w:style>
  <w:style w:type="character" w:customStyle="1" w:styleId="118">
    <w:name w:val="ListLabel 73"/>
    <w:qFormat/>
    <w:uiPriority w:val="0"/>
    <w:rPr>
      <w:b/>
      <w:color w:val="auto"/>
    </w:rPr>
  </w:style>
  <w:style w:type="character" w:customStyle="1" w:styleId="119">
    <w:name w:val="ListLabel 74"/>
    <w:qFormat/>
    <w:uiPriority w:val="0"/>
    <w:rPr>
      <w:color w:val="auto"/>
    </w:rPr>
  </w:style>
  <w:style w:type="character" w:customStyle="1" w:styleId="120">
    <w:name w:val="ListLabel 75"/>
    <w:qFormat/>
    <w:uiPriority w:val="0"/>
    <w:rPr>
      <w:color w:val="auto"/>
    </w:rPr>
  </w:style>
  <w:style w:type="character" w:customStyle="1" w:styleId="121">
    <w:name w:val="ListLabel 76"/>
    <w:qFormat/>
    <w:uiPriority w:val="0"/>
    <w:rPr>
      <w:rFonts w:ascii="Arial" w:hAnsi="Arial"/>
      <w:b/>
      <w:color w:val="auto"/>
    </w:rPr>
  </w:style>
  <w:style w:type="character" w:customStyle="1" w:styleId="122">
    <w:name w:val="ListLabel 77"/>
    <w:qFormat/>
    <w:uiPriority w:val="0"/>
    <w:rPr>
      <w:b/>
      <w:color w:val="auto"/>
    </w:rPr>
  </w:style>
  <w:style w:type="character" w:customStyle="1" w:styleId="123">
    <w:name w:val="ListLabel 78"/>
    <w:qFormat/>
    <w:uiPriority w:val="0"/>
    <w:rPr>
      <w:b/>
      <w:color w:val="auto"/>
    </w:rPr>
  </w:style>
  <w:style w:type="character" w:customStyle="1" w:styleId="124">
    <w:name w:val="ListLabel 79"/>
    <w:qFormat/>
    <w:uiPriority w:val="0"/>
    <w:rPr>
      <w:b/>
      <w:color w:val="auto"/>
    </w:rPr>
  </w:style>
  <w:style w:type="character" w:customStyle="1" w:styleId="125">
    <w:name w:val="ListLabel 80"/>
    <w:qFormat/>
    <w:uiPriority w:val="0"/>
    <w:rPr>
      <w:b/>
      <w:color w:val="auto"/>
    </w:rPr>
  </w:style>
  <w:style w:type="character" w:customStyle="1" w:styleId="126">
    <w:name w:val="ListLabel 81"/>
    <w:qFormat/>
    <w:uiPriority w:val="0"/>
    <w:rPr>
      <w:b/>
      <w:color w:val="auto"/>
    </w:rPr>
  </w:style>
  <w:style w:type="character" w:customStyle="1" w:styleId="127">
    <w:name w:val="ListLabel 82"/>
    <w:qFormat/>
    <w:uiPriority w:val="0"/>
    <w:rPr>
      <w:color w:val="auto"/>
    </w:rPr>
  </w:style>
  <w:style w:type="character" w:customStyle="1" w:styleId="128">
    <w:name w:val="ListLabel 83"/>
    <w:qFormat/>
    <w:uiPriority w:val="0"/>
    <w:rPr>
      <w:color w:val="auto"/>
    </w:rPr>
  </w:style>
  <w:style w:type="paragraph" w:customStyle="1" w:styleId="129">
    <w:name w:val="Título1"/>
    <w:basedOn w:val="1"/>
    <w:next w:val="5"/>
    <w:qFormat/>
    <w:uiPriority w:val="0"/>
    <w:pPr>
      <w:keepNext/>
      <w:spacing w:before="240" w:after="120"/>
    </w:pPr>
    <w:rPr>
      <w:rFonts w:ascii="Liberation Sans" w:hAnsi="Liberation Sans" w:eastAsia="Microsoft YaHei" w:cs="Mangal"/>
      <w:sz w:val="28"/>
      <w:szCs w:val="28"/>
    </w:rPr>
  </w:style>
  <w:style w:type="paragraph" w:customStyle="1" w:styleId="130">
    <w:name w:val="Índice"/>
    <w:basedOn w:val="1"/>
    <w:qFormat/>
    <w:uiPriority w:val="0"/>
    <w:pPr>
      <w:suppressLineNumbers/>
    </w:pPr>
    <w:rPr>
      <w:rFonts w:cs="Mangal"/>
    </w:rPr>
  </w:style>
  <w:style w:type="paragraph" w:customStyle="1" w:styleId="131">
    <w:name w:val="Nível 2"/>
    <w:basedOn w:val="1"/>
    <w:next w:val="1"/>
    <w:qFormat/>
    <w:uiPriority w:val="0"/>
    <w:pPr>
      <w:spacing w:before="0" w:after="120"/>
      <w:jc w:val="both"/>
    </w:pPr>
    <w:rPr>
      <w:rFonts w:cs="Times New Roman"/>
      <w:b/>
      <w:szCs w:val="20"/>
    </w:rPr>
  </w:style>
  <w:style w:type="paragraph" w:customStyle="1" w:styleId="132">
    <w:name w:val="citação 2"/>
    <w:basedOn w:val="25"/>
    <w:qFormat/>
    <w:uiPriority w:val="0"/>
    <w:pPr>
      <w:shd w:val="clear" w:fill="FFFFCC"/>
    </w:pPr>
    <w:rPr>
      <w:szCs w:val="20"/>
    </w:rPr>
  </w:style>
  <w:style w:type="paragraph" w:customStyle="1" w:styleId="133">
    <w:name w:val="Grade Colorida - Ênfase 11"/>
    <w:basedOn w:val="1"/>
    <w:next w:val="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after="0"/>
      <w:jc w:val="both"/>
    </w:pPr>
    <w:rPr>
      <w:rFonts w:eastAsia="Calibri" w:cs="Times New Roman"/>
      <w:i/>
      <w:iCs/>
      <w:color w:val="000000"/>
      <w:lang w:val="zh-CN" w:eastAsia="en-US"/>
    </w:rPr>
  </w:style>
  <w:style w:type="paragraph" w:customStyle="1" w:styleId="134">
    <w:name w:val="Nivel_01"/>
    <w:basedOn w:val="2"/>
    <w:qFormat/>
    <w:uiPriority w:val="0"/>
    <w:pPr>
      <w:tabs>
        <w:tab w:val="left" w:pos="567"/>
      </w:tabs>
      <w:jc w:val="both"/>
    </w:pPr>
    <w:rPr>
      <w:rFonts w:ascii="Ecofont_Spranq_eco_Sans" w:hAnsi="Ecofont_Spranq_eco_Sans" w:cs="Times New Roman"/>
      <w:b/>
      <w:bCs/>
      <w:color w:val="auto"/>
      <w:sz w:val="20"/>
      <w:szCs w:val="20"/>
    </w:rPr>
  </w:style>
  <w:style w:type="paragraph" w:customStyle="1" w:styleId="135">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after="0"/>
      <w:jc w:val="both"/>
    </w:pPr>
    <w:rPr>
      <w:rFonts w:ascii="Ecofont_Spranq_eco_Sans" w:hAnsi="Ecofont_Spranq_eco_Sans" w:eastAsia="Calibri"/>
      <w:i/>
      <w:iCs/>
      <w:color w:val="000000"/>
      <w:lang w:eastAsia="zh-CN"/>
    </w:rPr>
  </w:style>
  <w:style w:type="paragraph" w:customStyle="1" w:styleId="136">
    <w:name w:val="Parágrafo da Lista1"/>
    <w:basedOn w:val="1"/>
    <w:qFormat/>
    <w:uiPriority w:val="0"/>
    <w:pPr>
      <w:ind w:left="720" w:firstLine="0"/>
    </w:pPr>
    <w:rPr>
      <w:rFonts w:ascii="Ecofont_Spranq_eco_Sans" w:hAnsi="Ecofont_Spranq_eco_Sans" w:cs="Ecofont_Spranq_eco_Sans"/>
      <w:sz w:val="24"/>
    </w:rPr>
  </w:style>
  <w:style w:type="paragraph" w:customStyle="1" w:styleId="137">
    <w:name w:val="Nivel 1"/>
    <w:basedOn w:val="40"/>
    <w:next w:val="40"/>
    <w:qFormat/>
    <w:uiPriority w:val="0"/>
    <w:pPr>
      <w:tabs>
        <w:tab w:val="left" w:pos="360"/>
      </w:tabs>
      <w:ind w:left="644" w:hanging="432"/>
    </w:pPr>
    <w:rPr>
      <w:rFonts w:cs="Arial"/>
      <w:b/>
    </w:rPr>
  </w:style>
  <w:style w:type="paragraph" w:customStyle="1" w:styleId="138">
    <w:name w:val="Nivel 3"/>
    <w:basedOn w:val="40"/>
    <w:qFormat/>
    <w:uiPriority w:val="0"/>
    <w:pPr>
      <w:tabs>
        <w:tab w:val="left" w:pos="360"/>
      </w:tabs>
      <w:ind w:left="1922" w:firstLine="0"/>
    </w:pPr>
    <w:rPr>
      <w:rFonts w:cs="Arial"/>
      <w:color w:val="000000"/>
    </w:rPr>
  </w:style>
  <w:style w:type="paragraph" w:customStyle="1" w:styleId="139">
    <w:name w:val="Nivel 4"/>
    <w:basedOn w:val="138"/>
    <w:qFormat/>
    <w:uiPriority w:val="0"/>
    <w:pPr>
      <w:ind w:left="2491" w:firstLine="0"/>
    </w:pPr>
    <w:rPr>
      <w:color w:val="auto"/>
    </w:rPr>
  </w:style>
  <w:style w:type="paragraph" w:customStyle="1" w:styleId="140">
    <w:name w:val="Nivel 5"/>
    <w:basedOn w:val="139"/>
    <w:qFormat/>
    <w:uiPriority w:val="0"/>
    <w:pPr>
      <w:ind w:left="3485" w:firstLine="0"/>
    </w:pPr>
  </w:style>
  <w:style w:type="paragraph" w:customStyle="1" w:styleId="141">
    <w:name w:val="Standard"/>
    <w:qFormat/>
    <w:uiPriority w:val="0"/>
    <w:pPr>
      <w:widowControl/>
      <w:suppressAutoHyphens/>
      <w:bidi w:val="0"/>
      <w:spacing w:before="0" w:after="200" w:line="276" w:lineRule="auto"/>
      <w:jc w:val="left"/>
      <w:textAlignment w:val="baseline"/>
    </w:pPr>
    <w:rPr>
      <w:rFonts w:ascii="Arial" w:hAnsi="Arial" w:eastAsia="Times New Roman" w:cs="Tahoma"/>
      <w:color w:val="00000A"/>
      <w:kern w:val="2"/>
      <w:sz w:val="24"/>
      <w:szCs w:val="24"/>
      <w:lang w:val="pt-BR" w:eastAsia="pt-BR" w:bidi="ar-SA"/>
    </w:rPr>
  </w:style>
  <w:style w:type="paragraph" w:customStyle="1" w:styleId="142">
    <w:name w:val="Conteúdo do quadro"/>
    <w:basedOn w:val="1"/>
    <w:qFormat/>
    <w:uiPriority w:val="0"/>
  </w:style>
  <w:style w:type="paragraph" w:customStyle="1" w:styleId="143">
    <w:name w:val="Conteúdo da tabela"/>
    <w:basedOn w:val="1"/>
    <w:qFormat/>
    <w:uiPriority w:val="0"/>
    <w:pPr>
      <w:suppressLineNumbers/>
    </w:pPr>
  </w:style>
  <w:style w:type="paragraph" w:customStyle="1" w:styleId="144">
    <w:name w:val="Título de tabela"/>
    <w:basedOn w:val="143"/>
    <w:qFormat/>
    <w:uiPriority w:val="0"/>
    <w:pPr>
      <w:suppressLineNumbers/>
      <w:jc w:val="center"/>
    </w:pPr>
    <w:rPr>
      <w:b/>
      <w:bCs/>
    </w:rPr>
  </w:style>
  <w:style w:type="table" w:customStyle="1" w:styleId="145">
    <w:name w:val="TableGrid"/>
    <w:qFormat/>
    <w:uiPriority w:val="0"/>
    <w:pPr>
      <w:spacing w:after="200" w:line="276" w:lineRule="auto"/>
    </w:pPr>
    <w:rPr>
      <w:rFonts w:asciiTheme="minorHAnsi" w:hAnsiTheme="minorHAnsi" w:eastAsiaTheme="minorEastAsia" w:cstheme="minorBidi"/>
      <w:sz w:val="22"/>
      <w:szCs w:val="22"/>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DCE090-2B12-462B-B9A1-3E5D7A63D849}">
  <ds:schemaRefs/>
</ds:datastoreItem>
</file>

<file path=customXml/itemProps3.xml><?xml version="1.0" encoding="utf-8"?>
<ds:datastoreItem xmlns:ds="http://schemas.openxmlformats.org/officeDocument/2006/customXml" ds:itemID="{0DD87929-1146-4B26-84A2-9E322798F3AD}">
  <ds:schemaRefs/>
</ds:datastoreItem>
</file>

<file path=customXml/itemProps4.xml><?xml version="1.0" encoding="utf-8"?>
<ds:datastoreItem xmlns:ds="http://schemas.openxmlformats.org/officeDocument/2006/customXml" ds:itemID="{6980718D-6FE4-400B-A348-4E4AD904146E}">
  <ds:schemaRefs/>
</ds:datastoreItem>
</file>

<file path=customXml/itemProps5.xml><?xml version="1.0" encoding="utf-8"?>
<ds:datastoreItem xmlns:ds="http://schemas.openxmlformats.org/officeDocument/2006/customXml" ds:itemID="{B6F4DC28-420F-4EC0-B634-F632762EE51C}">
  <ds:schemaRefs/>
</ds:datastoreItem>
</file>

<file path=docProps/app.xml><?xml version="1.0" encoding="utf-8"?>
<Properties xmlns="http://schemas.openxmlformats.org/officeDocument/2006/extended-properties" xmlns:vt="http://schemas.openxmlformats.org/officeDocument/2006/docPropsVTypes">
  <Template>TR compras</Template>
  <Company>EDUARDO DOTTI</Company>
  <Pages>20</Pages>
  <Words>5733</Words>
  <Characters>30735</Characters>
  <Paragraphs>651</Paragraphs>
  <TotalTime>6</TotalTime>
  <ScaleCrop>false</ScaleCrop>
  <LinksUpToDate>false</LinksUpToDate>
  <CharactersWithSpaces>35846</CharactersWithSpaces>
  <Application>WPS Office_11.2.0.9665_F1E327BC-269C-435d-A152-05C5408002CA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2019-11-29T10:44:00Z</dcterms:created>
  <dc:creator>Adriano</dc:creator>
  <cp:lastModifiedBy>Compras</cp:lastModifiedBy>
  <cp:lastPrinted>2019-10-08T15:56:00Z</cp:lastPrinted>
  <dcterms:modified xsi:type="dcterms:W3CDTF">2020-09-21T10:52:54Z</dcterms:modified>
  <dc:title>NOTAS EXPLICATIVAS</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EDUARDO DOTTI</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KSOProductBuildVer">
    <vt:lpwstr>1046-11.2.0.9665</vt:lpwstr>
  </property>
</Properties>
</file>